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24" w:rsidRPr="000A2424" w:rsidRDefault="000A2424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2424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0A2424" w:rsidRPr="000A2424" w:rsidRDefault="000A2424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2424">
        <w:rPr>
          <w:rFonts w:ascii="Times New Roman" w:eastAsia="Times New Roman" w:hAnsi="Times New Roman" w:cs="Times New Roman"/>
          <w:sz w:val="24"/>
          <w:szCs w:val="20"/>
          <w:lang w:eastAsia="ru-RU"/>
        </w:rPr>
        <w:t>ИРКУТСКАЯ ОБЛАСТЬ</w:t>
      </w:r>
    </w:p>
    <w:p w:rsidR="000A2424" w:rsidRPr="000A2424" w:rsidRDefault="000A2424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2424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УСТЬ-УДИНСКИЙ РАЙОН</w:t>
      </w:r>
    </w:p>
    <w:p w:rsidR="000A2424" w:rsidRPr="000A2424" w:rsidRDefault="00AF7E3D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ЮГОЛОКСКОЕ</w:t>
      </w:r>
      <w:r w:rsidR="000A2424" w:rsidRPr="000A2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МУНИЦИПАЛЬНОЕ ОБРАЗОВАНИЕ</w:t>
      </w:r>
    </w:p>
    <w:p w:rsidR="000A2424" w:rsidRPr="000A2424" w:rsidRDefault="000A2424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2424">
        <w:rPr>
          <w:rFonts w:ascii="Times New Roman" w:eastAsia="Times New Roman" w:hAnsi="Times New Roman" w:cs="Times New Roman"/>
          <w:sz w:val="24"/>
          <w:szCs w:val="20"/>
          <w:lang w:eastAsia="ru-RU"/>
        </w:rPr>
        <w:t>ДУМА</w:t>
      </w:r>
    </w:p>
    <w:p w:rsidR="000A2424" w:rsidRPr="000A2424" w:rsidRDefault="000A2424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242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</w:t>
      </w:r>
    </w:p>
    <w:p w:rsidR="000A2424" w:rsidRPr="000A2424" w:rsidRDefault="000A2424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424" w:rsidRPr="000A2424" w:rsidRDefault="000A2424" w:rsidP="000A2424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</w:pPr>
      <w:r w:rsidRPr="000A2424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от «__» __________ 2022 года                                                                                                     № ___</w:t>
      </w:r>
      <w:proofErr w:type="gramStart"/>
      <w:r w:rsidRPr="000A2424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_-</w:t>
      </w:r>
      <w:proofErr w:type="gramEnd"/>
      <w:r w:rsidRPr="000A2424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ДП</w:t>
      </w:r>
    </w:p>
    <w:p w:rsidR="000A2424" w:rsidRPr="000A2424" w:rsidRDefault="000A2424" w:rsidP="000A242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</w:pPr>
      <w:r w:rsidRPr="000A2424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 xml:space="preserve">с. </w:t>
      </w:r>
      <w:r w:rsidR="005607C3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Юголок</w:t>
      </w:r>
    </w:p>
    <w:p w:rsidR="000A2424" w:rsidRDefault="000A2424" w:rsidP="006B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59C" w:rsidRPr="000A2424" w:rsidRDefault="000A2424" w:rsidP="006B1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ВИЛ БЛАГОУСТРОЙСТВА ТЕРРИТОРИИ </w:t>
      </w:r>
      <w:r w:rsidR="00AF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ЮГОЛОКСКОГО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B00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УСТЬ-УДИНСКОГО РАЙОНА ИРКУТСКОЙ ОБЛАСТИ</w:t>
      </w:r>
    </w:p>
    <w:p w:rsidR="006B159C" w:rsidRDefault="006B159C" w:rsidP="006B159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Уставом </w:t>
      </w:r>
      <w:proofErr w:type="spellStart"/>
      <w:r w:rsidR="00AF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Юголокского</w:t>
      </w:r>
      <w:proofErr w:type="spellEnd"/>
      <w:r w:rsid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Усть-Удинского района Иркутской области, Дума </w:t>
      </w:r>
      <w:proofErr w:type="spellStart"/>
      <w:r w:rsidR="00AF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Юголокского</w:t>
      </w:r>
      <w:proofErr w:type="spellEnd"/>
      <w:r w:rsid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6B159C" w:rsidRPr="000A2424" w:rsidRDefault="000A2424" w:rsidP="000A2424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РЕШИЛА:</w:t>
      </w:r>
    </w:p>
    <w:p w:rsidR="0076002E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76002E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прилагаемые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благоустройства территории </w:t>
      </w:r>
      <w:proofErr w:type="spellStart"/>
      <w:r w:rsidR="00AF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Юголокского</w:t>
      </w:r>
      <w:proofErr w:type="spellEnd"/>
      <w:r w:rsid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5B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B00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Усть-Удинского района Иркутской области</w:t>
      </w:r>
      <w:r w:rsidR="005B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76002E"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AF7E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ризнать утратившим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силу:</w:t>
      </w:r>
    </w:p>
    <w:p w:rsidR="007E5EAF" w:rsidRDefault="00E35877" w:rsidP="007E5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Решение Думы от 30 </w:t>
      </w:r>
      <w:r w:rsidR="00AF7E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2017 года № </w:t>
      </w:r>
      <w:r w:rsidR="00AF7E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/2-ДП «Об </w:t>
      </w:r>
      <w:r w:rsidR="007E5E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утверждении Правил благо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устройства </w:t>
      </w:r>
      <w:proofErr w:type="spellStart"/>
      <w:r w:rsidR="00AF7E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Юголокского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5E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 Усть-Удинского района Иркутской област</w:t>
      </w:r>
      <w:r w:rsidR="005F59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Опубликовать настоящее решение в </w:t>
      </w:r>
      <w:r w:rsidR="005B31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информационном </w:t>
      </w:r>
      <w:r w:rsidR="005F59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муниципальном вестнике</w:t>
      </w:r>
      <w:r w:rsidR="005B31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5F59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Искра</w:t>
      </w:r>
      <w:r w:rsidR="005B31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разместить </w:t>
      </w:r>
      <w:bookmarkStart w:id="0" w:name="_Hlk20309729"/>
      <w:bookmarkStart w:id="1" w:name="_Hlk67578940"/>
      <w:r w:rsidR="005B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</w:t>
      </w:r>
      <w:bookmarkStart w:id="2" w:name="_Hlk15472517"/>
      <w:bookmarkEnd w:id="0"/>
      <w:bookmarkEnd w:id="1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адресу </w:t>
      </w:r>
      <w:bookmarkEnd w:id="2"/>
      <w:proofErr w:type="spellStart"/>
      <w:r w:rsidR="005F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юголок</w:t>
      </w:r>
      <w:r w:rsidR="005B3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.рф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38A" w:rsidRPr="000A2424" w:rsidRDefault="006B159C" w:rsidP="006B159C">
      <w:pPr>
        <w:pStyle w:val="11"/>
        <w:spacing w:before="0" w:beforeAutospacing="0" w:after="0" w:afterAutospacing="0"/>
        <w:ind w:firstLine="709"/>
        <w:jc w:val="both"/>
      </w:pPr>
      <w:r w:rsidRPr="000A2424">
        <w:rPr>
          <w:bCs/>
          <w:color w:val="000000"/>
        </w:rPr>
        <w:t xml:space="preserve">4. Настоящее решение вступает в силу </w:t>
      </w:r>
      <w:r w:rsidR="00AF2E0B" w:rsidRPr="000A2424">
        <w:rPr>
          <w:bCs/>
          <w:color w:val="000000"/>
        </w:rPr>
        <w:t xml:space="preserve">после </w:t>
      </w:r>
      <w:r w:rsidRPr="000A2424">
        <w:rPr>
          <w:bCs/>
          <w:color w:val="000000"/>
        </w:rPr>
        <w:t>дня его официального опубликования.</w:t>
      </w:r>
    </w:p>
    <w:p w:rsidR="00C6325F" w:rsidRPr="000A2424" w:rsidRDefault="00C6325F" w:rsidP="00545FBF">
      <w:pPr>
        <w:pStyle w:val="11"/>
        <w:spacing w:before="0" w:beforeAutospacing="0" w:after="0" w:afterAutospacing="0"/>
        <w:ind w:firstLine="709"/>
        <w:jc w:val="both"/>
      </w:pPr>
    </w:p>
    <w:p w:rsidR="00C6325F" w:rsidRPr="000A2424" w:rsidRDefault="00C6325F" w:rsidP="00545FBF">
      <w:pPr>
        <w:pStyle w:val="11"/>
        <w:spacing w:before="0" w:beforeAutospacing="0" w:after="0" w:afterAutospacing="0"/>
        <w:ind w:firstLine="709"/>
        <w:jc w:val="both"/>
      </w:pPr>
    </w:p>
    <w:p w:rsidR="0022438A" w:rsidRDefault="005B314D" w:rsidP="00545FBF">
      <w:pPr>
        <w:pStyle w:val="11"/>
        <w:spacing w:before="0" w:beforeAutospacing="0" w:after="0" w:afterAutospacing="0"/>
        <w:ind w:firstLine="709"/>
        <w:jc w:val="both"/>
      </w:pPr>
      <w:r>
        <w:t>Председатель Думы,</w:t>
      </w:r>
    </w:p>
    <w:p w:rsidR="005F5961" w:rsidRDefault="005B314D" w:rsidP="00545FBF">
      <w:pPr>
        <w:pStyle w:val="11"/>
        <w:spacing w:before="0" w:beforeAutospacing="0" w:after="0" w:afterAutospacing="0"/>
        <w:ind w:firstLine="709"/>
        <w:jc w:val="both"/>
      </w:pPr>
      <w:r>
        <w:t xml:space="preserve">Глава </w:t>
      </w:r>
      <w:proofErr w:type="spellStart"/>
      <w:r w:rsidR="00AF7E3D">
        <w:t>Юголокского</w:t>
      </w:r>
      <w:proofErr w:type="spellEnd"/>
      <w:r>
        <w:t xml:space="preserve"> муниципального образования                                   </w:t>
      </w:r>
    </w:p>
    <w:p w:rsidR="005B314D" w:rsidRPr="000A2424" w:rsidRDefault="005F5961" w:rsidP="00545FBF">
      <w:pPr>
        <w:pStyle w:val="11"/>
        <w:spacing w:before="0" w:beforeAutospacing="0" w:after="0" w:afterAutospacing="0"/>
        <w:ind w:firstLine="709"/>
        <w:jc w:val="both"/>
      </w:pPr>
      <w:r>
        <w:t xml:space="preserve">И.С. </w:t>
      </w:r>
      <w:proofErr w:type="spellStart"/>
      <w:r>
        <w:t>Булатников</w:t>
      </w:r>
      <w:proofErr w:type="spellEnd"/>
    </w:p>
    <w:p w:rsidR="00C6325F" w:rsidRPr="000A2424" w:rsidRDefault="00C6325F" w:rsidP="00545F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24">
        <w:rPr>
          <w:rFonts w:ascii="Times New Roman" w:hAnsi="Times New Roman" w:cs="Times New Roman"/>
          <w:sz w:val="24"/>
          <w:szCs w:val="24"/>
        </w:rPr>
        <w:br w:type="page"/>
      </w:r>
    </w:p>
    <w:p w:rsidR="0022438A" w:rsidRDefault="00717DD1" w:rsidP="007E5EAF">
      <w:pPr>
        <w:pStyle w:val="11"/>
        <w:spacing w:before="0" w:beforeAutospacing="0" w:after="0" w:afterAutospacing="0"/>
        <w:ind w:firstLine="709"/>
        <w:jc w:val="right"/>
      </w:pPr>
      <w:r>
        <w:lastRenderedPageBreak/>
        <w:t>УТВЕРЖДЕНЫ:</w:t>
      </w:r>
    </w:p>
    <w:p w:rsidR="00717DD1" w:rsidRDefault="00717DD1" w:rsidP="007E5EAF">
      <w:pPr>
        <w:pStyle w:val="11"/>
        <w:spacing w:before="0" w:beforeAutospacing="0" w:after="0" w:afterAutospacing="0"/>
        <w:ind w:firstLine="709"/>
        <w:jc w:val="right"/>
      </w:pPr>
      <w:r>
        <w:t xml:space="preserve">Решением Думы </w:t>
      </w:r>
      <w:proofErr w:type="spellStart"/>
      <w:r w:rsidR="00AF7E3D">
        <w:t>Юголокского</w:t>
      </w:r>
      <w:proofErr w:type="spellEnd"/>
      <w:r>
        <w:t xml:space="preserve"> </w:t>
      </w:r>
    </w:p>
    <w:p w:rsidR="00717DD1" w:rsidRDefault="00717DD1" w:rsidP="007E5EAF">
      <w:pPr>
        <w:pStyle w:val="11"/>
        <w:spacing w:before="0" w:beforeAutospacing="0" w:after="0" w:afterAutospacing="0"/>
        <w:ind w:firstLine="709"/>
        <w:jc w:val="right"/>
      </w:pPr>
      <w:r>
        <w:t>муниципального образования</w:t>
      </w:r>
    </w:p>
    <w:p w:rsidR="007E5EAF" w:rsidRDefault="00717DD1" w:rsidP="007E5EAF">
      <w:pPr>
        <w:pStyle w:val="11"/>
        <w:spacing w:before="0" w:beforeAutospacing="0" w:after="0" w:afterAutospacing="0"/>
        <w:ind w:firstLine="709"/>
        <w:jc w:val="right"/>
      </w:pPr>
      <w:r>
        <w:t>от «</w:t>
      </w:r>
      <w:r w:rsidR="00B000C9">
        <w:t>__</w:t>
      </w:r>
      <w:r>
        <w:t>»____________2022 года №_</w:t>
      </w:r>
      <w:proofErr w:type="gramStart"/>
      <w:r>
        <w:t>_-</w:t>
      </w:r>
      <w:proofErr w:type="gramEnd"/>
      <w:r>
        <w:t>ДП</w:t>
      </w:r>
    </w:p>
    <w:p w:rsidR="00717DD1" w:rsidRPr="000A2424" w:rsidRDefault="00717DD1" w:rsidP="007E5EAF">
      <w:pPr>
        <w:pStyle w:val="11"/>
        <w:spacing w:before="0" w:beforeAutospacing="0" w:after="0" w:afterAutospacing="0"/>
        <w:ind w:firstLine="709"/>
        <w:jc w:val="right"/>
      </w:pPr>
    </w:p>
    <w:p w:rsidR="00717DD1" w:rsidRDefault="00717DD1" w:rsidP="006B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</w:t>
      </w:r>
    </w:p>
    <w:p w:rsidR="00717DD1" w:rsidRDefault="00717DD1" w:rsidP="006B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благоустройства </w:t>
      </w:r>
      <w:proofErr w:type="spellStart"/>
      <w:r w:rsidR="00AF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Юголокского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</w:p>
    <w:p w:rsidR="006B159C" w:rsidRPr="000A2424" w:rsidRDefault="00717DD1" w:rsidP="006B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Усть-Удинского района Иркутской области</w:t>
      </w:r>
      <w:r w:rsidR="006B159C" w:rsidRPr="000A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3" w:name="1"/>
      <w:bookmarkEnd w:id="3"/>
    </w:p>
    <w:p w:rsidR="00B47CF2" w:rsidRPr="000A2424" w:rsidRDefault="00B47CF2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proofErr w:type="spellStart"/>
      <w:r w:rsidR="00AF7E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Юголокского</w:t>
      </w:r>
      <w:proofErr w:type="spellEnd"/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Усть-Удинского района Иркутской области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</w:t>
      </w:r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021 № 1042/</w:t>
      </w:r>
      <w:proofErr w:type="spellStart"/>
      <w:proofErr w:type="gramStart"/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spellEnd"/>
      <w:proofErr w:type="gramEnd"/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Уставом </w:t>
      </w:r>
      <w:proofErr w:type="spellStart"/>
      <w:r w:rsidR="00AF7E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Юголокского</w:t>
      </w:r>
      <w:proofErr w:type="spellEnd"/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Усть-Удинского района Иркутской области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иными нормативными правовыми актами, сводами правил, национальными стандартами, отраслевыми нормами.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4" w:name="3"/>
      <w:bookmarkEnd w:id="4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233114" w:rsidRPr="000A2424" w:rsidRDefault="006B159C" w:rsidP="003D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определены Правилами в соответствии с порядком, установленным Законом </w:t>
      </w:r>
      <w:r w:rsidR="00233114" w:rsidRPr="000A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области </w:t>
      </w:r>
      <w:r w:rsidR="00233114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12.12.2018 № 119-ОЗ «О порядке определения органами местного самоуправления муниципальных образований Иркутской области границ прилегающих территорий»;</w:t>
      </w:r>
    </w:p>
    <w:p w:rsidR="006B159C" w:rsidRPr="000A2424" w:rsidRDefault="006B159C" w:rsidP="003D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благоустройства территории;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6B159C" w:rsidRPr="00D42B5E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5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использованием, охраной, защитой, воспроизводством лесов населенных пунктов и лесов особо ох</w:t>
      </w:r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раняемых природных территорий;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0A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bookmarkEnd w:id="5"/>
    </w:p>
    <w:p w:rsidR="00717DD1" w:rsidRPr="000A2424" w:rsidRDefault="00717DD1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AF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Юголокского</w:t>
      </w:r>
      <w:proofErr w:type="spellEnd"/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</w:t>
      </w:r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сети «Интернет» по </w:t>
      </w:r>
      <w:r w:rsidR="00717DD1" w:rsidRP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P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юголок</w:t>
      </w:r>
      <w:proofErr w:type="gramStart"/>
      <w:r w:rsidR="00717DD1" w:rsidRP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717DD1" w:rsidRP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717DD1" w:rsidRP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D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иных 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 средствах массовой информации;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социальных сетях;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анкетирование, опросы, интервьюирование, картирование, проведение 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фокус-групп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реализацией проектов.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подготовки проектов;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эффективных архитектурно-планировочных приемов;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6B159C" w:rsidRPr="000A2424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11160493"/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</w:t>
      </w:r>
      <w:r w:rsidR="004E054E"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прилегающих территорий</w:t>
      </w:r>
    </w:p>
    <w:p w:rsidR="00717DD1" w:rsidRPr="000A2424" w:rsidRDefault="00717DD1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506A9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раниц</w:t>
      </w:r>
      <w:r w:rsidR="009506A9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прилегающей территории</w:t>
      </w:r>
      <w:r w:rsidR="009506A9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в соответствии с Законом Иркутской области от</w:t>
      </w:r>
      <w:r w:rsidR="0071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12.12.2018 №110-оз «О порядке </w:t>
      </w:r>
      <w:r w:rsidR="009506A9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органами местного самоуправления муниципальных образований Иркутской области границ прилегающих территорий».</w:t>
      </w:r>
    </w:p>
    <w:p w:rsidR="009506A9" w:rsidRPr="000A2424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прилегающей территории определяются с учетом следующих ограниче</w:t>
      </w:r>
      <w:r w:rsidR="0037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 условий:</w:t>
      </w:r>
    </w:p>
    <w:p w:rsidR="009506A9" w:rsidRPr="000A2424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 </w:t>
      </w:r>
    </w:p>
    <w:p w:rsidR="009506A9" w:rsidRPr="000A2424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</w:t>
      </w:r>
      <w:r w:rsidR="0037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территории, не допускается;</w:t>
      </w:r>
    </w:p>
    <w:p w:rsidR="009506A9" w:rsidRPr="000A2424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пересечение границ прилегающих территорий, за исключением случая установления общих смежных границ прилегаю</w:t>
      </w:r>
      <w:r w:rsidR="0037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территорий, не допускается;</w:t>
      </w:r>
    </w:p>
    <w:p w:rsidR="009506A9" w:rsidRPr="000A2424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</w:t>
      </w:r>
      <w:r w:rsidR="0037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прилегающей территории;</w:t>
      </w:r>
    </w:p>
    <w:p w:rsidR="009506A9" w:rsidRPr="000A2424" w:rsidRDefault="009506A9" w:rsidP="0095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вкрапливания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C24CBA" w:rsidRPr="000A2424" w:rsidRDefault="006B159C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</w:t>
      </w:r>
      <w:r w:rsidR="00C24CBA"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Границы прилегающих территорий определяются настоящими Правилами в случае, если настоящими Правилами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территорий. </w:t>
      </w:r>
    </w:p>
    <w:p w:rsidR="00C24CBA" w:rsidRPr="000A2424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 Границы прилегающей территории определяются в отношении территорий общего пользования, которые прилегают (т.е. имеют общую границу) к контуру здания, строения, сооружения, границе земельного участка в случае, если такой земельный участок образован в существующей застройке, вида их разрешенного использования и фактического назначения, их площади и протяженности указанной общей границы. </w:t>
      </w:r>
    </w:p>
    <w:p w:rsidR="00C24CBA" w:rsidRPr="000A2424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 В границах прилегающих территорий могут располагаться только следующие территории общего пользования или их части: </w:t>
      </w:r>
    </w:p>
    <w:p w:rsidR="00C24CBA" w:rsidRPr="000A2424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пешеходные коммуникации, в том числе тротуары, аллеи, дорожки, тропинки; </w:t>
      </w:r>
    </w:p>
    <w:p w:rsidR="00C24CBA" w:rsidRPr="000A2424" w:rsidRDefault="00C24CBA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иные территории общего пользования,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6B159C" w:rsidRPr="000A2424" w:rsidRDefault="006B159C" w:rsidP="00C2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определяются по периметру от фактических границ указанных зданий, строений, сооружений.</w:t>
      </w:r>
    </w:p>
    <w:p w:rsidR="006B159C" w:rsidRPr="000A2424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6B159C" w:rsidRPr="000A2424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6B159C" w:rsidRPr="000A2424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6B159C" w:rsidRPr="000A2424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</w:t>
      </w:r>
      <w:r w:rsidR="0037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расположенных на таком земельном участке зданий, строений, сооружений.</w:t>
      </w:r>
    </w:p>
    <w:p w:rsidR="006B159C" w:rsidRPr="000A2424" w:rsidRDefault="006B159C" w:rsidP="006B1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C24CBA" w:rsidRPr="000A2424" w:rsidRDefault="006B159C" w:rsidP="00C24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bookmarkStart w:id="7" w:name="sub_55"/>
      <w:r w:rsidR="00C24CBA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зданий, строений, сооружений, земельных участков в существующей застройке, вида их разрешенного использов</w:t>
      </w:r>
      <w:r w:rsidR="0037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фактического назначения.</w:t>
      </w:r>
    </w:p>
    <w:p w:rsidR="006B159C" w:rsidRPr="00844F1A" w:rsidRDefault="006B159C" w:rsidP="00C24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4CBA"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sub_56"/>
      <w:bookmarkEnd w:id="7"/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карты-схемы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территориях жилых зон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метра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территории общего пользования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метра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территориях производственных зон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метра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метра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прочих территориях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ограждения по периметру;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ограждения по периметру;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 метров 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периметру от фактических границ нежилых зданий;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ограждения по периметру;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для промышленных предприятий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ограждения по периметру; 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для строительных площадок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ограждения по периметру;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для автозаправочных станций, </w:t>
      </w:r>
      <w:proofErr w:type="spellStart"/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автогазозаправочных</w:t>
      </w:r>
      <w:proofErr w:type="spellEnd"/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станций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метра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14) для общеобразовательных организаций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ограждения по периметру;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84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метров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ограждения по периметру.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4CBA"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совпадения (наложения) границ территорий, прилегающих к зданиям,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4CBA"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Карты – схемы подлежат систематизации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поддержанию в актуальном состоянии.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bookmarkEnd w:id="8"/>
    <w:p w:rsidR="006B159C" w:rsidRPr="000A2424" w:rsidRDefault="006B159C" w:rsidP="006B1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376E3E" w:rsidRPr="000A2424" w:rsidRDefault="00376E3E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избежание засорения водосточной сети запрещается сброс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смёта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бытового мусора в водосточные коллекторы.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трудозатратной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уборку такой территории допускается осуществлять ручным способом.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</w:t>
      </w:r>
      <w:r w:rsidR="0084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 улично-дорожной сети.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9" w:name="_Hlk8137221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10" w:name="_Hlk22210955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0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1" w:name="_Hlk14965574"/>
    </w:p>
    <w:bookmarkEnd w:id="11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обрабатывать прилегающие территории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6B159C" w:rsidRPr="00844F1A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1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9"/>
    <w:p w:rsidR="006B159C" w:rsidRPr="000A2424" w:rsidRDefault="006B159C" w:rsidP="006B15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сметать мусор на проезжую часть улиц, в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ливне-приемники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ливневой канализации;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захламлять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</w:t>
      </w:r>
      <w:r w:rsidR="0037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рекреационной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мусоросборниках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специально отведённых площадках;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разваливания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</w:t>
      </w:r>
      <w:r w:rsidR="00A57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еплоснабжения, электроснабжения;</w:t>
      </w:r>
    </w:p>
    <w:p w:rsidR="00A50D53" w:rsidRPr="00A50D53" w:rsidRDefault="00A50D53" w:rsidP="00A50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4.18. 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помойницами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062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помойницы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должны обеспечивать их дезинфекцию и ремонт.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4.20. Выгреб и 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помойницы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4.22. Удаление ЖБО должно 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№ 416-ФЗ «О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A50D53" w:rsidRPr="0092510F" w:rsidRDefault="006B159C" w:rsidP="009251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4.25</w:t>
      </w:r>
      <w:r w:rsidRPr="0092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0D53" w:rsidRPr="0092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собак.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4.25.1. Выводить собак по придомовой территории многоквартирных жилых</w:t>
      </w:r>
      <w:r w:rsidRPr="0092510F">
        <w:br/>
        <w:t>домов и улицам поселения до места выгула разрешается только с ошейником, на</w:t>
      </w:r>
      <w:r w:rsidRPr="0092510F">
        <w:br/>
        <w:t>поводке и в наморднике.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4.25.2. Выгул потенциально опасной собаки без намордника и поводка</w:t>
      </w:r>
      <w:r w:rsidRPr="0092510F">
        <w:br/>
        <w:t>независимо от места выгула запрещается, за исключением огороженных</w:t>
      </w:r>
      <w:r w:rsidRPr="0092510F">
        <w:br/>
        <w:t>территорий, принадлежащих владельцу потенциально опасной собаки. О</w:t>
      </w:r>
      <w:r w:rsidRPr="0092510F">
        <w:br/>
        <w:t>наличии этой собаки должна быть сделана предупреждающая надпись при</w:t>
      </w:r>
      <w:r w:rsidRPr="0092510F">
        <w:br/>
        <w:t>входе на данную территорию.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4.25.3. Лица, осуществляющие выгул собак, обязаны не допускать</w:t>
      </w:r>
      <w:r w:rsidRPr="0092510F">
        <w:br/>
        <w:t>повреждения и уничтожения домашними животными объектов благоустройства</w:t>
      </w:r>
      <w:r w:rsidRPr="0092510F">
        <w:br/>
        <w:t>территории, зеленых насаждений.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92510F">
        <w:t>4.25.4. Не допускается оставление собак без присмотра, за исключением</w:t>
      </w:r>
      <w:r w:rsidRPr="0092510F">
        <w:br/>
        <w:t>случаев, когда животное временно находится на привязи около здания,</w:t>
      </w:r>
      <w:r w:rsidRPr="0092510F">
        <w:br/>
        <w:t>строения, сооружения.</w:t>
      </w:r>
    </w:p>
    <w:p w:rsidR="00A50D53" w:rsidRPr="0092510F" w:rsidRDefault="00A50D53" w:rsidP="009251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0F">
        <w:rPr>
          <w:rFonts w:ascii="Times New Roman" w:eastAsia="Times New Roman" w:hAnsi="Times New Roman" w:cs="Times New Roman"/>
          <w:sz w:val="24"/>
          <w:szCs w:val="24"/>
          <w:lang w:eastAsia="ru-RU"/>
        </w:rPr>
        <w:t>4.25.5. свободный выгул собак на территории населенных пунктов запрещен.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3E1B97">
        <w:rPr>
          <w:color w:val="FF0000"/>
        </w:rPr>
        <w:t>4.26</w:t>
      </w:r>
      <w:r w:rsidRPr="0092510F">
        <w:t>. Содержание домашнего скота и птицы.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4.26.1. Домашний скот и птица должны содержаться в пределах земельного</w:t>
      </w:r>
      <w:r w:rsidRPr="0092510F">
        <w:br/>
        <w:t>участка собственника, владельца, пользователя, находящегося в его</w:t>
      </w:r>
      <w:r w:rsidRPr="0092510F">
        <w:br/>
        <w:t>собственности, владении, пользовании.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4.26.2. Выпас скота разрешается только в специально отведенных для этого</w:t>
      </w:r>
      <w:r w:rsidRPr="0092510F">
        <w:br/>
        <w:t>местах.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4.26.3. Места и маршруты прогона скота на пастбища должны быть</w:t>
      </w:r>
      <w:r w:rsidRPr="0092510F">
        <w:br/>
        <w:t>согласованы с администрацией поселения.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3E1B97">
        <w:rPr>
          <w:color w:val="FF0000"/>
        </w:rPr>
        <w:t>4.27</w:t>
      </w:r>
      <w:r w:rsidRPr="0092510F">
        <w:t>. Содержание пчел.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proofErr w:type="gramStart"/>
      <w:r w:rsidRPr="0092510F">
        <w:t>4.27.1 Содержание пчел в личных подсобных хозяйствам разрешается</w:t>
      </w:r>
      <w:r w:rsidRPr="0092510F">
        <w:br/>
        <w:t>лицам, проживающим в индивидуальных жилых домах, при наличии согласия</w:t>
      </w:r>
      <w:r w:rsidRPr="0092510F">
        <w:br/>
        <w:t>правообладателей земельных участков, имеющих общие границы.</w:t>
      </w:r>
      <w:proofErr w:type="gramEnd"/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4.27.2. Ульи с пчелиными семьями размещаются на земельном участке, на</w:t>
      </w:r>
      <w:r w:rsidRPr="0092510F">
        <w:br/>
        <w:t>расстоянии не ближе чем десять метров от границы земельного участка. В</w:t>
      </w:r>
      <w:r w:rsidRPr="0092510F">
        <w:br/>
        <w:t>противном случае ульи с пчелиными семьями должны быть размещены на</w:t>
      </w:r>
      <w:r w:rsidRPr="0092510F">
        <w:br/>
        <w:t>высоте не менее чем два метра либо отдалены от соседнего земельного участка</w:t>
      </w:r>
      <w:r w:rsidRPr="0092510F">
        <w:br/>
        <w:t>зданием, строением, сооружением, сплошным забором или густым кустарником</w:t>
      </w:r>
      <w:r w:rsidRPr="0092510F">
        <w:br/>
        <w:t>высотой не менее чем два метра.</w:t>
      </w:r>
    </w:p>
    <w:p w:rsidR="00A50D53" w:rsidRPr="0092510F" w:rsidRDefault="00A50D53" w:rsidP="0092510F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both"/>
        <w:textAlignment w:val="baseline"/>
      </w:pPr>
      <w:r w:rsidRPr="0092510F">
        <w:t>4.27.3.При обработке пестицидами сельхозугодий владельцы</w:t>
      </w:r>
      <w:r w:rsidRPr="0092510F">
        <w:br/>
        <w:t>обрабатываемых земельных участков обязаны заблаговременно предупреждать</w:t>
      </w:r>
      <w:r w:rsidRPr="0092510F">
        <w:br/>
        <w:t>лиц, содержащих пчел, о предстоящем распылении химикатов.</w:t>
      </w:r>
    </w:p>
    <w:p w:rsidR="00DD55FB" w:rsidRPr="00A50D53" w:rsidRDefault="00A50D53" w:rsidP="0092510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92510F">
        <w:rPr>
          <w:color w:val="FF0000"/>
        </w:rPr>
        <w:lastRenderedPageBreak/>
        <w:t xml:space="preserve">4.28. </w:t>
      </w:r>
      <w:r w:rsidRPr="0092510F">
        <w:t>Павши</w:t>
      </w:r>
      <w:r w:rsidR="008025A8">
        <w:t>х</w:t>
      </w:r>
      <w:r w:rsidRPr="0092510F">
        <w:t xml:space="preserve"> домашни</w:t>
      </w:r>
      <w:r w:rsidR="008025A8">
        <w:t>х</w:t>
      </w:r>
      <w:r w:rsidRPr="0092510F">
        <w:t xml:space="preserve"> животны</w:t>
      </w:r>
      <w:r w:rsidR="008025A8">
        <w:t>х</w:t>
      </w:r>
      <w:r w:rsidRPr="0092510F">
        <w:t xml:space="preserve"> вывоз</w:t>
      </w:r>
      <w:r w:rsidR="008025A8">
        <w:t>ить</w:t>
      </w:r>
      <w:r w:rsidRPr="0092510F">
        <w:t xml:space="preserve"> на свалки,</w:t>
      </w:r>
      <w:r w:rsidRPr="0092510F">
        <w:br/>
      </w:r>
      <w:r w:rsidR="008025A8">
        <w:t>сбрасывать</w:t>
      </w:r>
      <w:r w:rsidRPr="0092510F">
        <w:t xml:space="preserve"> в бытовые мусорные контейнеры, водные</w:t>
      </w:r>
      <w:r w:rsidRPr="0092510F">
        <w:br/>
        <w:t>объекты запрещается.</w:t>
      </w:r>
    </w:p>
    <w:p w:rsidR="006B159C" w:rsidRPr="000A2424" w:rsidRDefault="006B159C" w:rsidP="00925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A5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5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5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5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80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5. Особенности организации уборки территории поселения в зимний период</w:t>
      </w:r>
    </w:p>
    <w:p w:rsidR="00844F1A" w:rsidRPr="000A2424" w:rsidRDefault="00844F1A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ниже 0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прибордюрных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лотков, расчистка въездов, проездов и пешеходных переходов с обеих сторон.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противогололёдного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bookmarkStart w:id="12" w:name="6"/>
      <w:bookmarkEnd w:id="1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сл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создания препятствий для работы снегоуборочной техники.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зимний период </w:t>
      </w:r>
      <w:bookmarkStart w:id="13" w:name="_Hlk22804048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14" w:name="_Hlk22211020"/>
      <w:bookmarkStart w:id="15" w:name="_Hlk22211206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14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5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сосулек.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снегоплавильные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снегоплавильных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0A242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6B159C" w:rsidRPr="000A2424" w:rsidRDefault="006B159C" w:rsidP="006B15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" w:name="7"/>
      <w:bookmarkEnd w:id="16"/>
    </w:p>
    <w:p w:rsidR="006B159C" w:rsidRDefault="006B159C" w:rsidP="0080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6. Особенности организации уборки территории поселения в летний период</w:t>
      </w:r>
    </w:p>
    <w:p w:rsidR="000623C4" w:rsidRPr="000A2424" w:rsidRDefault="000623C4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Период летней уборки устанавливается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7" w:name="8"/>
      <w:bookmarkEnd w:id="17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8" w:name="9"/>
      <w:bookmarkEnd w:id="18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0A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10"/>
      <w:bookmarkEnd w:id="19"/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7. Обеспечение надлежащего соде</w:t>
      </w:r>
      <w:r w:rsidR="00062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ржания объектов благоустройства</w:t>
      </w:r>
    </w:p>
    <w:p w:rsidR="000623C4" w:rsidRPr="000A2424" w:rsidRDefault="000623C4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</w:t>
      </w:r>
      <w:r w:rsidR="008A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азатель подземного газопровода.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0" w:name="_Hlk14967170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20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7.9. Аншлаги устанавливаются на высоте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 и входов в подвалы;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1" w:name="_Hlk14967236"/>
    </w:p>
    <w:bookmarkEnd w:id="21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выше линии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0,8 м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6,5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призматроны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штендеров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отключают - в утренние сумерки при естественной освещенности более 10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экономичность и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обычные (традиционные),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высокомачтовые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парапетные,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встроенные,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расположения малых архитектурных форм, не создающего препятствий для пешеходов;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рабицы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7.51.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передвижения по сложившимся пешеходным маршрутам.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маркетов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Глава 8. Организация пешеходных коммуникаций, в том числе трот</w:t>
      </w:r>
      <w:r w:rsidR="007D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уаров, аллей, дорожек, тропинок</w:t>
      </w:r>
    </w:p>
    <w:p w:rsidR="007D3987" w:rsidRPr="000A2424" w:rsidRDefault="007D3987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С целью создания комфортной среды для пешеходов пешеходные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озеленять путем использования различных видов зеленых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насаждений.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комфортные и безопасные пересечения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веломаршрутов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перекрестках с пешеходными и автомобильными коммуникациями;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велодвижение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организацию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зонах перепада высот на маршруте;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безопасные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4C3" w:rsidRPr="00DD55FB" w:rsidRDefault="006B159C" w:rsidP="00DD55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Проектирование, строительство, установка технических средств и оборудования,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способствующих передвижению маломобильных групп населения,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в зд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мнемокартами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зрению и другими категориями маломобильных групп населения, а также людьми без инвалидности.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тактильных мнемосхемах может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10</w:t>
      </w:r>
      <w:r w:rsidR="008A0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Детские и спортивные площадки</w:t>
      </w:r>
    </w:p>
    <w:p w:rsidR="008A04C3" w:rsidRPr="000A2424" w:rsidRDefault="008A04C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площадки следующих видов: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детские инклюзивные площадки;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площадки для занятий активными видами спорта, в том числе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-площадки.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непрерывности развивающего воздействия допускается комбинировать на дворовых территориях детские игровые площадки и детские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10.9.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F322FD" w:rsidRDefault="00F322FD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B97" w:rsidRPr="00F322FD" w:rsidRDefault="00F322FD" w:rsidP="00F322F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GoBack"/>
      <w:r w:rsidRPr="00F322F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F118C5" w:rsidRPr="00F322FD">
        <w:rPr>
          <w:rFonts w:ascii="Times New Roman" w:hAnsi="Times New Roman" w:cs="Times New Roman"/>
          <w:b/>
          <w:sz w:val="24"/>
          <w:szCs w:val="24"/>
        </w:rPr>
        <w:t>1</w:t>
      </w:r>
      <w:r w:rsidRPr="00F322FD">
        <w:rPr>
          <w:rFonts w:ascii="Times New Roman" w:hAnsi="Times New Roman" w:cs="Times New Roman"/>
          <w:b/>
          <w:sz w:val="24"/>
          <w:szCs w:val="24"/>
        </w:rPr>
        <w:t>. Размещение парковок (парковочных мест)</w:t>
      </w:r>
    </w:p>
    <w:bookmarkEnd w:id="22"/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FD">
        <w:rPr>
          <w:rFonts w:ascii="Times New Roman" w:hAnsi="Times New Roman" w:cs="Times New Roman"/>
          <w:sz w:val="24"/>
          <w:szCs w:val="24"/>
        </w:rPr>
        <w:t>1</w:t>
      </w:r>
      <w:r w:rsidR="00F118C5" w:rsidRPr="00F322FD">
        <w:rPr>
          <w:rFonts w:ascii="Times New Roman" w:hAnsi="Times New Roman" w:cs="Times New Roman"/>
          <w:sz w:val="24"/>
          <w:szCs w:val="24"/>
        </w:rPr>
        <w:t>1</w:t>
      </w:r>
      <w:r w:rsidRPr="00F322FD">
        <w:rPr>
          <w:rFonts w:ascii="Times New Roman" w:hAnsi="Times New Roman" w:cs="Times New Roman"/>
          <w:sz w:val="24"/>
          <w:szCs w:val="24"/>
        </w:rPr>
        <w:t xml:space="preserve">.1. На территории </w:t>
      </w:r>
      <w:proofErr w:type="spellStart"/>
      <w:r w:rsidR="00BF1380" w:rsidRPr="00F322FD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F322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предусматриваются следующие виды автостоянок:</w:t>
      </w:r>
    </w:p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2FD">
        <w:rPr>
          <w:rFonts w:ascii="Times New Roman" w:hAnsi="Times New Roman" w:cs="Times New Roman"/>
          <w:sz w:val="24"/>
          <w:szCs w:val="24"/>
        </w:rPr>
        <w:t xml:space="preserve">- 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F322FD"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 w:rsidRPr="00F322FD">
        <w:rPr>
          <w:rFonts w:ascii="Times New Roman" w:hAnsi="Times New Roman" w:cs="Times New Roman"/>
          <w:sz w:val="24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организации культуры и другие организации), объектам рекреации;</w:t>
      </w:r>
      <w:proofErr w:type="gramEnd"/>
    </w:p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FD">
        <w:rPr>
          <w:rFonts w:ascii="Times New Roman" w:hAnsi="Times New Roman" w:cs="Times New Roman"/>
          <w:sz w:val="24"/>
          <w:szCs w:val="24"/>
        </w:rPr>
        <w:t xml:space="preserve">- парковки (парковочные места), обозначенные разметкой, при необходимости обустроенные и оборудованные, </w:t>
      </w:r>
      <w:proofErr w:type="gramStart"/>
      <w:r w:rsidRPr="00F322FD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F322FD">
        <w:rPr>
          <w:rFonts w:ascii="Times New Roman" w:hAnsi="Times New Roman" w:cs="Times New Roman"/>
          <w:sz w:val="24"/>
          <w:szCs w:val="24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F322FD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F322F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322FD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F322FD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FD">
        <w:rPr>
          <w:rFonts w:ascii="Times New Roman" w:hAnsi="Times New Roman" w:cs="Times New Roman"/>
          <w:sz w:val="24"/>
          <w:szCs w:val="24"/>
        </w:rPr>
        <w:t>- 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FD">
        <w:rPr>
          <w:rFonts w:ascii="Times New Roman" w:hAnsi="Times New Roman" w:cs="Times New Roman"/>
          <w:sz w:val="24"/>
          <w:szCs w:val="24"/>
        </w:rPr>
        <w:t>1</w:t>
      </w:r>
      <w:r w:rsidR="00F118C5" w:rsidRPr="00F322FD">
        <w:rPr>
          <w:rFonts w:ascii="Times New Roman" w:hAnsi="Times New Roman" w:cs="Times New Roman"/>
          <w:sz w:val="24"/>
          <w:szCs w:val="24"/>
        </w:rPr>
        <w:t>1</w:t>
      </w:r>
      <w:r w:rsidRPr="00F322FD">
        <w:rPr>
          <w:rFonts w:ascii="Times New Roman" w:hAnsi="Times New Roman" w:cs="Times New Roman"/>
          <w:sz w:val="24"/>
          <w:szCs w:val="24"/>
        </w:rPr>
        <w:t xml:space="preserve">.2. Следует учитывать, что расстояние от границ автостоянок до окон жилых и общественных заданий принимается в соответствии с СанПиН 2.2.1/2.1.1.1200. На площадках </w:t>
      </w:r>
      <w:proofErr w:type="spellStart"/>
      <w:r w:rsidRPr="00F322FD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F322FD">
        <w:rPr>
          <w:rFonts w:ascii="Times New Roman" w:hAnsi="Times New Roman" w:cs="Times New Roman"/>
          <w:sz w:val="24"/>
          <w:szCs w:val="24"/>
        </w:rPr>
        <w:t xml:space="preserve"> автостоянок долю мест для автомобилей инвалидов проектировать согласно СП 59.13330.2020"Доступность зданий и сооружений для маломобильных групп населения. Актуализированная редакция СНиП 35-01-2001",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FD">
        <w:rPr>
          <w:rFonts w:ascii="Times New Roman" w:hAnsi="Times New Roman" w:cs="Times New Roman"/>
          <w:sz w:val="24"/>
          <w:szCs w:val="24"/>
        </w:rPr>
        <w:t>1</w:t>
      </w:r>
      <w:r w:rsidR="00F118C5" w:rsidRPr="00F322FD">
        <w:rPr>
          <w:rFonts w:ascii="Times New Roman" w:hAnsi="Times New Roman" w:cs="Times New Roman"/>
          <w:sz w:val="24"/>
          <w:szCs w:val="24"/>
        </w:rPr>
        <w:t>1</w:t>
      </w:r>
      <w:r w:rsidRPr="00F322FD">
        <w:rPr>
          <w:rFonts w:ascii="Times New Roman" w:hAnsi="Times New Roman" w:cs="Times New Roman"/>
          <w:sz w:val="24"/>
          <w:szCs w:val="24"/>
        </w:rPr>
        <w:t xml:space="preserve">.3. При планировке общественных и дворовых территорий рекомендуется предусматривать специальные препятствия в целях недопущения парковки </w:t>
      </w:r>
      <w:r w:rsidRPr="00F322FD">
        <w:rPr>
          <w:rFonts w:ascii="Times New Roman" w:hAnsi="Times New Roman" w:cs="Times New Roman"/>
          <w:sz w:val="24"/>
          <w:szCs w:val="24"/>
        </w:rPr>
        <w:lastRenderedPageBreak/>
        <w:t>автотранспортных средств на газонах и иных территориях, занятых зелеными насаждениями.</w:t>
      </w:r>
    </w:p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FD">
        <w:rPr>
          <w:rFonts w:ascii="Times New Roman" w:hAnsi="Times New Roman" w:cs="Times New Roman"/>
          <w:sz w:val="24"/>
          <w:szCs w:val="24"/>
        </w:rPr>
        <w:t>1</w:t>
      </w:r>
      <w:r w:rsidR="00F118C5" w:rsidRPr="00F322FD">
        <w:rPr>
          <w:rFonts w:ascii="Times New Roman" w:hAnsi="Times New Roman" w:cs="Times New Roman"/>
          <w:sz w:val="24"/>
          <w:szCs w:val="24"/>
        </w:rPr>
        <w:t>1</w:t>
      </w:r>
      <w:r w:rsidRPr="00F322FD">
        <w:rPr>
          <w:rFonts w:ascii="Times New Roman" w:hAnsi="Times New Roman" w:cs="Times New Roman"/>
          <w:sz w:val="24"/>
          <w:szCs w:val="24"/>
        </w:rPr>
        <w:t>.4. </w:t>
      </w:r>
      <w:proofErr w:type="gramStart"/>
      <w:r w:rsidRPr="00F322FD">
        <w:rPr>
          <w:rFonts w:ascii="Times New Roman" w:hAnsi="Times New Roman" w:cs="Times New Roman"/>
          <w:sz w:val="24"/>
          <w:szCs w:val="24"/>
        </w:rPr>
        <w:t>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302B97" w:rsidRPr="00F322FD" w:rsidRDefault="00302B97" w:rsidP="00BF13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FD">
        <w:rPr>
          <w:rFonts w:ascii="Times New Roman" w:hAnsi="Times New Roman" w:cs="Times New Roman"/>
          <w:sz w:val="24"/>
          <w:szCs w:val="24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не рекомендуется.</w:t>
      </w:r>
    </w:p>
    <w:p w:rsidR="006B159C" w:rsidRPr="000A2424" w:rsidRDefault="006B159C" w:rsidP="006B1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</w:t>
      </w:r>
      <w:r w:rsidR="00163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Прокладка, переустройство, ремонт и содержание подземных коммуникаций на территориях общего пользования</w:t>
      </w:r>
    </w:p>
    <w:p w:rsidR="004D39C0" w:rsidRPr="000A2424" w:rsidRDefault="004D39C0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</w:t>
      </w:r>
      <w:r w:rsidR="004D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открытого способа.</w:t>
      </w:r>
    </w:p>
    <w:p w:rsidR="00F33A14" w:rsidRPr="000A2424" w:rsidRDefault="00EA0182" w:rsidP="00F3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земляных работ </w:t>
      </w:r>
      <w:r w:rsidR="00F33A14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4D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осуществляться с соблюдением </w:t>
      </w:r>
      <w:r w:rsidR="00F33A14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 установленных постановлением Госстроя России от 17.09.2002 № 123 «О принятии строительных норм и правил Российской Федерации «Безопасность труда в строительстве. Часть 2. Строительное производство. СНиП 12-04-2002».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Прокладка </w:t>
      </w:r>
      <w:bookmarkStart w:id="23" w:name="_Hlk22308913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23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6B159C" w:rsidRPr="004D39C0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Процедура предоставления разрешения на осуществление земляных работ осуществляется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поселения уполномоченным органом местного самоуправления в случае проведения земляных </w:t>
      </w:r>
      <w:r w:rsidRPr="004D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bookmarkStart w:id="24" w:name="_Hlk104286455"/>
      <w:r w:rsidRPr="004D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разрешения на строительство на участке</w:t>
      </w:r>
      <w:proofErr w:type="gramEnd"/>
      <w:r w:rsidRPr="004D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земляных работ</w:t>
      </w:r>
      <w:bookmarkEnd w:id="24"/>
      <w:r w:rsidRPr="004D3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_Hlk10560126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5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и следующие документы: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4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26"/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bookmarkStart w:id="27" w:name="_Hlk10556166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27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28" w:name="_Hlk10428376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графиками проведения земляных работ, </w:t>
      </w:r>
      <w:bookmarkStart w:id="29" w:name="_Hlk104282909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28"/>
      <w:bookmarkEnd w:id="29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благоустройству (далее — схема благоустройства земельного участка);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6B159C" w:rsidRPr="007D3987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bookmarkStart w:id="30" w:name="_Hlk10813309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4D39C0"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30"/>
      <w:r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1004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требовать </w:t>
      </w:r>
      <w:r w:rsidR="005629AE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представления иных документов, за исключением предусмотренных настоящим пунктом.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сроки, указанные в разрешении, по письменному обращению заявителя в уполномоченный орган, поданного не позднее, чем за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окончания срока его действия.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заявителя о продлении.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заявителя о переоформлении.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1005"/>
      <w:bookmarkEnd w:id="31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1006"/>
      <w:bookmarkEnd w:id="3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На схеме благоустройства земельного участка отображаются: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схеме благоустройства земельного участка прикладывается </w:t>
      </w:r>
      <w:bookmarkStart w:id="34" w:name="_Hlk10636188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4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Отметку о согласовании </w:t>
      </w:r>
      <w:bookmarkStart w:id="35" w:name="_Hlk10814035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4D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Иркутской </w:t>
      </w:r>
      <w:r w:rsidR="004D39C0"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(структурным подразделением (его должностным лицом) управления ГИБДД)</w:t>
      </w:r>
      <w:bookmarkEnd w:id="35"/>
      <w:r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36" w:name="_Hlk10813944"/>
      <w:r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связаны с вскрытием дорожных покрытий в местах движения транспорта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пешеходов</w:t>
      </w:r>
      <w:bookmarkEnd w:id="36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.13.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A24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</w:t>
        </w:r>
        <w:proofErr w:type="gramEnd"/>
      </w:hyperlink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пункта 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 настоящих Правил.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разрешении на проведение земл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яных работ должны быть указаны: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вид, пе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 и объемы земляных работ;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лицо, ответственное за производство земляных работ, заказчик, подрядные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организации, с информацией об их местонахождении и телефонах для связи, иной контактной информацией;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007"/>
      <w:bookmarkEnd w:id="33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 Процедура предоставления разрешения на осуществление земляных работ осуществляется без взимания платы с заявителя.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008"/>
      <w:bookmarkEnd w:id="37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 Основаниями для отказа в предоставлении разрешения на осуществление земляных работ являются:</w:t>
      </w:r>
    </w:p>
    <w:bookmarkEnd w:id="38"/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отсутствие документов, предусмотренных </w:t>
      </w:r>
      <w:hyperlink w:anchor="sub_1004" w:history="1">
        <w:r w:rsidRPr="000A24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13.6 настоящих Правил;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нарушение </w:t>
      </w:r>
      <w:hyperlink r:id="rId9" w:history="1">
        <w:r w:rsidRPr="000A24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безопасности дорожного движения;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009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0" w:name="sub_1010"/>
      <w:bookmarkEnd w:id="39"/>
    </w:p>
    <w:bookmarkEnd w:id="40"/>
    <w:p w:rsidR="006B159C" w:rsidRPr="007D3987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.17.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41" w:name="_Hlk103949610"/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Иркутской </w:t>
      </w:r>
      <w:r w:rsidR="00670224"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bookmarkEnd w:id="41"/>
      <w:r w:rsidRPr="007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.18. Для принятия необходимых мер предосторожности и предупреждения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повреждений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сроков их выполнения.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ограждения, примыкающие к местам массового прохода людей, должны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высоту не менее 2 м и оборудованы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сплошным защитным козырьком;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обеспечить установку устройств аварийного освещения, информационных стендов и указателей, обеспечивающих безопасность людей и транс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обозначить направление объезда;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начала и окончания работ;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</w:t>
      </w:r>
      <w:r w:rsidR="006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на высоте 0,5 м от настила;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.21. Вскрытие вдоль элементов улично-дорожной сети производится участками длиной: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.23. При устройстве новых колодцев или камер ограждения предупреждающие знаки не убираются до достижения расчётной прочности сооружения. Для защиты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крышек колодцев, водосточных решеток и лотков должны применяться щиты и короба, обеспечивающие доступ к люкам и колодцам.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коверов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подземных сооружений, водосточных решеток, иных сооружений;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11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.27. Заявитель, а также лицо, направившее </w:t>
      </w:r>
      <w:bookmarkStart w:id="43" w:name="_Hlk104284916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0A24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</w:t>
      </w:r>
      <w:bookmarkEnd w:id="43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завершению земляных работ обязаны провести мероприятия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A24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12"/>
      <w:bookmarkEnd w:id="4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.28. В период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6B159C" w:rsidRPr="000A2424" w:rsidRDefault="00BD534B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траншеи и котлованы на асфальтовых покрытиях заделываются слоем щебня средних фракций на ширину вскрытия; </w:t>
      </w:r>
    </w:p>
    <w:p w:rsidR="006B159C" w:rsidRPr="000A2424" w:rsidRDefault="00BD534B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уложенных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осенне-зимний период при восстановлении благоустройства по временной схеме.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3607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45"/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13"/>
      <w:bookmarkEnd w:id="44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7" w:name="sub_1014"/>
      <w:bookmarkEnd w:id="46"/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.30. После завершения осуществления земляных работ на основании разрешения на осуществление земляных работ</w:t>
      </w:r>
      <w:r w:rsidRPr="000A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в соответствии с пунктом 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A24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 настоящим Правилам.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15"/>
      <w:bookmarkEnd w:id="47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6B159C" w:rsidRPr="000A2424" w:rsidRDefault="00F64033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016"/>
      <w:bookmarkEnd w:id="4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В случае</w:t>
      </w:r>
      <w:proofErr w:type="gramStart"/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017"/>
      <w:bookmarkEnd w:id="49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.33. Уполномоченный орган в течение пяти рабочих дней с момента подписания акта завершения земляных работ направляет органу местного самоуправления,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0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</w:t>
      </w:r>
      <w:r w:rsidR="00163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Посадка зелёных насаждений</w:t>
      </w:r>
    </w:p>
    <w:p w:rsidR="00670224" w:rsidRPr="000A2424" w:rsidRDefault="00670224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bookmarkStart w:id="51" w:name="_Hlk752735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тропиночной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1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При посадке зелёных насаждений не допускается: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касание ветвями деревьев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прокладке), кустарников - 1 м;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вело-пешеходных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дорожек.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несмыкание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При организации озеленения следует сохранять существующие ландшафты.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</w:t>
      </w:r>
      <w:r w:rsidR="00163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Охрана и содержание зелёных насаждений</w:t>
      </w:r>
    </w:p>
    <w:p w:rsidR="002A75D9" w:rsidRPr="000A2424" w:rsidRDefault="002A75D9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_Hlk35262974"/>
      <w:bookmarkStart w:id="53" w:name="_Hlk35260093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0A242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Pr="000A242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предоставления разрешения осуществляется на территории поселения в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6B159C" w:rsidRPr="000A2424" w:rsidRDefault="006B159C" w:rsidP="006B1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004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0A242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54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Удаление (снос) деревьев и кустарников осуществляется в срок, установленный в порубочном билете</w:t>
      </w:r>
      <w:bookmarkEnd w:id="52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</w:t>
      </w:r>
      <w:r w:rsidR="00D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предполагаемого (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Процедура предоставления порубочного билета и (или) разрешения осуществляется за плату, за исключением случаев: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муниципальным правовым актом уполномоченного органа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Основаниями для отказа в предоставлении порубочного билета и (или) разрешения являются: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</w:t>
      </w:r>
      <w:r w:rsidR="00D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удаление (пересадка) деревьев и (или) кустарников;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D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 области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 настоящих Правил.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D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мероприятий по содержанию озелененных территорий допускается: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6B159C" w:rsidRPr="000A2424" w:rsidRDefault="00F64033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вытаптыванию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53"/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</w:t>
      </w:r>
      <w:r w:rsidR="00163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Восстановление зелёных насаждений</w:t>
      </w:r>
    </w:p>
    <w:p w:rsidR="00DA1BC2" w:rsidRPr="000A2424" w:rsidRDefault="00DA1BC2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Компенсационное озеленение производится с учётом следующих требований: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восстановление производится в пределах территории, </w:t>
      </w:r>
      <w:r w:rsidR="00D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в пределах </w:t>
      </w:r>
      <w:r w:rsidR="00374FA6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населенного пункта,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была произведена вырубка, с высадкой деревьев.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Компенсационное озеленение производится</w:t>
      </w:r>
      <w:r w:rsidR="00374FA6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FA6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счёт средств физических или юридических лиц, в интересах которых была произведена вырубка.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6"/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24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1</w:t>
      </w:r>
      <w:r w:rsidR="001638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0A24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Мероприятия по выявлению карантинных, ядовитых и сорных растений, борьбе с ними, локализации, ликвидации их очагов</w:t>
      </w:r>
    </w:p>
    <w:p w:rsidR="00DA1BC2" w:rsidRPr="000A2424" w:rsidRDefault="00DA1BC2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6403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выявлению карантинных и ядовитых растений, борьбе с ними, локализации, ликвидации их очагов осуществляются</w:t>
      </w:r>
      <w:r w:rsidR="00A5761E"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</w:t>
      </w:r>
      <w:r w:rsidR="00A5761E"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</w:t>
      </w:r>
      <w:proofErr w:type="gramEnd"/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предпринимателями.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Мероприятия по выявлению сорных растений и борьбе с ними осуществляют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6403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.2. В целях своевременного выявления карантинных и ядовитых растений лица</w:t>
      </w:r>
      <w:r w:rsidR="00A5761E"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1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указанные </w:t>
      </w:r>
      <w:r w:rsidR="00BD534B">
        <w:rPr>
          <w:rFonts w:ascii="Times New Roman" w:eastAsia="Calibri" w:hAnsi="Times New Roman" w:cs="Times New Roman"/>
          <w:color w:val="000000"/>
          <w:sz w:val="24"/>
          <w:szCs w:val="24"/>
        </w:rPr>
        <w:t>в абзаце 1 пункта 1</w:t>
      </w:r>
      <w:r w:rsidR="00F6403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BD5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.1, 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собственными силами либо с привлечением третьих лиц (в том числе специализированной организации):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6403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.3. Лица, указанные в пункте 1</w:t>
      </w:r>
      <w:r w:rsidR="00F6403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0A2424">
        <w:rPr>
          <w:rFonts w:ascii="Times New Roman" w:eastAsia="Calibri" w:hAnsi="Times New Roman" w:cs="Times New Roman"/>
          <w:color w:val="000000"/>
          <w:sz w:val="24"/>
          <w:szCs w:val="24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Pr="00BD534B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</w:t>
      </w:r>
      <w:r w:rsidR="00163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D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Места (площадки) накопления твердых коммунальных отходов</w:t>
      </w:r>
    </w:p>
    <w:p w:rsidR="00DA1BC2" w:rsidRPr="000A2424" w:rsidRDefault="00DA1BC2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34B" w:rsidRDefault="006B159C" w:rsidP="006B159C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55" w:name="_Hlk104198309"/>
      <w:r w:rsidR="00D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 области</w:t>
      </w:r>
      <w:bookmarkEnd w:id="55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территориальной схемой обращения с отходами </w:t>
      </w:r>
      <w:r w:rsidR="00D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 области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утверждаемой 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Приказ</w:t>
      </w:r>
      <w:r w:rsid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ом</w:t>
      </w:r>
      <w:r w:rsidR="001C4834" w:rsidRPr="001C4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BC2" w:rsidRPr="001C4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природных ресурсов </w:t>
      </w:r>
      <w:r w:rsidR="00DA1BC2" w:rsidRPr="001C4834">
        <w:rPr>
          <w:rFonts w:ascii="Times New Roman" w:hAnsi="Times New Roman" w:cs="Times New Roman"/>
          <w:sz w:val="24"/>
          <w:szCs w:val="24"/>
        </w:rPr>
        <w:t>и экологии</w:t>
      </w:r>
      <w:r w:rsidR="001C4834" w:rsidRPr="001C4834">
        <w:rPr>
          <w:rFonts w:ascii="Times New Roman" w:hAnsi="Times New Roman" w:cs="Times New Roman"/>
          <w:sz w:val="24"/>
          <w:szCs w:val="24"/>
        </w:rPr>
        <w:t xml:space="preserve"> 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Иркутской</w:t>
      </w:r>
      <w:r w:rsidR="001C4834" w:rsidRPr="001C4834">
        <w:rPr>
          <w:rFonts w:ascii="Times New Roman" w:hAnsi="Times New Roman" w:cs="Times New Roman"/>
          <w:sz w:val="24"/>
          <w:szCs w:val="24"/>
        </w:rPr>
        <w:t xml:space="preserve"> 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области</w:t>
      </w:r>
      <w:r w:rsidR="001C4834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1BC2" w:rsidRPr="001C4834">
        <w:rPr>
          <w:rFonts w:ascii="Times New Roman" w:hAnsi="Times New Roman" w:cs="Times New Roman"/>
          <w:sz w:val="24"/>
          <w:szCs w:val="24"/>
        </w:rPr>
        <w:t>от</w:t>
      </w:r>
      <w:r w:rsidR="001C4834" w:rsidRPr="001C4834">
        <w:rPr>
          <w:rFonts w:ascii="Times New Roman" w:hAnsi="Times New Roman" w:cs="Times New Roman"/>
          <w:sz w:val="24"/>
          <w:szCs w:val="24"/>
        </w:rPr>
        <w:t xml:space="preserve"> 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29</w:t>
      </w:r>
      <w:proofErr w:type="gramEnd"/>
      <w:r w:rsidR="001C4834" w:rsidRPr="001C4834">
        <w:rPr>
          <w:rFonts w:ascii="Times New Roman" w:hAnsi="Times New Roman" w:cs="Times New Roman"/>
          <w:sz w:val="24"/>
          <w:szCs w:val="24"/>
        </w:rPr>
        <w:t xml:space="preserve"> 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декабря</w:t>
      </w:r>
      <w:r w:rsidR="001C4834" w:rsidRPr="001C4834">
        <w:rPr>
          <w:rFonts w:ascii="Times New Roman" w:hAnsi="Times New Roman" w:cs="Times New Roman"/>
          <w:sz w:val="24"/>
          <w:szCs w:val="24"/>
        </w:rPr>
        <w:t xml:space="preserve"> 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2017</w:t>
      </w:r>
      <w:r w:rsidR="001C4834" w:rsidRPr="001C4834">
        <w:rPr>
          <w:rFonts w:ascii="Times New Roman" w:hAnsi="Times New Roman" w:cs="Times New Roman"/>
          <w:sz w:val="24"/>
          <w:szCs w:val="24"/>
        </w:rPr>
        <w:t>г</w:t>
      </w:r>
      <w:r w:rsidR="00DA1BC2" w:rsidRPr="001C4834">
        <w:rPr>
          <w:rFonts w:ascii="Times New Roman" w:hAnsi="Times New Roman" w:cs="Times New Roman"/>
          <w:sz w:val="24"/>
          <w:szCs w:val="24"/>
        </w:rPr>
        <w:t>. N</w:t>
      </w:r>
      <w:r w:rsidR="001C4834" w:rsidRPr="001C4834">
        <w:rPr>
          <w:rFonts w:ascii="Times New Roman" w:hAnsi="Times New Roman" w:cs="Times New Roman"/>
          <w:sz w:val="24"/>
          <w:szCs w:val="24"/>
        </w:rPr>
        <w:t xml:space="preserve"> 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43</w:t>
      </w:r>
      <w:r w:rsidR="00DA1BC2" w:rsidRPr="001C4834">
        <w:rPr>
          <w:rFonts w:ascii="Times New Roman" w:hAnsi="Times New Roman" w:cs="Times New Roman"/>
          <w:sz w:val="24"/>
          <w:szCs w:val="24"/>
        </w:rPr>
        <w:t>-</w:t>
      </w:r>
      <w:r w:rsidR="00DA1BC2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мпр</w:t>
      </w:r>
      <w:r w:rsidR="001C4834" w:rsidRP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4834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(в редакции </w:t>
      </w:r>
      <w:r w:rsidR="001C4834" w:rsidRPr="00E357E1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от</w:t>
      </w:r>
      <w:r w:rsidR="00BD53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7 декабря 2021г. № 77-мпр).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</w:t>
      </w:r>
      <w:proofErr w:type="spell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рабицы</w:t>
      </w:r>
      <w:proofErr w:type="spell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6" w:name="_Hlk67486644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6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.5. 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.6. </w:t>
      </w:r>
      <w:proofErr w:type="gramStart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Федерации от 28.01.2021 № 3.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тв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0A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D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Глава 1</w:t>
      </w:r>
      <w:r w:rsidR="001638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</w:t>
      </w:r>
      <w:r w:rsidRPr="00A41D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Выпас и прогон сельскохозяйственных животных</w:t>
      </w:r>
    </w:p>
    <w:p w:rsidR="00B47CF2" w:rsidRPr="000A2424" w:rsidRDefault="00B47CF2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</w:t>
      </w:r>
      <w:r w:rsidR="00B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Во всех случаях, предусмотренных пунктами </w:t>
      </w:r>
      <w:r w:rsidRPr="00F640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4033" w:rsidRPr="00F640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033">
        <w:rPr>
          <w:rFonts w:ascii="Times New Roman" w:eastAsia="Times New Roman" w:hAnsi="Times New Roman" w:cs="Times New Roman"/>
          <w:sz w:val="24"/>
          <w:szCs w:val="24"/>
          <w:lang w:eastAsia="ru-RU"/>
        </w:rPr>
        <w:t>.1 и 1</w:t>
      </w:r>
      <w:r w:rsidR="00F64033" w:rsidRPr="00F640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A2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 поселения.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1E02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осуществлении выпаса сельскохозяйственных животных допускается: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1E02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осуществлении выпаса и прогона сельскохозяйственных животных запрещается: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выпас сельскохозяйственных животных на неогороженных территориях </w:t>
      </w: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(пастбищах) без надзора;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цементобетонным покрытием при наличии иных путей;</w:t>
      </w:r>
    </w:p>
    <w:p w:rsidR="006B159C" w:rsidRPr="000A2424" w:rsidRDefault="006B159C" w:rsidP="006B159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59C" w:rsidRPr="000A2424" w:rsidRDefault="006B159C" w:rsidP="006B15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9C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</w:t>
      </w:r>
      <w:r w:rsidR="00163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0A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Праздничное оформление территории поселения</w:t>
      </w:r>
    </w:p>
    <w:p w:rsidR="00B47CF2" w:rsidRPr="000A2424" w:rsidRDefault="00B47CF2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перечень объектов праздничного оформления могут включаться: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 элементам праздничного оформления относятся: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утверждаемыми</w:t>
      </w:r>
      <w:proofErr w:type="gramEnd"/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органом.</w:t>
      </w:r>
    </w:p>
    <w:p w:rsidR="006B159C" w:rsidRPr="000A2424" w:rsidRDefault="00163848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proofErr w:type="gramStart"/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6B159C"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нужд».</w:t>
      </w:r>
    </w:p>
    <w:p w:rsidR="006B159C" w:rsidRPr="000A2424" w:rsidRDefault="006B159C" w:rsidP="006B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8025A8" w:rsidRPr="008025A8" w:rsidRDefault="008025A8" w:rsidP="008025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5A8">
        <w:rPr>
          <w:rFonts w:ascii="Times New Roman" w:hAnsi="Times New Roman" w:cs="Times New Roman"/>
          <w:b/>
          <w:sz w:val="24"/>
          <w:szCs w:val="24"/>
        </w:rPr>
        <w:t xml:space="preserve">Глава 20. </w:t>
      </w:r>
      <w:r w:rsidRPr="008025A8">
        <w:rPr>
          <w:rFonts w:ascii="Times New Roman" w:hAnsi="Times New Roman" w:cs="Times New Roman"/>
          <w:b/>
          <w:sz w:val="24"/>
          <w:szCs w:val="24"/>
        </w:rPr>
        <w:tab/>
        <w:t xml:space="preserve">Ответственность за нарушение правил благоустройства территории </w:t>
      </w:r>
      <w:proofErr w:type="spellStart"/>
      <w:r w:rsidRPr="008025A8">
        <w:rPr>
          <w:rFonts w:ascii="Times New Roman" w:hAnsi="Times New Roman" w:cs="Times New Roman"/>
          <w:b/>
          <w:sz w:val="24"/>
          <w:szCs w:val="24"/>
        </w:rPr>
        <w:t>Юголокского</w:t>
      </w:r>
      <w:proofErr w:type="spellEnd"/>
      <w:r w:rsidRPr="008025A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8025A8" w:rsidRPr="0036207B" w:rsidRDefault="008025A8" w:rsidP="008025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 </w:t>
      </w:r>
      <w:r w:rsidRPr="0036207B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Кодексом об административных правонарушениях.</w:t>
      </w:r>
    </w:p>
    <w:p w:rsidR="008025A8" w:rsidRPr="0036207B" w:rsidRDefault="008025A8" w:rsidP="008025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</w:t>
      </w:r>
      <w:r w:rsidRPr="0036207B">
        <w:rPr>
          <w:rFonts w:ascii="Times New Roman" w:hAnsi="Times New Roman" w:cs="Times New Roman"/>
          <w:sz w:val="24"/>
          <w:szCs w:val="24"/>
        </w:rPr>
        <w:t>Применение мер административной ответственности не освобождает лицо, допустившее нарушение от обязанности устранить допущенное нарушение, а также возместить причиненный им материальный ущерб в соответствии с действующим законодательством.</w:t>
      </w:r>
    </w:p>
    <w:p w:rsidR="008025A8" w:rsidRDefault="008025A8" w:rsidP="008025A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E3EEC" w:rsidRPr="000A2424" w:rsidRDefault="005E3EEC" w:rsidP="0080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EEC" w:rsidRPr="000A2424" w:rsidSect="008025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D3" w:rsidRDefault="009B0DD3" w:rsidP="0022438A">
      <w:pPr>
        <w:spacing w:after="0" w:line="240" w:lineRule="auto"/>
      </w:pPr>
      <w:r>
        <w:separator/>
      </w:r>
    </w:p>
  </w:endnote>
  <w:endnote w:type="continuationSeparator" w:id="0">
    <w:p w:rsidR="009B0DD3" w:rsidRDefault="009B0DD3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D3" w:rsidRDefault="009B0DD3" w:rsidP="0022438A">
      <w:pPr>
        <w:spacing w:after="0" w:line="240" w:lineRule="auto"/>
      </w:pPr>
      <w:r>
        <w:separator/>
      </w:r>
    </w:p>
  </w:footnote>
  <w:footnote w:type="continuationSeparator" w:id="0">
    <w:p w:rsidR="009B0DD3" w:rsidRDefault="009B0DD3" w:rsidP="0022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5F8"/>
    <w:multiLevelType w:val="multilevel"/>
    <w:tmpl w:val="EFA63950"/>
    <w:lvl w:ilvl="0">
      <w:start w:val="1"/>
      <w:numFmt w:val="decimal"/>
      <w:lvlText w:val="2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1"/>
    <w:rsid w:val="00012F6F"/>
    <w:rsid w:val="00015C67"/>
    <w:rsid w:val="00026EE6"/>
    <w:rsid w:val="000303BA"/>
    <w:rsid w:val="000623C4"/>
    <w:rsid w:val="0007474C"/>
    <w:rsid w:val="00076006"/>
    <w:rsid w:val="00076D95"/>
    <w:rsid w:val="00083904"/>
    <w:rsid w:val="00083F4B"/>
    <w:rsid w:val="000A2424"/>
    <w:rsid w:val="000B6FC4"/>
    <w:rsid w:val="000D7F11"/>
    <w:rsid w:val="000E27B7"/>
    <w:rsid w:val="00115975"/>
    <w:rsid w:val="00124535"/>
    <w:rsid w:val="001553A9"/>
    <w:rsid w:val="0015570D"/>
    <w:rsid w:val="00163848"/>
    <w:rsid w:val="00165CA4"/>
    <w:rsid w:val="001901EA"/>
    <w:rsid w:val="00191296"/>
    <w:rsid w:val="001A041C"/>
    <w:rsid w:val="001A4D63"/>
    <w:rsid w:val="001B1B92"/>
    <w:rsid w:val="001C4332"/>
    <w:rsid w:val="001C4834"/>
    <w:rsid w:val="001D140E"/>
    <w:rsid w:val="001D4EDF"/>
    <w:rsid w:val="001D7438"/>
    <w:rsid w:val="0022438A"/>
    <w:rsid w:val="00230118"/>
    <w:rsid w:val="00233114"/>
    <w:rsid w:val="00234BAC"/>
    <w:rsid w:val="00242104"/>
    <w:rsid w:val="00247679"/>
    <w:rsid w:val="00251FEA"/>
    <w:rsid w:val="00252C84"/>
    <w:rsid w:val="0025344B"/>
    <w:rsid w:val="00256BA7"/>
    <w:rsid w:val="002741C6"/>
    <w:rsid w:val="00274320"/>
    <w:rsid w:val="00281965"/>
    <w:rsid w:val="00286BA3"/>
    <w:rsid w:val="002877C2"/>
    <w:rsid w:val="002A0806"/>
    <w:rsid w:val="002A75D9"/>
    <w:rsid w:val="002C40F7"/>
    <w:rsid w:val="00302B97"/>
    <w:rsid w:val="0032707B"/>
    <w:rsid w:val="003645EE"/>
    <w:rsid w:val="00374FA6"/>
    <w:rsid w:val="00376E3E"/>
    <w:rsid w:val="00377A4B"/>
    <w:rsid w:val="00391D0E"/>
    <w:rsid w:val="003B00E8"/>
    <w:rsid w:val="003C58BA"/>
    <w:rsid w:val="003D0ED8"/>
    <w:rsid w:val="003D3E1E"/>
    <w:rsid w:val="003D4690"/>
    <w:rsid w:val="003D656C"/>
    <w:rsid w:val="003D75D4"/>
    <w:rsid w:val="003E1B97"/>
    <w:rsid w:val="003E2567"/>
    <w:rsid w:val="00411E8E"/>
    <w:rsid w:val="00414367"/>
    <w:rsid w:val="00420314"/>
    <w:rsid w:val="0043227A"/>
    <w:rsid w:val="00434ABC"/>
    <w:rsid w:val="0043669E"/>
    <w:rsid w:val="00450A81"/>
    <w:rsid w:val="00474183"/>
    <w:rsid w:val="004804F4"/>
    <w:rsid w:val="004860C9"/>
    <w:rsid w:val="004A15A1"/>
    <w:rsid w:val="004A2485"/>
    <w:rsid w:val="004C7A86"/>
    <w:rsid w:val="004D39C0"/>
    <w:rsid w:val="004E0261"/>
    <w:rsid w:val="004E054E"/>
    <w:rsid w:val="004E6D0A"/>
    <w:rsid w:val="004F315F"/>
    <w:rsid w:val="004F400A"/>
    <w:rsid w:val="00541700"/>
    <w:rsid w:val="00545EBC"/>
    <w:rsid w:val="00545FBF"/>
    <w:rsid w:val="005607C3"/>
    <w:rsid w:val="005629AE"/>
    <w:rsid w:val="00575B9F"/>
    <w:rsid w:val="00594FF4"/>
    <w:rsid w:val="00597CD0"/>
    <w:rsid w:val="005B314D"/>
    <w:rsid w:val="005C79E7"/>
    <w:rsid w:val="005D0461"/>
    <w:rsid w:val="005E187C"/>
    <w:rsid w:val="005E3EEC"/>
    <w:rsid w:val="005F5961"/>
    <w:rsid w:val="005F5EFB"/>
    <w:rsid w:val="00600EA6"/>
    <w:rsid w:val="0061428A"/>
    <w:rsid w:val="00626457"/>
    <w:rsid w:val="0063615A"/>
    <w:rsid w:val="00657C73"/>
    <w:rsid w:val="0066396B"/>
    <w:rsid w:val="00666597"/>
    <w:rsid w:val="00670224"/>
    <w:rsid w:val="00687BFB"/>
    <w:rsid w:val="00695B16"/>
    <w:rsid w:val="0069746B"/>
    <w:rsid w:val="006A2912"/>
    <w:rsid w:val="006B159C"/>
    <w:rsid w:val="006D470F"/>
    <w:rsid w:val="006E15E0"/>
    <w:rsid w:val="006F17AE"/>
    <w:rsid w:val="00717DD1"/>
    <w:rsid w:val="00744B9B"/>
    <w:rsid w:val="007460AB"/>
    <w:rsid w:val="0076002E"/>
    <w:rsid w:val="00766744"/>
    <w:rsid w:val="007C4946"/>
    <w:rsid w:val="007C5A01"/>
    <w:rsid w:val="007D3987"/>
    <w:rsid w:val="007E18C8"/>
    <w:rsid w:val="007E5EAF"/>
    <w:rsid w:val="008025A8"/>
    <w:rsid w:val="00805918"/>
    <w:rsid w:val="00810B01"/>
    <w:rsid w:val="00817327"/>
    <w:rsid w:val="00844F1A"/>
    <w:rsid w:val="008476E8"/>
    <w:rsid w:val="00851E51"/>
    <w:rsid w:val="00857009"/>
    <w:rsid w:val="00861336"/>
    <w:rsid w:val="00875E5D"/>
    <w:rsid w:val="00882D53"/>
    <w:rsid w:val="008A04C3"/>
    <w:rsid w:val="008A24C2"/>
    <w:rsid w:val="008A7B04"/>
    <w:rsid w:val="008C7E92"/>
    <w:rsid w:val="008E6EB4"/>
    <w:rsid w:val="0091524E"/>
    <w:rsid w:val="0092510F"/>
    <w:rsid w:val="0093054E"/>
    <w:rsid w:val="00933B4A"/>
    <w:rsid w:val="00941820"/>
    <w:rsid w:val="009474E8"/>
    <w:rsid w:val="009506A9"/>
    <w:rsid w:val="009507C7"/>
    <w:rsid w:val="009516DA"/>
    <w:rsid w:val="00971F11"/>
    <w:rsid w:val="009753C9"/>
    <w:rsid w:val="00992205"/>
    <w:rsid w:val="009A0DBB"/>
    <w:rsid w:val="009A515E"/>
    <w:rsid w:val="009B0DD3"/>
    <w:rsid w:val="009B2D65"/>
    <w:rsid w:val="009C4EAE"/>
    <w:rsid w:val="009D0E75"/>
    <w:rsid w:val="009F12E7"/>
    <w:rsid w:val="00A10602"/>
    <w:rsid w:val="00A21CB5"/>
    <w:rsid w:val="00A32BB4"/>
    <w:rsid w:val="00A41D73"/>
    <w:rsid w:val="00A50D53"/>
    <w:rsid w:val="00A53CA5"/>
    <w:rsid w:val="00A5761E"/>
    <w:rsid w:val="00A57966"/>
    <w:rsid w:val="00A57CCA"/>
    <w:rsid w:val="00A64945"/>
    <w:rsid w:val="00A86CE0"/>
    <w:rsid w:val="00A86EE1"/>
    <w:rsid w:val="00A920BA"/>
    <w:rsid w:val="00AB49D7"/>
    <w:rsid w:val="00AB5801"/>
    <w:rsid w:val="00AC5947"/>
    <w:rsid w:val="00AE51DE"/>
    <w:rsid w:val="00AF2E0B"/>
    <w:rsid w:val="00AF7E3D"/>
    <w:rsid w:val="00B000C9"/>
    <w:rsid w:val="00B0281E"/>
    <w:rsid w:val="00B2741C"/>
    <w:rsid w:val="00B34791"/>
    <w:rsid w:val="00B372C5"/>
    <w:rsid w:val="00B42ACF"/>
    <w:rsid w:val="00B44540"/>
    <w:rsid w:val="00B47CF2"/>
    <w:rsid w:val="00B7394A"/>
    <w:rsid w:val="00B77570"/>
    <w:rsid w:val="00B844C2"/>
    <w:rsid w:val="00B84BE7"/>
    <w:rsid w:val="00B9185D"/>
    <w:rsid w:val="00B926CB"/>
    <w:rsid w:val="00B961D5"/>
    <w:rsid w:val="00B97699"/>
    <w:rsid w:val="00BD534B"/>
    <w:rsid w:val="00BD732F"/>
    <w:rsid w:val="00BF1380"/>
    <w:rsid w:val="00C21E02"/>
    <w:rsid w:val="00C24CBA"/>
    <w:rsid w:val="00C33A84"/>
    <w:rsid w:val="00C5766E"/>
    <w:rsid w:val="00C60C3B"/>
    <w:rsid w:val="00C6325F"/>
    <w:rsid w:val="00C65B08"/>
    <w:rsid w:val="00C836C5"/>
    <w:rsid w:val="00CC2A77"/>
    <w:rsid w:val="00CC6C6F"/>
    <w:rsid w:val="00D16FF9"/>
    <w:rsid w:val="00D20C8D"/>
    <w:rsid w:val="00D4265E"/>
    <w:rsid w:val="00D42B5E"/>
    <w:rsid w:val="00D55795"/>
    <w:rsid w:val="00D66DFA"/>
    <w:rsid w:val="00D80672"/>
    <w:rsid w:val="00D84CE1"/>
    <w:rsid w:val="00D87D08"/>
    <w:rsid w:val="00D97106"/>
    <w:rsid w:val="00DA1BC2"/>
    <w:rsid w:val="00DA4C49"/>
    <w:rsid w:val="00DD55FB"/>
    <w:rsid w:val="00DF1629"/>
    <w:rsid w:val="00E24C50"/>
    <w:rsid w:val="00E31263"/>
    <w:rsid w:val="00E357E1"/>
    <w:rsid w:val="00E35877"/>
    <w:rsid w:val="00E40726"/>
    <w:rsid w:val="00E422C0"/>
    <w:rsid w:val="00E47E39"/>
    <w:rsid w:val="00E51B0F"/>
    <w:rsid w:val="00E61DD6"/>
    <w:rsid w:val="00E6448B"/>
    <w:rsid w:val="00E7228C"/>
    <w:rsid w:val="00E80B06"/>
    <w:rsid w:val="00E9142B"/>
    <w:rsid w:val="00EA0182"/>
    <w:rsid w:val="00EA024D"/>
    <w:rsid w:val="00EB0E66"/>
    <w:rsid w:val="00EB0EAC"/>
    <w:rsid w:val="00EB6D7A"/>
    <w:rsid w:val="00EB7CC5"/>
    <w:rsid w:val="00EC4D9E"/>
    <w:rsid w:val="00ED22F8"/>
    <w:rsid w:val="00F118C5"/>
    <w:rsid w:val="00F2196B"/>
    <w:rsid w:val="00F27415"/>
    <w:rsid w:val="00F322FD"/>
    <w:rsid w:val="00F33A14"/>
    <w:rsid w:val="00F34003"/>
    <w:rsid w:val="00F50825"/>
    <w:rsid w:val="00F5409C"/>
    <w:rsid w:val="00F5487D"/>
    <w:rsid w:val="00F64033"/>
    <w:rsid w:val="00F66F8C"/>
    <w:rsid w:val="00F820AE"/>
    <w:rsid w:val="00FA52C1"/>
    <w:rsid w:val="00FB7AD1"/>
    <w:rsid w:val="00FC0A93"/>
    <w:rsid w:val="00FC0ECB"/>
    <w:rsid w:val="00FD60EE"/>
    <w:rsid w:val="00FE06F1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A"/>
  </w:style>
  <w:style w:type="paragraph" w:styleId="1">
    <w:name w:val="heading 1"/>
    <w:basedOn w:val="a"/>
    <w:next w:val="a"/>
    <w:link w:val="10"/>
    <w:qFormat/>
    <w:rsid w:val="006B15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0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A86EE1"/>
  </w:style>
  <w:style w:type="character" w:customStyle="1" w:styleId="13">
    <w:name w:val="Гиперссылка1"/>
    <w:basedOn w:val="a0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8">
    <w:name w:val="footnote text"/>
    <w:basedOn w:val="a"/>
    <w:link w:val="a9"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4ABC"/>
    <w:rPr>
      <w:sz w:val="20"/>
      <w:szCs w:val="20"/>
    </w:rPr>
  </w:style>
  <w:style w:type="character" w:styleId="aa">
    <w:name w:val="footnote reference"/>
    <w:aliases w:val="5"/>
    <w:basedOn w:val="a0"/>
    <w:uiPriority w:val="99"/>
    <w:unhideWhenUsed/>
    <w:rsid w:val="00434ABC"/>
    <w:rPr>
      <w:vertAlign w:val="superscript"/>
    </w:rPr>
  </w:style>
  <w:style w:type="character" w:customStyle="1" w:styleId="10">
    <w:name w:val="Заголовок 1 Знак"/>
    <w:basedOn w:val="a0"/>
    <w:link w:val="1"/>
    <w:rsid w:val="006B159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DA1BC2"/>
    <w:rPr>
      <w:i/>
      <w:iCs/>
    </w:rPr>
  </w:style>
  <w:style w:type="character" w:styleId="ac">
    <w:name w:val="Hyperlink"/>
    <w:basedOn w:val="a0"/>
    <w:uiPriority w:val="99"/>
    <w:semiHidden/>
    <w:unhideWhenUsed/>
    <w:rsid w:val="00F219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0">
    <w:name w:val="ConsPlusNormal"/>
    <w:link w:val="ConsPlusNormal1"/>
    <w:qFormat/>
    <w:rsid w:val="00802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rsid w:val="008025A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A"/>
  </w:style>
  <w:style w:type="paragraph" w:styleId="1">
    <w:name w:val="heading 1"/>
    <w:basedOn w:val="a"/>
    <w:next w:val="a"/>
    <w:link w:val="10"/>
    <w:qFormat/>
    <w:rsid w:val="006B15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0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A86EE1"/>
  </w:style>
  <w:style w:type="character" w:customStyle="1" w:styleId="13">
    <w:name w:val="Гиперссылка1"/>
    <w:basedOn w:val="a0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8">
    <w:name w:val="footnote text"/>
    <w:basedOn w:val="a"/>
    <w:link w:val="a9"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4ABC"/>
    <w:rPr>
      <w:sz w:val="20"/>
      <w:szCs w:val="20"/>
    </w:rPr>
  </w:style>
  <w:style w:type="character" w:styleId="aa">
    <w:name w:val="footnote reference"/>
    <w:aliases w:val="5"/>
    <w:basedOn w:val="a0"/>
    <w:uiPriority w:val="99"/>
    <w:unhideWhenUsed/>
    <w:rsid w:val="00434ABC"/>
    <w:rPr>
      <w:vertAlign w:val="superscript"/>
    </w:rPr>
  </w:style>
  <w:style w:type="character" w:customStyle="1" w:styleId="10">
    <w:name w:val="Заголовок 1 Знак"/>
    <w:basedOn w:val="a0"/>
    <w:link w:val="1"/>
    <w:rsid w:val="006B159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DA1BC2"/>
    <w:rPr>
      <w:i/>
      <w:iCs/>
    </w:rPr>
  </w:style>
  <w:style w:type="character" w:styleId="ac">
    <w:name w:val="Hyperlink"/>
    <w:basedOn w:val="a0"/>
    <w:uiPriority w:val="99"/>
    <w:semiHidden/>
    <w:unhideWhenUsed/>
    <w:rsid w:val="00F219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0">
    <w:name w:val="ConsPlusNormal"/>
    <w:link w:val="ConsPlusNormal1"/>
    <w:qFormat/>
    <w:rsid w:val="00802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rsid w:val="008025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mo.garant.ru/document?id=10005643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605D-13E4-4F3B-826B-B043AA0C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48</Pages>
  <Words>23950</Words>
  <Characters>136516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Hertuev</dc:creator>
  <cp:lastModifiedBy>Юголок-1</cp:lastModifiedBy>
  <cp:revision>8</cp:revision>
  <cp:lastPrinted>2022-01-10T04:11:00Z</cp:lastPrinted>
  <dcterms:created xsi:type="dcterms:W3CDTF">2022-12-07T08:23:00Z</dcterms:created>
  <dcterms:modified xsi:type="dcterms:W3CDTF">2022-12-12T08:04:00Z</dcterms:modified>
</cp:coreProperties>
</file>