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A8" w:rsidRPr="00312D7A" w:rsidRDefault="005941EF" w:rsidP="005941EF">
      <w:pPr>
        <w:spacing w:line="240" w:lineRule="exact"/>
        <w:rPr>
          <w:b/>
        </w:rPr>
      </w:pPr>
      <w:r>
        <w:t xml:space="preserve">                                                 </w:t>
      </w:r>
      <w:r w:rsidR="004526A8" w:rsidRPr="00312D7A">
        <w:rPr>
          <w:b/>
        </w:rPr>
        <w:t>РОССИЙСКАЯ ФЕДЕРАЦИЯ</w:t>
      </w:r>
    </w:p>
    <w:p w:rsidR="004526A8" w:rsidRPr="00312D7A" w:rsidRDefault="004526A8" w:rsidP="004526A8">
      <w:pPr>
        <w:contextualSpacing/>
        <w:jc w:val="center"/>
        <w:rPr>
          <w:b/>
        </w:rPr>
      </w:pPr>
      <w:r w:rsidRPr="00312D7A">
        <w:rPr>
          <w:b/>
        </w:rPr>
        <w:t>ИРКУТСКАЯ ОБЛАСТЬ</w:t>
      </w:r>
      <w:r w:rsidRPr="00312D7A">
        <w:rPr>
          <w:b/>
        </w:rPr>
        <w:br/>
        <w:t>УСТЬ-УДИНСКИЙ РАЙОН</w:t>
      </w:r>
    </w:p>
    <w:p w:rsidR="004526A8" w:rsidRPr="00312D7A" w:rsidRDefault="004526A8" w:rsidP="004526A8">
      <w:pPr>
        <w:contextualSpacing/>
        <w:jc w:val="center"/>
        <w:rPr>
          <w:b/>
        </w:rPr>
      </w:pPr>
      <w:r w:rsidRPr="00312D7A">
        <w:rPr>
          <w:b/>
        </w:rPr>
        <w:t>ЮГОЛОКСКОЕ   МУНИЦИПАЛЬНОЕ ОБРАЗОВАНИЕ</w:t>
      </w:r>
    </w:p>
    <w:p w:rsidR="004526A8" w:rsidRPr="00312D7A" w:rsidRDefault="004526A8" w:rsidP="004526A8">
      <w:pPr>
        <w:contextualSpacing/>
        <w:jc w:val="center"/>
        <w:rPr>
          <w:b/>
        </w:rPr>
      </w:pPr>
      <w:r w:rsidRPr="00312D7A">
        <w:rPr>
          <w:b/>
        </w:rPr>
        <w:t>ДУМА</w:t>
      </w:r>
    </w:p>
    <w:p w:rsidR="004526A8" w:rsidRPr="00312D7A" w:rsidRDefault="004526A8" w:rsidP="004526A8">
      <w:pPr>
        <w:contextualSpacing/>
        <w:jc w:val="center"/>
        <w:rPr>
          <w:b/>
        </w:rPr>
      </w:pPr>
      <w:r w:rsidRPr="00312D7A">
        <w:t xml:space="preserve">                </w:t>
      </w:r>
    </w:p>
    <w:p w:rsidR="004526A8" w:rsidRPr="005B4FD6" w:rsidRDefault="004526A8" w:rsidP="004526A8">
      <w:pPr>
        <w:contextualSpacing/>
        <w:rPr>
          <w:b/>
        </w:rPr>
      </w:pPr>
      <w:r w:rsidRPr="005B4FD6">
        <w:t xml:space="preserve">                         </w:t>
      </w:r>
      <w:r w:rsidRPr="005B4FD6">
        <w:rPr>
          <w:b/>
        </w:rPr>
        <w:t xml:space="preserve">                                           РЕШЕНИЕ                 </w:t>
      </w:r>
    </w:p>
    <w:p w:rsidR="004526A8" w:rsidRPr="00312D7A" w:rsidRDefault="004526A8" w:rsidP="004526A8">
      <w:pPr>
        <w:contextualSpacing/>
        <w:rPr>
          <w:b/>
        </w:rPr>
      </w:pPr>
      <w:r w:rsidRPr="00312D7A">
        <w:rPr>
          <w:b/>
        </w:rPr>
        <w:t xml:space="preserve">                                                        </w:t>
      </w:r>
    </w:p>
    <w:p w:rsidR="004526A8" w:rsidRPr="00830B6B" w:rsidRDefault="004F6D3B" w:rsidP="004526A8">
      <w:pPr>
        <w:contextualSpacing/>
        <w:rPr>
          <w:spacing w:val="-10"/>
        </w:rPr>
      </w:pPr>
      <w:r w:rsidRPr="00830B6B">
        <w:rPr>
          <w:spacing w:val="-10"/>
        </w:rPr>
        <w:t xml:space="preserve">от  </w:t>
      </w:r>
      <w:r w:rsidR="00830B6B" w:rsidRPr="00830B6B">
        <w:rPr>
          <w:spacing w:val="-10"/>
        </w:rPr>
        <w:t>27.05.</w:t>
      </w:r>
      <w:r w:rsidRPr="00830B6B">
        <w:rPr>
          <w:spacing w:val="-10"/>
        </w:rPr>
        <w:t xml:space="preserve">2020 г.  №  </w:t>
      </w:r>
      <w:r w:rsidR="005941EF" w:rsidRPr="00830B6B">
        <w:rPr>
          <w:spacing w:val="-10"/>
        </w:rPr>
        <w:t>24/4</w:t>
      </w:r>
      <w:r w:rsidR="004526A8" w:rsidRPr="00830B6B">
        <w:rPr>
          <w:spacing w:val="-10"/>
        </w:rPr>
        <w:t xml:space="preserve">-ДП                                                                                                                </w:t>
      </w:r>
    </w:p>
    <w:p w:rsidR="004526A8" w:rsidRPr="00830B6B" w:rsidRDefault="004526A8" w:rsidP="004526A8">
      <w:pPr>
        <w:contextualSpacing/>
        <w:rPr>
          <w:spacing w:val="-10"/>
        </w:rPr>
      </w:pPr>
      <w:r w:rsidRPr="00830B6B">
        <w:rPr>
          <w:spacing w:val="-10"/>
        </w:rPr>
        <w:t>с. Юголок</w:t>
      </w:r>
    </w:p>
    <w:p w:rsidR="004526A8" w:rsidRPr="00830B6B" w:rsidRDefault="004526A8" w:rsidP="004526A8">
      <w:pPr>
        <w:contextualSpacing/>
        <w:rPr>
          <w:spacing w:val="-10"/>
        </w:rPr>
      </w:pPr>
    </w:p>
    <w:p w:rsidR="00A14C5E" w:rsidRPr="00F54BDD" w:rsidRDefault="004F6D3B" w:rsidP="00F54BDD">
      <w:pPr>
        <w:suppressAutoHyphens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F54BDD">
        <w:rPr>
          <w:b/>
          <w:bCs/>
        </w:rPr>
        <w:t xml:space="preserve">Об утверждении </w:t>
      </w:r>
      <w:r w:rsidR="00F92A6C" w:rsidRPr="00F54BDD">
        <w:rPr>
          <w:b/>
          <w:bCs/>
        </w:rPr>
        <w:t>П</w:t>
      </w:r>
      <w:r w:rsidRPr="00F54BDD">
        <w:rPr>
          <w:b/>
          <w:bCs/>
        </w:rPr>
        <w:t>орядка принятия решения о применении</w:t>
      </w:r>
      <w:r w:rsidRPr="00F54BDD">
        <w:rPr>
          <w:b/>
          <w:bCs/>
        </w:rPr>
        <w:br/>
        <w:t xml:space="preserve">к депутату Думы  </w:t>
      </w:r>
      <w:proofErr w:type="spellStart"/>
      <w:r w:rsidRPr="00F54BDD">
        <w:rPr>
          <w:b/>
          <w:bCs/>
        </w:rPr>
        <w:t>Юголокского</w:t>
      </w:r>
      <w:proofErr w:type="spellEnd"/>
      <w:r w:rsidRPr="00F54BDD">
        <w:rPr>
          <w:b/>
          <w:bCs/>
        </w:rPr>
        <w:t xml:space="preserve"> муниципального образования, главе </w:t>
      </w:r>
      <w:proofErr w:type="spellStart"/>
      <w:r w:rsidRPr="00F54BDD">
        <w:rPr>
          <w:b/>
          <w:bCs/>
        </w:rPr>
        <w:t>Юголокского</w:t>
      </w:r>
      <w:proofErr w:type="spellEnd"/>
      <w:r w:rsidRPr="00F54BDD">
        <w:rPr>
          <w:b/>
          <w:bCs/>
        </w:rPr>
        <w:t xml:space="preserve"> муниципального образования мер</w:t>
      </w:r>
      <w:r w:rsidRPr="00F54BDD">
        <w:rPr>
          <w:b/>
          <w:bCs/>
          <w:sz w:val="28"/>
          <w:szCs w:val="28"/>
        </w:rPr>
        <w:t xml:space="preserve"> </w:t>
      </w:r>
      <w:r w:rsidRPr="00F54BDD">
        <w:rPr>
          <w:b/>
          <w:bCs/>
        </w:rPr>
        <w:t>ответств</w:t>
      </w:r>
      <w:r w:rsidR="00A14C5E" w:rsidRPr="00F54BDD">
        <w:rPr>
          <w:b/>
          <w:bCs/>
        </w:rPr>
        <w:t>енности, указанных в части 7</w:t>
      </w:r>
      <w:r w:rsidR="00A14C5E" w:rsidRPr="00F54BDD">
        <w:rPr>
          <w:b/>
          <w:bCs/>
          <w:vertAlign w:val="superscript"/>
        </w:rPr>
        <w:t>3-1</w:t>
      </w:r>
      <w:r w:rsidRPr="00F54BDD">
        <w:rPr>
          <w:b/>
          <w:bCs/>
        </w:rPr>
        <w:t xml:space="preserve"> статьи 40 Федерального закона от 6 октября 2003 года № 131-ФЗ</w:t>
      </w:r>
      <w:r w:rsidRPr="00F54BDD">
        <w:rPr>
          <w:b/>
          <w:sz w:val="28"/>
          <w:szCs w:val="28"/>
        </w:rPr>
        <w:t xml:space="preserve"> </w:t>
      </w:r>
      <w:r w:rsidR="00F92A6C" w:rsidRPr="00F54BDD">
        <w:rPr>
          <w:b/>
        </w:rPr>
        <w:t>«Об общих принципах организации местного самоуправления в Российской Федерации»</w:t>
      </w:r>
    </w:p>
    <w:bookmarkEnd w:id="0"/>
    <w:p w:rsidR="00A14C5E" w:rsidRDefault="00A14C5E" w:rsidP="00F92A6C">
      <w:pPr>
        <w:suppressAutoHyphens/>
        <w:autoSpaceDE w:val="0"/>
        <w:autoSpaceDN w:val="0"/>
        <w:adjustRightInd w:val="0"/>
        <w:jc w:val="both"/>
      </w:pPr>
    </w:p>
    <w:p w:rsidR="00A14C5E" w:rsidRPr="00A14C5E" w:rsidRDefault="00A14C5E" w:rsidP="00A14C5E">
      <w:pPr>
        <w:suppressAutoHyphens/>
        <w:autoSpaceDE w:val="0"/>
        <w:autoSpaceDN w:val="0"/>
        <w:adjustRightInd w:val="0"/>
        <w:ind w:firstLine="709"/>
        <w:jc w:val="both"/>
      </w:pPr>
      <w:r w:rsidRPr="00A14C5E">
        <w:t xml:space="preserve">В соответствии с Законом Иркутской области от </w:t>
      </w:r>
      <w:r w:rsidRPr="00A14C5E"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A14C5E">
        <w:rPr>
          <w:bCs/>
        </w:rPr>
        <w:t xml:space="preserve"> 7</w:t>
      </w:r>
      <w:r w:rsidRPr="00A14C5E">
        <w:rPr>
          <w:kern w:val="2"/>
          <w:vertAlign w:val="superscript"/>
        </w:rPr>
        <w:t>3-2</w:t>
      </w:r>
      <w:r w:rsidRPr="00A14C5E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14C5E">
        <w:rPr>
          <w:bCs/>
          <w:iCs/>
        </w:rPr>
        <w:t>с</w:t>
      </w:r>
      <w:r w:rsidR="002E6734">
        <w:t>татьей 43</w:t>
      </w:r>
      <w:r w:rsidRPr="00A14C5E">
        <w:t xml:space="preserve"> Устава </w:t>
      </w:r>
      <w:proofErr w:type="spellStart"/>
      <w:r w:rsidRPr="00A14C5E">
        <w:t>Юголокского</w:t>
      </w:r>
      <w:proofErr w:type="spellEnd"/>
      <w:r w:rsidRPr="00A14C5E">
        <w:t xml:space="preserve"> муниципального образования, Дума </w:t>
      </w:r>
      <w:proofErr w:type="spellStart"/>
      <w:r w:rsidRPr="00A14C5E">
        <w:t>Юголокского</w:t>
      </w:r>
      <w:proofErr w:type="spellEnd"/>
      <w:r w:rsidRPr="00A14C5E">
        <w:t xml:space="preserve"> муниципального образования </w:t>
      </w:r>
    </w:p>
    <w:p w:rsidR="004526A8" w:rsidRDefault="004526A8" w:rsidP="00A14C5E">
      <w:pPr>
        <w:suppressAutoHyphens/>
        <w:autoSpaceDE w:val="0"/>
        <w:autoSpaceDN w:val="0"/>
        <w:adjustRightInd w:val="0"/>
        <w:ind w:left="4253"/>
        <w:jc w:val="both"/>
      </w:pPr>
      <w:r w:rsidRPr="00C35CFC">
        <w:t xml:space="preserve">    </w:t>
      </w:r>
      <w:r w:rsidRPr="00312D7A">
        <w:t xml:space="preserve">                                                                      </w:t>
      </w:r>
      <w:r w:rsidR="00F92A6C">
        <w:t xml:space="preserve">                                                                    </w:t>
      </w:r>
      <w:r w:rsidR="00A14C5E">
        <w:t xml:space="preserve">                                       </w:t>
      </w:r>
      <w:r w:rsidRPr="00312D7A">
        <w:t>РЕШИЛА:</w:t>
      </w:r>
    </w:p>
    <w:p w:rsidR="00D52B9B" w:rsidRPr="00312D7A" w:rsidRDefault="00D52B9B" w:rsidP="004526A8">
      <w:pPr>
        <w:jc w:val="both"/>
      </w:pPr>
    </w:p>
    <w:p w:rsidR="004526A8" w:rsidRPr="00110E06" w:rsidRDefault="00F92A6C" w:rsidP="004526A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E0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1E0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A6C">
        <w:rPr>
          <w:rFonts w:ascii="Times New Roman" w:hAnsi="Times New Roman" w:cs="Times New Roman"/>
          <w:bCs/>
          <w:sz w:val="24"/>
          <w:szCs w:val="24"/>
        </w:rPr>
        <w:t>принятия решения о применении</w:t>
      </w:r>
      <w:r w:rsidRPr="00F92A6C">
        <w:rPr>
          <w:rFonts w:ascii="Times New Roman" w:hAnsi="Times New Roman" w:cs="Times New Roman"/>
          <w:bCs/>
          <w:sz w:val="24"/>
          <w:szCs w:val="24"/>
        </w:rPr>
        <w:br/>
        <w:t xml:space="preserve">к депутату Думы  </w:t>
      </w:r>
      <w:proofErr w:type="spellStart"/>
      <w:r w:rsidRPr="00F92A6C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Pr="00F92A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главе </w:t>
      </w:r>
      <w:proofErr w:type="spellStart"/>
      <w:r w:rsidRPr="00F92A6C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Pr="00F92A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мер</w:t>
      </w:r>
      <w:r w:rsidRPr="00F92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A6C">
        <w:rPr>
          <w:rFonts w:ascii="Times New Roman" w:hAnsi="Times New Roman" w:cs="Times New Roman"/>
          <w:bCs/>
          <w:sz w:val="24"/>
          <w:szCs w:val="24"/>
        </w:rPr>
        <w:t>ответств</w:t>
      </w:r>
      <w:r w:rsidR="00A14C5E">
        <w:rPr>
          <w:rFonts w:ascii="Times New Roman" w:hAnsi="Times New Roman" w:cs="Times New Roman"/>
          <w:bCs/>
          <w:sz w:val="24"/>
          <w:szCs w:val="24"/>
        </w:rPr>
        <w:t>енности, указанных в части 7</w:t>
      </w:r>
      <w:r w:rsidR="00A14C5E">
        <w:rPr>
          <w:rFonts w:ascii="Times New Roman" w:hAnsi="Times New Roman" w:cs="Times New Roman"/>
          <w:bCs/>
          <w:sz w:val="24"/>
          <w:szCs w:val="24"/>
          <w:vertAlign w:val="superscript"/>
        </w:rPr>
        <w:t>3-1</w:t>
      </w:r>
      <w:r w:rsidRPr="00F92A6C">
        <w:rPr>
          <w:rFonts w:ascii="Times New Roman" w:hAnsi="Times New Roman" w:cs="Times New Roman"/>
          <w:bCs/>
          <w:sz w:val="24"/>
          <w:szCs w:val="24"/>
        </w:rPr>
        <w:t xml:space="preserve"> статьи 40 Федерального закона от 6 октября 2003 года № 131-ФЗ</w:t>
      </w:r>
      <w:r w:rsidRPr="00F92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6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t xml:space="preserve"> </w:t>
      </w:r>
      <w:r w:rsidR="004526A8" w:rsidRPr="00110E06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A14C5E" w:rsidRPr="005941EF" w:rsidRDefault="005941EF" w:rsidP="005941EF">
      <w:pPr>
        <w:suppressAutoHyphens/>
        <w:autoSpaceDE w:val="0"/>
        <w:autoSpaceDN w:val="0"/>
        <w:adjustRightInd w:val="0"/>
        <w:ind w:left="426" w:hanging="426"/>
        <w:jc w:val="both"/>
      </w:pPr>
      <w:r>
        <w:t xml:space="preserve">  </w:t>
      </w:r>
      <w:r w:rsidRPr="005941EF">
        <w:t>2</w:t>
      </w:r>
      <w:r w:rsidR="004526A8" w:rsidRPr="005941EF">
        <w:t xml:space="preserve">. </w:t>
      </w:r>
      <w:r w:rsidR="00A14C5E" w:rsidRPr="005941EF">
        <w:rPr>
          <w:bCs/>
        </w:rPr>
        <w:t xml:space="preserve">Настоящее решение </w:t>
      </w:r>
      <w:r w:rsidR="00A14C5E" w:rsidRPr="005941EF">
        <w:t xml:space="preserve">вступает в силу через десять календарных дней после дня его </w:t>
      </w:r>
      <w:r>
        <w:t xml:space="preserve">    </w:t>
      </w:r>
      <w:r w:rsidR="00A14C5E" w:rsidRPr="005941EF">
        <w:t>официального опубликования.</w:t>
      </w:r>
    </w:p>
    <w:p w:rsidR="004526A8" w:rsidRPr="00312D7A" w:rsidRDefault="004526A8" w:rsidP="004526A8">
      <w:pPr>
        <w:shd w:val="clear" w:color="auto" w:fill="FFFFFF"/>
        <w:contextualSpacing/>
        <w:jc w:val="both"/>
      </w:pPr>
    </w:p>
    <w:p w:rsidR="004526A8" w:rsidRPr="00312D7A" w:rsidRDefault="004526A8" w:rsidP="004526A8">
      <w:pPr>
        <w:autoSpaceDE w:val="0"/>
        <w:autoSpaceDN w:val="0"/>
        <w:adjustRightInd w:val="0"/>
        <w:contextualSpacing/>
        <w:jc w:val="both"/>
      </w:pPr>
    </w:p>
    <w:p w:rsidR="004526A8" w:rsidRPr="00312D7A" w:rsidRDefault="004526A8" w:rsidP="00F92A6C">
      <w:pPr>
        <w:autoSpaceDE w:val="0"/>
        <w:autoSpaceDN w:val="0"/>
        <w:adjustRightInd w:val="0"/>
        <w:ind w:left="426" w:hanging="426"/>
        <w:contextualSpacing/>
        <w:jc w:val="both"/>
      </w:pPr>
    </w:p>
    <w:p w:rsidR="004526A8" w:rsidRPr="00312D7A" w:rsidRDefault="00F92A6C" w:rsidP="004526A8">
      <w:pPr>
        <w:autoSpaceDE w:val="0"/>
        <w:autoSpaceDN w:val="0"/>
        <w:adjustRightInd w:val="0"/>
        <w:ind w:left="426" w:hanging="426"/>
        <w:contextualSpacing/>
        <w:jc w:val="both"/>
      </w:pPr>
      <w:r>
        <w:t>Г</w:t>
      </w:r>
      <w:r w:rsidR="004526A8" w:rsidRPr="00312D7A">
        <w:t xml:space="preserve">лава </w:t>
      </w:r>
      <w:proofErr w:type="spellStart"/>
      <w:r w:rsidR="004526A8" w:rsidRPr="00312D7A">
        <w:t>Юголокского</w:t>
      </w:r>
      <w:proofErr w:type="spellEnd"/>
    </w:p>
    <w:p w:rsidR="004526A8" w:rsidRPr="00312D7A" w:rsidRDefault="004526A8" w:rsidP="004526A8">
      <w:pPr>
        <w:autoSpaceDE w:val="0"/>
        <w:autoSpaceDN w:val="0"/>
        <w:adjustRightInd w:val="0"/>
        <w:ind w:left="426" w:hanging="426"/>
        <w:contextualSpacing/>
        <w:jc w:val="both"/>
      </w:pPr>
      <w:r w:rsidRPr="00312D7A">
        <w:t xml:space="preserve">муниципального образования                                                                      И.С. </w:t>
      </w:r>
      <w:proofErr w:type="spellStart"/>
      <w:r w:rsidRPr="00312D7A">
        <w:t>Булатников</w:t>
      </w:r>
      <w:proofErr w:type="spellEnd"/>
      <w:r w:rsidRPr="00312D7A">
        <w:t xml:space="preserve">            </w:t>
      </w:r>
    </w:p>
    <w:p w:rsidR="004526A8" w:rsidRPr="00312D7A" w:rsidRDefault="004526A8" w:rsidP="004526A8">
      <w:pPr>
        <w:tabs>
          <w:tab w:val="left" w:pos="1853"/>
        </w:tabs>
        <w:ind w:left="7560" w:hanging="7560"/>
        <w:rPr>
          <w:color w:val="000000"/>
        </w:rPr>
      </w:pPr>
      <w:r w:rsidRPr="00312D7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43239" w:rsidRPr="00CF75BA" w:rsidRDefault="00143239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B9B" w:rsidRDefault="00D52B9B" w:rsidP="00143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587" w:rsidRDefault="001E0587" w:rsidP="0014323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E0587" w:rsidRDefault="001E0587" w:rsidP="00143239">
      <w:pPr>
        <w:autoSpaceDE w:val="0"/>
        <w:autoSpaceDN w:val="0"/>
        <w:adjustRightInd w:val="0"/>
        <w:ind w:left="5103"/>
      </w:pPr>
      <w:r w:rsidRPr="001E0587">
        <w:t xml:space="preserve">                                </w:t>
      </w:r>
      <w:r>
        <w:t xml:space="preserve">         </w:t>
      </w:r>
    </w:p>
    <w:p w:rsidR="00143239" w:rsidRPr="001E0587" w:rsidRDefault="001E0587" w:rsidP="00143239">
      <w:pPr>
        <w:autoSpaceDE w:val="0"/>
        <w:autoSpaceDN w:val="0"/>
        <w:adjustRightInd w:val="0"/>
        <w:ind w:left="5103"/>
      </w:pPr>
      <w:r>
        <w:lastRenderedPageBreak/>
        <w:t xml:space="preserve">                                           </w:t>
      </w:r>
      <w:r w:rsidR="00143239" w:rsidRPr="001E0587">
        <w:t>УТВЕРЖДЕН</w:t>
      </w:r>
    </w:p>
    <w:p w:rsidR="00143239" w:rsidRPr="001E0587" w:rsidRDefault="001E0587" w:rsidP="001E0587">
      <w:pPr>
        <w:autoSpaceDE w:val="0"/>
        <w:autoSpaceDN w:val="0"/>
        <w:adjustRightInd w:val="0"/>
        <w:ind w:left="6237" w:hanging="5670"/>
        <w:rPr>
          <w:i/>
        </w:rPr>
      </w:pPr>
      <w:r w:rsidRPr="001E0587">
        <w:t xml:space="preserve">                                                                             </w:t>
      </w:r>
      <w:r>
        <w:t xml:space="preserve">                 </w:t>
      </w:r>
      <w:r w:rsidRPr="001E0587">
        <w:t xml:space="preserve">Решением Думы </w:t>
      </w:r>
      <w:proofErr w:type="spellStart"/>
      <w:r w:rsidRPr="001E0587">
        <w:t>Юголокского</w:t>
      </w:r>
      <w:proofErr w:type="spellEnd"/>
      <w:r w:rsidRPr="001E0587">
        <w:t xml:space="preserve">             </w:t>
      </w:r>
      <w:r>
        <w:t xml:space="preserve">        </w:t>
      </w:r>
      <w:r w:rsidRPr="001E0587">
        <w:t>муниципального образования</w:t>
      </w:r>
    </w:p>
    <w:p w:rsidR="00143239" w:rsidRPr="001E0587" w:rsidRDefault="001E0587" w:rsidP="00143239">
      <w:pPr>
        <w:autoSpaceDE w:val="0"/>
        <w:autoSpaceDN w:val="0"/>
        <w:adjustRightInd w:val="0"/>
        <w:ind w:left="5103"/>
      </w:pPr>
      <w:r>
        <w:t xml:space="preserve">    </w:t>
      </w:r>
      <w:r w:rsidR="00830B6B">
        <w:t xml:space="preserve">               от 27.05.</w:t>
      </w:r>
      <w:r w:rsidRPr="001E0587">
        <w:t>2020</w:t>
      </w:r>
      <w:r w:rsidR="00143239" w:rsidRPr="001E0587">
        <w:t xml:space="preserve">г. № </w:t>
      </w:r>
      <w:r w:rsidR="005941EF" w:rsidRPr="001E0587">
        <w:t>24/4-ДП</w:t>
      </w:r>
    </w:p>
    <w:p w:rsidR="00143239" w:rsidRPr="001E0587" w:rsidRDefault="00143239" w:rsidP="00143239">
      <w:pPr>
        <w:autoSpaceDE w:val="0"/>
        <w:autoSpaceDN w:val="0"/>
        <w:adjustRightInd w:val="0"/>
        <w:ind w:left="5103"/>
        <w:rPr>
          <w:b/>
        </w:rPr>
      </w:pPr>
    </w:p>
    <w:p w:rsidR="00143239" w:rsidRPr="00997708" w:rsidRDefault="00143239" w:rsidP="00143239">
      <w:pPr>
        <w:autoSpaceDE w:val="0"/>
        <w:autoSpaceDN w:val="0"/>
        <w:adjustRightInd w:val="0"/>
        <w:jc w:val="center"/>
        <w:rPr>
          <w:b/>
        </w:rPr>
      </w:pPr>
      <w:bookmarkStart w:id="1" w:name="Par24"/>
      <w:bookmarkStart w:id="2" w:name="Par35"/>
      <w:bookmarkEnd w:id="1"/>
      <w:bookmarkEnd w:id="2"/>
      <w:r w:rsidRPr="00997708">
        <w:rPr>
          <w:b/>
        </w:rPr>
        <w:t>ПОРЯДОК</w:t>
      </w:r>
    </w:p>
    <w:p w:rsidR="00143239" w:rsidRPr="00997708" w:rsidRDefault="00143239" w:rsidP="00143239">
      <w:pPr>
        <w:autoSpaceDE w:val="0"/>
        <w:autoSpaceDN w:val="0"/>
        <w:adjustRightInd w:val="0"/>
        <w:jc w:val="center"/>
        <w:rPr>
          <w:b/>
        </w:rPr>
      </w:pPr>
      <w:r w:rsidRPr="00997708">
        <w:rPr>
          <w:b/>
          <w:bCs/>
        </w:rPr>
        <w:t>ПРИНЯТИЯ РЕШЕНИЯ О ПРИМЕНЕНИИ К Д</w:t>
      </w:r>
      <w:r w:rsidR="001E0587" w:rsidRPr="00997708">
        <w:rPr>
          <w:b/>
          <w:bCs/>
        </w:rPr>
        <w:t>ЕПУТАТУ ЮГОЛОКСКОГО</w:t>
      </w:r>
      <w:r w:rsidRPr="00997708">
        <w:rPr>
          <w:b/>
          <w:bCs/>
        </w:rPr>
        <w:t xml:space="preserve"> МУНИЦИПАЛЬНОГО ОБРАЗОВАНИЯ, ГЛАВЕ </w:t>
      </w:r>
      <w:r w:rsidR="001E0587" w:rsidRPr="00997708">
        <w:rPr>
          <w:b/>
          <w:bCs/>
        </w:rPr>
        <w:t>ЮГОЛОКСКОГО МУНИЦИПАЛЬНОГО ОБРАЗОВАНИЯ</w:t>
      </w:r>
      <w:r w:rsidRPr="00997708">
        <w:rPr>
          <w:b/>
          <w:bCs/>
        </w:rPr>
        <w:t xml:space="preserve"> МЕР ОТВЕТСТВЕННОСТИ, УКАЗАННЫХ В ЧАСТИ 7</w:t>
      </w:r>
      <w:r w:rsidRPr="00997708">
        <w:rPr>
          <w:b/>
          <w:kern w:val="2"/>
          <w:vertAlign w:val="superscript"/>
        </w:rPr>
        <w:t>3-1</w:t>
      </w:r>
      <w:r w:rsidRPr="00997708">
        <w:rPr>
          <w:b/>
        </w:rPr>
        <w:t xml:space="preserve"> СТАТЬИ 40 ФЕДЕРАЛЬНОГО ЗАКОНА ОТ 6 ОКТЯБРЯ 2003 ГОДА № 131-ФЗ «ОБ ОБЩИХ</w:t>
      </w:r>
      <w:r w:rsidR="001E0587" w:rsidRPr="00997708">
        <w:rPr>
          <w:b/>
        </w:rPr>
        <w:t xml:space="preserve"> ПРИНЦИПАХ ОРГАНИЗАЦИИ МЕСТНОГО </w:t>
      </w:r>
      <w:r w:rsidRPr="00997708">
        <w:rPr>
          <w:b/>
        </w:rPr>
        <w:t>САМОУПРАВЛЕНИЯ В РОССИЙСКОЙ ФЕДЕРАЦИИ»</w:t>
      </w:r>
    </w:p>
    <w:p w:rsidR="00143239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1. </w:t>
      </w:r>
      <w:proofErr w:type="gramStart"/>
      <w:r w:rsidRPr="007152BD">
        <w:rPr>
          <w:sz w:val="28"/>
          <w:szCs w:val="28"/>
        </w:rPr>
        <w:t>Настоящий Порядок в соответствии с Федеральным законом</w:t>
      </w:r>
      <w:r w:rsidRPr="007152BD">
        <w:rPr>
          <w:sz w:val="28"/>
          <w:szCs w:val="28"/>
        </w:rPr>
        <w:br/>
        <w:t xml:space="preserve"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</w:t>
      </w:r>
      <w:r w:rsidRPr="007152BD">
        <w:rPr>
          <w:sz w:val="28"/>
          <w:szCs w:val="28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</w:t>
      </w:r>
      <w:proofErr w:type="gramEnd"/>
      <w:r w:rsidRPr="007152BD">
        <w:rPr>
          <w:sz w:val="28"/>
          <w:szCs w:val="28"/>
        </w:rPr>
        <w:t xml:space="preserve"> </w:t>
      </w:r>
      <w:proofErr w:type="gramStart"/>
      <w:r w:rsidRPr="007152BD">
        <w:rPr>
          <w:sz w:val="28"/>
          <w:szCs w:val="28"/>
        </w:rPr>
        <w:t xml:space="preserve">должностному лицу местного самоуправления отдельных мер ответственности» (далее – Закон Иркутской области № 5-ОЗ), Уставом </w:t>
      </w:r>
      <w:proofErr w:type="spellStart"/>
      <w:r w:rsidR="00997708" w:rsidRPr="007152BD">
        <w:rPr>
          <w:sz w:val="28"/>
          <w:szCs w:val="28"/>
        </w:rPr>
        <w:t>Юголокского</w:t>
      </w:r>
      <w:proofErr w:type="spellEnd"/>
      <w:r w:rsidR="00997708" w:rsidRPr="007152BD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, иными муниципальным</w:t>
      </w:r>
      <w:r w:rsidR="00D80A5E" w:rsidRPr="007152BD">
        <w:rPr>
          <w:sz w:val="28"/>
          <w:szCs w:val="28"/>
        </w:rPr>
        <w:t>и нормативными правовыми актами</w:t>
      </w:r>
      <w:r w:rsidRPr="007152BD">
        <w:rPr>
          <w:sz w:val="28"/>
          <w:szCs w:val="28"/>
        </w:rPr>
        <w:t xml:space="preserve"> устанавливает порядок </w:t>
      </w:r>
      <w:r w:rsidRPr="007152BD">
        <w:rPr>
          <w:bCs/>
          <w:sz w:val="28"/>
          <w:szCs w:val="28"/>
        </w:rPr>
        <w:t>принятия решения о применении к д</w:t>
      </w:r>
      <w:r w:rsidR="00D80A5E" w:rsidRPr="007152BD">
        <w:rPr>
          <w:bCs/>
          <w:sz w:val="28"/>
          <w:szCs w:val="28"/>
        </w:rPr>
        <w:t xml:space="preserve">епутату </w:t>
      </w:r>
      <w:proofErr w:type="spellStart"/>
      <w:r w:rsidR="00D80A5E" w:rsidRPr="007152BD">
        <w:rPr>
          <w:bCs/>
          <w:sz w:val="28"/>
          <w:szCs w:val="28"/>
        </w:rPr>
        <w:t>Юголокского</w:t>
      </w:r>
      <w:proofErr w:type="spellEnd"/>
      <w:r w:rsidRPr="007152BD">
        <w:rPr>
          <w:bCs/>
          <w:sz w:val="28"/>
          <w:szCs w:val="28"/>
        </w:rPr>
        <w:t xml:space="preserve"> муниципального образования</w:t>
      </w:r>
      <w:r w:rsidRPr="007152BD">
        <w:rPr>
          <w:i/>
          <w:sz w:val="22"/>
          <w:szCs w:val="22"/>
        </w:rPr>
        <w:t xml:space="preserve"> </w:t>
      </w:r>
      <w:r w:rsidRPr="007152BD">
        <w:rPr>
          <w:i/>
          <w:sz w:val="28"/>
          <w:szCs w:val="28"/>
        </w:rPr>
        <w:t xml:space="preserve"> </w:t>
      </w:r>
      <w:r w:rsidRPr="007152BD">
        <w:rPr>
          <w:sz w:val="28"/>
          <w:szCs w:val="28"/>
        </w:rPr>
        <w:t xml:space="preserve">(далее – депутат) </w:t>
      </w:r>
      <w:r w:rsidRPr="007152BD">
        <w:rPr>
          <w:bCs/>
          <w:sz w:val="28"/>
          <w:szCs w:val="28"/>
        </w:rPr>
        <w:t>мер ответственности, указанных в части 7</w:t>
      </w:r>
      <w:r w:rsidRPr="007152BD">
        <w:rPr>
          <w:kern w:val="2"/>
          <w:sz w:val="28"/>
          <w:szCs w:val="28"/>
          <w:vertAlign w:val="superscript"/>
        </w:rPr>
        <w:t>3-1</w:t>
      </w:r>
      <w:r w:rsidRPr="007152BD">
        <w:rPr>
          <w:sz w:val="28"/>
          <w:szCs w:val="28"/>
        </w:rPr>
        <w:t xml:space="preserve"> статьи 40 Федерального закона № 131-ФЗ, </w:t>
      </w:r>
      <w:r w:rsidRPr="007152BD">
        <w:rPr>
          <w:bCs/>
          <w:sz w:val="28"/>
          <w:szCs w:val="28"/>
        </w:rPr>
        <w:t xml:space="preserve">к главе </w:t>
      </w:r>
      <w:proofErr w:type="spellStart"/>
      <w:r w:rsidR="00D80A5E" w:rsidRPr="007152BD">
        <w:rPr>
          <w:bCs/>
          <w:sz w:val="28"/>
          <w:szCs w:val="28"/>
        </w:rPr>
        <w:t>Юголокского</w:t>
      </w:r>
      <w:proofErr w:type="spellEnd"/>
      <w:r w:rsidR="00D80A5E" w:rsidRPr="007152BD">
        <w:rPr>
          <w:bCs/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(далее – глава муниципального образования) меры ответственности, указанной пунктом 1 </w:t>
      </w:r>
      <w:r w:rsidRPr="007152BD">
        <w:rPr>
          <w:bCs/>
          <w:sz w:val="28"/>
          <w:szCs w:val="28"/>
        </w:rPr>
        <w:t>части</w:t>
      </w:r>
      <w:proofErr w:type="gramEnd"/>
      <w:r w:rsidRPr="007152BD">
        <w:rPr>
          <w:bCs/>
          <w:sz w:val="28"/>
          <w:szCs w:val="28"/>
        </w:rPr>
        <w:t xml:space="preserve"> 7</w:t>
      </w:r>
      <w:r w:rsidRPr="007152BD">
        <w:rPr>
          <w:kern w:val="2"/>
          <w:sz w:val="28"/>
          <w:szCs w:val="28"/>
          <w:vertAlign w:val="superscript"/>
        </w:rPr>
        <w:t>3-1</w:t>
      </w:r>
      <w:r w:rsidRPr="007152BD">
        <w:rPr>
          <w:sz w:val="28"/>
          <w:szCs w:val="28"/>
        </w:rPr>
        <w:t xml:space="preserve"> статьи 40 Федерального закона № 131-ФЗ.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2. Меры ответственности,</w:t>
      </w:r>
      <w:r w:rsidRPr="007152BD">
        <w:rPr>
          <w:bCs/>
          <w:sz w:val="28"/>
          <w:szCs w:val="28"/>
        </w:rPr>
        <w:t xml:space="preserve"> указанные в части 7</w:t>
      </w:r>
      <w:r w:rsidRPr="007152BD">
        <w:rPr>
          <w:kern w:val="2"/>
          <w:sz w:val="28"/>
          <w:szCs w:val="28"/>
          <w:vertAlign w:val="superscript"/>
        </w:rPr>
        <w:t>3-1</w:t>
      </w:r>
      <w:r w:rsidRPr="007152BD">
        <w:rPr>
          <w:sz w:val="28"/>
          <w:szCs w:val="28"/>
        </w:rPr>
        <w:t xml:space="preserve"> статьи 40 Федерального закона № 131-ФЗ (далее – меры ответственности), применяются к </w:t>
      </w:r>
      <w:r w:rsidRPr="007152BD">
        <w:rPr>
          <w:bCs/>
          <w:sz w:val="28"/>
          <w:szCs w:val="28"/>
        </w:rPr>
        <w:t>главе муниципального образования</w:t>
      </w:r>
      <w:r w:rsidRPr="007152BD">
        <w:rPr>
          <w:sz w:val="28"/>
          <w:szCs w:val="28"/>
        </w:rPr>
        <w:t xml:space="preserve">, </w:t>
      </w:r>
      <w:r w:rsidRPr="007152BD">
        <w:rPr>
          <w:bCs/>
          <w:sz w:val="28"/>
          <w:szCs w:val="28"/>
        </w:rPr>
        <w:t xml:space="preserve">депутату (далее при совместном упоминании – лицо, замещающее муниципальную должность), </w:t>
      </w:r>
      <w:r w:rsidRPr="007152BD">
        <w:rPr>
          <w:sz w:val="28"/>
          <w:szCs w:val="28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143239" w:rsidRPr="007152BD" w:rsidRDefault="00D80A5E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7152BD">
        <w:rPr>
          <w:sz w:val="28"/>
          <w:szCs w:val="28"/>
        </w:rPr>
        <w:t xml:space="preserve">3. </w:t>
      </w:r>
      <w:proofErr w:type="gramStart"/>
      <w:r w:rsidRPr="007152BD">
        <w:rPr>
          <w:sz w:val="28"/>
          <w:szCs w:val="28"/>
        </w:rPr>
        <w:t xml:space="preserve">Решение Думы </w:t>
      </w:r>
      <w:proofErr w:type="spellStart"/>
      <w:r w:rsidRPr="007152BD">
        <w:rPr>
          <w:sz w:val="28"/>
          <w:szCs w:val="28"/>
        </w:rPr>
        <w:t>Юголокского</w:t>
      </w:r>
      <w:proofErr w:type="spellEnd"/>
      <w:r w:rsidR="00143239" w:rsidRPr="007152BD">
        <w:rPr>
          <w:sz w:val="28"/>
          <w:szCs w:val="28"/>
        </w:rPr>
        <w:t xml:space="preserve"> муниципального образования </w:t>
      </w:r>
      <w:r w:rsidR="00143239" w:rsidRPr="007152BD">
        <w:rPr>
          <w:i/>
          <w:sz w:val="28"/>
          <w:szCs w:val="28"/>
        </w:rPr>
        <w:t xml:space="preserve"> </w:t>
      </w:r>
      <w:r w:rsidR="00143239" w:rsidRPr="007152BD">
        <w:rPr>
          <w:sz w:val="28"/>
          <w:szCs w:val="28"/>
        </w:rPr>
        <w:t>(далее – представительный орган) о применении к лицам, замещающим муниципальные должности, мер ответственности принимается в случае пост</w:t>
      </w:r>
      <w:r w:rsidR="003104DF">
        <w:rPr>
          <w:sz w:val="28"/>
          <w:szCs w:val="28"/>
        </w:rPr>
        <w:t xml:space="preserve">упления в Думу </w:t>
      </w:r>
      <w:proofErr w:type="spellStart"/>
      <w:r w:rsidR="003104DF">
        <w:rPr>
          <w:sz w:val="28"/>
          <w:szCs w:val="28"/>
        </w:rPr>
        <w:t>Юголокского</w:t>
      </w:r>
      <w:proofErr w:type="spellEnd"/>
      <w:r w:rsidR="003104DF">
        <w:rPr>
          <w:sz w:val="28"/>
          <w:szCs w:val="28"/>
        </w:rPr>
        <w:t xml:space="preserve"> муниципального образования</w:t>
      </w:r>
      <w:r w:rsidR="00143239" w:rsidRPr="007152BD">
        <w:rPr>
          <w:sz w:val="28"/>
          <w:szCs w:val="28"/>
        </w:rPr>
        <w:t xml:space="preserve"> заявления Губернатора Иркутской области, предусмотренного абзацем вторым части 4 статьи 7 </w:t>
      </w:r>
      <w:r w:rsidR="00143239" w:rsidRPr="007152BD">
        <w:rPr>
          <w:sz w:val="28"/>
          <w:szCs w:val="28"/>
        </w:rPr>
        <w:br/>
      </w:r>
      <w:r w:rsidR="00143239" w:rsidRPr="007152BD">
        <w:rPr>
          <w:rFonts w:eastAsia="Calibr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</w:t>
      </w:r>
      <w:proofErr w:type="gramEnd"/>
      <w:r w:rsidR="00143239" w:rsidRPr="007152BD">
        <w:rPr>
          <w:rFonts w:eastAsia="Calibri"/>
          <w:sz w:val="28"/>
          <w:szCs w:val="28"/>
          <w:lang w:eastAsia="en-US"/>
        </w:rPr>
        <w:t xml:space="preserve"> доходах, расходах, об имуществе и обязательствах имущественного характера и </w:t>
      </w:r>
      <w:r w:rsidR="00143239" w:rsidRPr="007152BD">
        <w:rPr>
          <w:rFonts w:eastAsia="Calibri"/>
          <w:sz w:val="28"/>
          <w:szCs w:val="28"/>
          <w:lang w:eastAsia="en-US"/>
        </w:rPr>
        <w:lastRenderedPageBreak/>
        <w:t xml:space="preserve">проверке достоверности и </w:t>
      </w:r>
      <w:proofErr w:type="gramStart"/>
      <w:r w:rsidR="00143239" w:rsidRPr="007152BD">
        <w:rPr>
          <w:rFonts w:eastAsia="Calibri"/>
          <w:sz w:val="28"/>
          <w:szCs w:val="28"/>
          <w:lang w:eastAsia="en-US"/>
        </w:rPr>
        <w:t>полноты</w:t>
      </w:r>
      <w:proofErr w:type="gramEnd"/>
      <w:r w:rsidR="00143239" w:rsidRPr="007152BD">
        <w:rPr>
          <w:rFonts w:eastAsia="Calibri"/>
          <w:sz w:val="28"/>
          <w:szCs w:val="28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rFonts w:eastAsia="Calibri"/>
          <w:sz w:val="28"/>
          <w:szCs w:val="28"/>
          <w:lang w:eastAsia="en-US"/>
        </w:rPr>
        <w:t>4. Должностное лицо, ответственное за прием</w:t>
      </w:r>
      <w:r w:rsidR="003104DF">
        <w:rPr>
          <w:rFonts w:eastAsia="Calibri"/>
          <w:sz w:val="28"/>
          <w:szCs w:val="28"/>
          <w:lang w:eastAsia="en-US"/>
        </w:rPr>
        <w:t xml:space="preserve"> и регистрацию документов в Думе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(далее – уполномоченное должностное лицо), регистрирует заявление Губернатора Иркутской области в день его пост</w:t>
      </w:r>
      <w:r w:rsidR="003104DF">
        <w:rPr>
          <w:rFonts w:eastAsia="Calibri"/>
          <w:sz w:val="28"/>
          <w:szCs w:val="28"/>
          <w:lang w:eastAsia="en-US"/>
        </w:rPr>
        <w:t xml:space="preserve">упления в Думу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, в соответствии </w:t>
      </w:r>
      <w:r w:rsidRPr="007152BD">
        <w:rPr>
          <w:sz w:val="28"/>
          <w:szCs w:val="28"/>
        </w:rPr>
        <w:t>с правилами делопроизводства, установл</w:t>
      </w:r>
      <w:r w:rsidR="003104DF">
        <w:rPr>
          <w:sz w:val="28"/>
          <w:szCs w:val="28"/>
        </w:rPr>
        <w:t xml:space="preserve">енными в Думе </w:t>
      </w:r>
      <w:proofErr w:type="spellStart"/>
      <w:r w:rsidR="003104DF">
        <w:rPr>
          <w:sz w:val="28"/>
          <w:szCs w:val="28"/>
        </w:rPr>
        <w:t>Юголокского</w:t>
      </w:r>
      <w:proofErr w:type="spellEnd"/>
      <w:r w:rsidR="003104DF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>5. Лицо, замещающее муниципальную должность, уведо</w:t>
      </w:r>
      <w:r w:rsidR="003104DF">
        <w:rPr>
          <w:rFonts w:eastAsia="Calibri"/>
          <w:sz w:val="28"/>
          <w:szCs w:val="28"/>
          <w:lang w:eastAsia="en-US"/>
        </w:rPr>
        <w:t xml:space="preserve">мляется Думой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о пост</w:t>
      </w:r>
      <w:r w:rsidR="003104DF">
        <w:rPr>
          <w:rFonts w:eastAsia="Calibri"/>
          <w:sz w:val="28"/>
          <w:szCs w:val="28"/>
          <w:lang w:eastAsia="en-US"/>
        </w:rPr>
        <w:t xml:space="preserve">уплении в Думу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заявления Губернатора Иркутской области.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sz w:val="28"/>
          <w:szCs w:val="28"/>
        </w:rPr>
        <w:t xml:space="preserve">Лицо, замещающее муниципальную должность, </w:t>
      </w:r>
      <w:r w:rsidRPr="007152BD">
        <w:rPr>
          <w:rFonts w:eastAsia="Calibri"/>
          <w:sz w:val="28"/>
          <w:szCs w:val="28"/>
          <w:lang w:eastAsia="en-US"/>
        </w:rPr>
        <w:t>уведо</w:t>
      </w:r>
      <w:r w:rsidR="003104DF">
        <w:rPr>
          <w:rFonts w:eastAsia="Calibri"/>
          <w:sz w:val="28"/>
          <w:szCs w:val="28"/>
          <w:lang w:eastAsia="en-US"/>
        </w:rPr>
        <w:t xml:space="preserve">мляется Думой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Иркутской области лично под подпись.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>Лицо, замещающее муниципальную должность, уведо</w:t>
      </w:r>
      <w:r w:rsidR="003104DF">
        <w:rPr>
          <w:rFonts w:eastAsia="Calibri"/>
          <w:sz w:val="28"/>
          <w:szCs w:val="28"/>
          <w:lang w:eastAsia="en-US"/>
        </w:rPr>
        <w:t xml:space="preserve">мляется Думой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не позднее рабочего дня, следующего за днем поступления заявления Губернатора Иркутской </w:t>
      </w:r>
      <w:r w:rsidR="003104DF">
        <w:rPr>
          <w:rFonts w:eastAsia="Calibri"/>
          <w:sz w:val="28"/>
          <w:szCs w:val="28"/>
          <w:lang w:eastAsia="en-US"/>
        </w:rPr>
        <w:t xml:space="preserve">области в Думу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7152BD" w:rsidRPr="007152BD" w:rsidRDefault="00143239" w:rsidP="007152B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</w:t>
      </w:r>
      <w:r w:rsidR="003104DF">
        <w:rPr>
          <w:rFonts w:eastAsia="Calibri"/>
          <w:sz w:val="28"/>
          <w:szCs w:val="28"/>
          <w:lang w:eastAsia="en-US"/>
        </w:rPr>
        <w:t xml:space="preserve">ю Думы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7152BD" w:rsidRPr="007152BD">
        <w:rPr>
          <w:rFonts w:eastAsia="Calibri"/>
          <w:sz w:val="28"/>
          <w:szCs w:val="28"/>
          <w:lang w:eastAsia="en-US"/>
        </w:rPr>
        <w:t>, а в случае если заявление Губернатора Иркутской области поступило в отношении главы муниципального образования, – заместителю предс</w:t>
      </w:r>
      <w:r w:rsidR="003104DF">
        <w:rPr>
          <w:rFonts w:eastAsia="Calibri"/>
          <w:sz w:val="28"/>
          <w:szCs w:val="28"/>
          <w:lang w:eastAsia="en-US"/>
        </w:rPr>
        <w:t xml:space="preserve">едателя Думы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7152BD" w:rsidRPr="007152BD">
        <w:rPr>
          <w:rFonts w:eastAsia="Calibri"/>
          <w:sz w:val="28"/>
          <w:szCs w:val="28"/>
          <w:lang w:eastAsia="en-US"/>
        </w:rPr>
        <w:t>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7152BD">
        <w:rPr>
          <w:rFonts w:eastAsia="Calibri"/>
          <w:sz w:val="28"/>
          <w:szCs w:val="28"/>
          <w:lang w:eastAsia="en-US"/>
        </w:rPr>
        <w:t>Предс</w:t>
      </w:r>
      <w:r w:rsidR="003104DF">
        <w:rPr>
          <w:rFonts w:eastAsia="Calibri"/>
          <w:sz w:val="28"/>
          <w:szCs w:val="28"/>
          <w:lang w:eastAsia="en-US"/>
        </w:rPr>
        <w:t xml:space="preserve">едатель Думы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, а в случае, предусмотренном пунктом 6 настоящего Порядка, – заместитель предс</w:t>
      </w:r>
      <w:r w:rsidR="003104DF">
        <w:rPr>
          <w:rFonts w:eastAsia="Calibri"/>
          <w:sz w:val="28"/>
          <w:szCs w:val="28"/>
          <w:lang w:eastAsia="en-US"/>
        </w:rPr>
        <w:t xml:space="preserve">едателя Думы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в порядке и в сроки, установленные муниципальным правовым актом, определяющим организацию</w:t>
      </w:r>
      <w:r w:rsidR="003104DF">
        <w:rPr>
          <w:rFonts w:eastAsia="Calibri"/>
          <w:sz w:val="28"/>
          <w:szCs w:val="28"/>
          <w:lang w:eastAsia="en-US"/>
        </w:rPr>
        <w:t xml:space="preserve"> работы Думы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, передает заявление Губернатора Иркутской области на</w:t>
      </w:r>
      <w:r w:rsidR="00CC01DB" w:rsidRPr="007152BD">
        <w:rPr>
          <w:rFonts w:eastAsia="Calibri"/>
          <w:sz w:val="28"/>
          <w:szCs w:val="28"/>
          <w:lang w:eastAsia="en-US"/>
        </w:rPr>
        <w:t xml:space="preserve"> предварительное рассмотрение в</w:t>
      </w:r>
      <w:r w:rsidR="00CC01DB" w:rsidRPr="007152BD">
        <w:rPr>
          <w:rFonts w:eastAsiaTheme="minorHAnsi"/>
          <w:sz w:val="28"/>
          <w:szCs w:val="28"/>
          <w:lang w:eastAsia="en-US"/>
        </w:rPr>
        <w:t xml:space="preserve"> комиссию </w:t>
      </w:r>
      <w:r w:rsidR="00CC01DB" w:rsidRPr="007152BD">
        <w:rPr>
          <w:sz w:val="28"/>
          <w:szCs w:val="28"/>
        </w:rPr>
        <w:t xml:space="preserve">по мандатам, регламенту, депутатской этике и правопорядку Думы </w:t>
      </w:r>
      <w:proofErr w:type="spellStart"/>
      <w:r w:rsidR="00CC01DB" w:rsidRPr="007152BD">
        <w:rPr>
          <w:sz w:val="28"/>
          <w:szCs w:val="28"/>
        </w:rPr>
        <w:t>Юголокского</w:t>
      </w:r>
      <w:proofErr w:type="spellEnd"/>
      <w:r w:rsidR="00CC01DB" w:rsidRPr="007152BD">
        <w:rPr>
          <w:sz w:val="28"/>
          <w:szCs w:val="28"/>
        </w:rPr>
        <w:t xml:space="preserve"> муниципального образования</w:t>
      </w:r>
      <w:r w:rsidRPr="007152BD">
        <w:rPr>
          <w:rFonts w:eastAsia="Calibri"/>
          <w:i/>
          <w:sz w:val="28"/>
          <w:szCs w:val="28"/>
          <w:lang w:eastAsia="en-US"/>
        </w:rPr>
        <w:t xml:space="preserve">, </w:t>
      </w:r>
      <w:r w:rsidRPr="007152BD">
        <w:rPr>
          <w:rFonts w:eastAsia="Calibri"/>
          <w:sz w:val="28"/>
          <w:szCs w:val="28"/>
          <w:lang w:eastAsia="en-US"/>
        </w:rPr>
        <w:t>к ведению которого относятся</w:t>
      </w:r>
      <w:proofErr w:type="gramEnd"/>
      <w:r w:rsidRPr="007152BD">
        <w:rPr>
          <w:rFonts w:eastAsia="Calibri"/>
          <w:sz w:val="28"/>
          <w:szCs w:val="28"/>
          <w:lang w:eastAsia="en-US"/>
        </w:rPr>
        <w:t xml:space="preserve"> вопросы обеспечения противодействия корр</w:t>
      </w:r>
      <w:r w:rsidR="003104DF">
        <w:rPr>
          <w:rFonts w:eastAsia="Calibri"/>
          <w:sz w:val="28"/>
          <w:szCs w:val="28"/>
          <w:lang w:eastAsia="en-US"/>
        </w:rPr>
        <w:t xml:space="preserve">упции в Думе </w:t>
      </w:r>
      <w:proofErr w:type="spellStart"/>
      <w:r w:rsidR="003104DF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3104DF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(далее – уполномоченный орган).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sz w:val="28"/>
          <w:szCs w:val="28"/>
        </w:rPr>
        <w:lastRenderedPageBreak/>
        <w:t>8. Предварительное рассмотрение заявления Губернатора Иркутской области осуществляется уполно</w:t>
      </w:r>
      <w:r w:rsidR="00424C5A" w:rsidRPr="007152BD">
        <w:rPr>
          <w:sz w:val="28"/>
          <w:szCs w:val="28"/>
        </w:rPr>
        <w:t xml:space="preserve">моченным органом в течение </w:t>
      </w:r>
      <w:r w:rsidR="00424C5A" w:rsidRPr="007152BD">
        <w:rPr>
          <w:sz w:val="28"/>
          <w:szCs w:val="28"/>
        </w:rPr>
        <w:br/>
        <w:t>четырнадцати</w:t>
      </w:r>
      <w:r w:rsidRPr="007152BD">
        <w:rPr>
          <w:sz w:val="28"/>
          <w:szCs w:val="28"/>
        </w:rPr>
        <w:t xml:space="preserve"> календарных дней со дня внесения заявления Губернатора Иркутской </w:t>
      </w:r>
      <w:r w:rsidR="003104DF">
        <w:rPr>
          <w:sz w:val="28"/>
          <w:szCs w:val="28"/>
        </w:rPr>
        <w:t xml:space="preserve">области в Думу </w:t>
      </w:r>
      <w:proofErr w:type="spellStart"/>
      <w:r w:rsidR="003104DF">
        <w:rPr>
          <w:sz w:val="28"/>
          <w:szCs w:val="28"/>
        </w:rPr>
        <w:t>Юголокского</w:t>
      </w:r>
      <w:proofErr w:type="spellEnd"/>
      <w:r w:rsidR="003104DF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в </w:t>
      </w:r>
      <w:r w:rsidRPr="007152BD">
        <w:rPr>
          <w:rFonts w:eastAsia="Calibri"/>
          <w:sz w:val="28"/>
          <w:szCs w:val="28"/>
          <w:lang w:eastAsia="en-US"/>
        </w:rPr>
        <w:t>порядке, установленном муниципальным правовым актом, определяющим организацию</w:t>
      </w:r>
      <w:r w:rsidR="007E1F95">
        <w:rPr>
          <w:rFonts w:eastAsia="Calibri"/>
          <w:sz w:val="28"/>
          <w:szCs w:val="28"/>
          <w:lang w:eastAsia="en-US"/>
        </w:rPr>
        <w:t xml:space="preserve"> работы Думы </w:t>
      </w:r>
      <w:proofErr w:type="spellStart"/>
      <w:r w:rsidR="007E1F95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7E1F95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152BD">
        <w:rPr>
          <w:rFonts w:eastAsia="Calibri"/>
          <w:sz w:val="28"/>
          <w:szCs w:val="28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7152BD">
        <w:rPr>
          <w:rFonts w:eastAsia="Calibri"/>
          <w:bCs/>
          <w:sz w:val="28"/>
          <w:szCs w:val="28"/>
          <w:lang w:eastAsia="en-US"/>
        </w:rPr>
        <w:t>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9. </w:t>
      </w:r>
      <w:proofErr w:type="gramStart"/>
      <w:r w:rsidRPr="007152BD">
        <w:rPr>
          <w:sz w:val="28"/>
          <w:szCs w:val="28"/>
        </w:rPr>
        <w:t>Решение по результатам рассмотрения заявления Губернатора Иркутской области прин</w:t>
      </w:r>
      <w:r w:rsidR="007E1F95">
        <w:rPr>
          <w:sz w:val="28"/>
          <w:szCs w:val="28"/>
        </w:rPr>
        <w:t xml:space="preserve">имается Думой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</w:t>
      </w:r>
      <w:r w:rsidR="007E1F95">
        <w:rPr>
          <w:sz w:val="28"/>
          <w:szCs w:val="28"/>
          <w:shd w:val="clear" w:color="auto" w:fill="FFFFFF"/>
        </w:rPr>
        <w:t xml:space="preserve">в </w:t>
      </w:r>
      <w:r w:rsidRPr="007152BD">
        <w:rPr>
          <w:sz w:val="28"/>
          <w:szCs w:val="28"/>
          <w:shd w:val="clear" w:color="auto" w:fill="FFFFFF"/>
        </w:rPr>
        <w:t xml:space="preserve">течение </w:t>
      </w:r>
      <w:r w:rsidRPr="007152BD">
        <w:rPr>
          <w:sz w:val="28"/>
          <w:szCs w:val="28"/>
          <w:shd w:val="clear" w:color="auto" w:fill="FFFFFF"/>
        </w:rPr>
        <w:br/>
        <w:t xml:space="preserve">30 календарных дней </w:t>
      </w:r>
      <w:r w:rsidRPr="007152BD">
        <w:rPr>
          <w:sz w:val="28"/>
          <w:szCs w:val="28"/>
        </w:rPr>
        <w:t xml:space="preserve">со дня внесения заявления Губернатора Иркутской </w:t>
      </w:r>
      <w:r w:rsidR="007E1F95">
        <w:rPr>
          <w:sz w:val="28"/>
          <w:szCs w:val="28"/>
        </w:rPr>
        <w:t xml:space="preserve">области в Думу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  <w:shd w:val="clear" w:color="auto" w:fill="FFFFFF"/>
        </w:rPr>
        <w:t xml:space="preserve">, а если </w:t>
      </w:r>
      <w:r w:rsidRPr="007152BD">
        <w:rPr>
          <w:sz w:val="28"/>
          <w:szCs w:val="28"/>
        </w:rPr>
        <w:t xml:space="preserve">заявление Губернатора Иркутской области </w:t>
      </w:r>
      <w:r w:rsidR="007E1F95">
        <w:rPr>
          <w:sz w:val="28"/>
          <w:szCs w:val="28"/>
        </w:rPr>
        <w:t xml:space="preserve">внесено в Думу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="007E1F95">
        <w:rPr>
          <w:sz w:val="28"/>
          <w:szCs w:val="28"/>
          <w:shd w:val="clear" w:color="auto" w:fill="FFFFFF"/>
        </w:rPr>
        <w:t xml:space="preserve"> в период между заседаниями Думы </w:t>
      </w:r>
      <w:proofErr w:type="spellStart"/>
      <w:r w:rsidR="007E1F95">
        <w:rPr>
          <w:sz w:val="28"/>
          <w:szCs w:val="28"/>
          <w:shd w:val="clear" w:color="auto" w:fill="FFFFFF"/>
        </w:rPr>
        <w:t>Юголокского</w:t>
      </w:r>
      <w:proofErr w:type="spellEnd"/>
      <w:r w:rsidR="007E1F95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Pr="007152BD">
        <w:rPr>
          <w:sz w:val="28"/>
          <w:szCs w:val="28"/>
          <w:shd w:val="clear" w:color="auto" w:fill="FFFFFF"/>
        </w:rPr>
        <w:t xml:space="preserve">, – не позднее чем через три месяца со дня внесения </w:t>
      </w:r>
      <w:r w:rsidRPr="007152BD">
        <w:rPr>
          <w:sz w:val="28"/>
          <w:szCs w:val="28"/>
        </w:rPr>
        <w:t>заявления</w:t>
      </w:r>
      <w:proofErr w:type="gramEnd"/>
      <w:r w:rsidRPr="007152BD">
        <w:rPr>
          <w:sz w:val="28"/>
          <w:szCs w:val="28"/>
        </w:rPr>
        <w:t xml:space="preserve"> Губернатора Иркутской </w:t>
      </w:r>
      <w:r w:rsidR="007E1F95">
        <w:rPr>
          <w:sz w:val="28"/>
          <w:szCs w:val="28"/>
        </w:rPr>
        <w:t xml:space="preserve">области в Думу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. В указанный срок входит срок предварительного рассмотрения заявления Губернатора Иркутской области.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10. По результатам рассмотрения заявления Губернатора Иркутской области, поступившего в отношении главы муниципального обра</w:t>
      </w:r>
      <w:r w:rsidR="007E1F95">
        <w:rPr>
          <w:sz w:val="28"/>
          <w:szCs w:val="28"/>
        </w:rPr>
        <w:t xml:space="preserve">зования,  Дума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принимает одно из следующих решений: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1) решение о применении меры ответственности в виде предупреждения;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2) решение об отсутствии оснований для применения мер ответственности.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11. По результатам рассмотрения заявления Губернатора Иркутской области, поступившего в отношении д</w:t>
      </w:r>
      <w:r w:rsidR="007E1F95">
        <w:rPr>
          <w:sz w:val="28"/>
          <w:szCs w:val="28"/>
        </w:rPr>
        <w:t xml:space="preserve">епутата,  Дума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принимает одно из следующих решений: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7152BD">
        <w:rPr>
          <w:bCs/>
          <w:sz w:val="28"/>
          <w:szCs w:val="28"/>
        </w:rPr>
        <w:t>в части 7</w:t>
      </w:r>
      <w:r w:rsidRPr="007152BD">
        <w:rPr>
          <w:kern w:val="2"/>
          <w:sz w:val="28"/>
          <w:szCs w:val="28"/>
          <w:vertAlign w:val="superscript"/>
        </w:rPr>
        <w:t>3-1</w:t>
      </w:r>
      <w:r w:rsidRPr="007152BD">
        <w:rPr>
          <w:sz w:val="28"/>
          <w:szCs w:val="28"/>
        </w:rPr>
        <w:t xml:space="preserve"> статьи 40 Федерального закона № 131-ФЗ;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152BD">
        <w:rPr>
          <w:sz w:val="28"/>
          <w:szCs w:val="28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</w:t>
      </w:r>
      <w:r w:rsidRPr="007152BD">
        <w:rPr>
          <w:sz w:val="28"/>
          <w:szCs w:val="28"/>
        </w:rPr>
        <w:lastRenderedPageBreak/>
        <w:t>ограничений и обязанностей, установленных в целях противодействия коррупции.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14. При рассмотрении заявления Губернатора Иркутской области и принятии </w:t>
      </w:r>
      <w:r w:rsidR="007E1F95">
        <w:rPr>
          <w:sz w:val="28"/>
          <w:szCs w:val="28"/>
        </w:rPr>
        <w:t xml:space="preserve">решения Думой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должны быть обеспечены: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1) получение лицом, замещающим муниципальную должность, уведомления о дате и месте проведения соответствующего за</w:t>
      </w:r>
      <w:r w:rsidR="007E1F95">
        <w:rPr>
          <w:sz w:val="28"/>
          <w:szCs w:val="28"/>
        </w:rPr>
        <w:t xml:space="preserve">седания Думы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, а также ознакомление с заявлением Губернатора Иркутской области в срок не позднее 7 рабочих дней до даты соответствующего за</w:t>
      </w:r>
      <w:r w:rsidR="007E1F95">
        <w:rPr>
          <w:sz w:val="28"/>
          <w:szCs w:val="28"/>
        </w:rPr>
        <w:t xml:space="preserve">седания Думы </w:t>
      </w:r>
      <w:proofErr w:type="spellStart"/>
      <w:r w:rsidR="007E1F95">
        <w:rPr>
          <w:sz w:val="28"/>
          <w:szCs w:val="28"/>
        </w:rPr>
        <w:t>Юголокского</w:t>
      </w:r>
      <w:proofErr w:type="spellEnd"/>
      <w:r w:rsidR="007E1F95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;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sz w:val="28"/>
          <w:szCs w:val="28"/>
        </w:rPr>
        <w:t xml:space="preserve">15. </w:t>
      </w:r>
      <w:r w:rsidR="007E1F95">
        <w:rPr>
          <w:rFonts w:eastAsia="Calibri"/>
          <w:sz w:val="28"/>
          <w:szCs w:val="28"/>
          <w:lang w:eastAsia="en-US"/>
        </w:rPr>
        <w:t xml:space="preserve">Решение Думы </w:t>
      </w:r>
      <w:proofErr w:type="spellStart"/>
      <w:r w:rsidR="007E1F95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7E1F95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о применении меры ответственности или </w:t>
      </w:r>
      <w:r w:rsidRPr="007152BD">
        <w:rPr>
          <w:sz w:val="28"/>
          <w:szCs w:val="28"/>
        </w:rPr>
        <w:t xml:space="preserve">об отсутствии оснований для применения мер ответственности </w:t>
      </w:r>
      <w:r w:rsidRPr="007152BD">
        <w:rPr>
          <w:rFonts w:eastAsia="Calibri"/>
          <w:sz w:val="28"/>
          <w:szCs w:val="28"/>
          <w:lang w:eastAsia="en-US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</w:t>
      </w:r>
      <w:r w:rsidR="00830B6B">
        <w:rPr>
          <w:rFonts w:eastAsia="Calibri"/>
          <w:sz w:val="28"/>
          <w:szCs w:val="28"/>
          <w:lang w:eastAsia="en-US"/>
        </w:rPr>
        <w:t xml:space="preserve">путатов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Pr="007152BD">
        <w:rPr>
          <w:rFonts w:eastAsia="Calibri"/>
          <w:sz w:val="28"/>
          <w:szCs w:val="28"/>
          <w:lang w:eastAsia="en-US"/>
        </w:rPr>
        <w:t>,</w:t>
      </w:r>
      <w:proofErr w:type="gramEnd"/>
      <w:r w:rsidRPr="007152BD">
        <w:rPr>
          <w:rFonts w:eastAsia="Calibr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</w:t>
      </w:r>
      <w:r w:rsidR="00830B6B">
        <w:rPr>
          <w:rFonts w:eastAsia="Calibri"/>
          <w:sz w:val="28"/>
          <w:szCs w:val="28"/>
          <w:lang w:eastAsia="en-US"/>
        </w:rPr>
        <w:t xml:space="preserve"> состав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, такое лицо не участвует в голосовании.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 xml:space="preserve">16. </w:t>
      </w:r>
      <w:proofErr w:type="gramStart"/>
      <w:r w:rsidR="00830B6B">
        <w:rPr>
          <w:sz w:val="28"/>
          <w:szCs w:val="28"/>
        </w:rPr>
        <w:t xml:space="preserve">Решение Думы </w:t>
      </w:r>
      <w:proofErr w:type="spellStart"/>
      <w:r w:rsidR="00830B6B">
        <w:rPr>
          <w:sz w:val="28"/>
          <w:szCs w:val="28"/>
        </w:rPr>
        <w:t>Юголокского</w:t>
      </w:r>
      <w:proofErr w:type="spellEnd"/>
      <w:r w:rsidR="00830B6B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</w:t>
      </w:r>
      <w:r w:rsidRPr="007152BD">
        <w:rPr>
          <w:rFonts w:eastAsia="Calibri"/>
          <w:sz w:val="28"/>
          <w:szCs w:val="28"/>
          <w:lang w:eastAsia="en-US"/>
        </w:rPr>
        <w:t xml:space="preserve">о применении меры ответственности или </w:t>
      </w:r>
      <w:r w:rsidRPr="007152BD">
        <w:rPr>
          <w:sz w:val="28"/>
          <w:szCs w:val="28"/>
        </w:rPr>
        <w:t xml:space="preserve">об отсутствии оснований для применения мер ответственности </w:t>
      </w:r>
      <w:r w:rsidRPr="007152BD">
        <w:rPr>
          <w:rFonts w:eastAsia="Calibri"/>
          <w:sz w:val="28"/>
          <w:szCs w:val="28"/>
          <w:lang w:eastAsia="en-US"/>
        </w:rPr>
        <w:t>к лицу, замещающему муниципальную должность,</w:t>
      </w:r>
      <w:r w:rsidRPr="007152BD">
        <w:rPr>
          <w:sz w:val="28"/>
          <w:szCs w:val="28"/>
        </w:rPr>
        <w:t xml:space="preserve"> подписывается предсе</w:t>
      </w:r>
      <w:r w:rsidR="00830B6B">
        <w:rPr>
          <w:sz w:val="28"/>
          <w:szCs w:val="28"/>
        </w:rPr>
        <w:t xml:space="preserve">дателем Думы </w:t>
      </w:r>
      <w:proofErr w:type="spellStart"/>
      <w:r w:rsidR="00830B6B">
        <w:rPr>
          <w:sz w:val="28"/>
          <w:szCs w:val="28"/>
        </w:rPr>
        <w:t>Юголокского</w:t>
      </w:r>
      <w:proofErr w:type="spellEnd"/>
      <w:r w:rsidR="00830B6B">
        <w:rPr>
          <w:sz w:val="28"/>
          <w:szCs w:val="28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, а в случае если заявление Губернатора Иркутской области поступило в отношении лица, исполняющего полномочия предс</w:t>
      </w:r>
      <w:r w:rsidR="00830B6B">
        <w:rPr>
          <w:rFonts w:eastAsia="Calibri"/>
          <w:sz w:val="28"/>
          <w:szCs w:val="28"/>
          <w:lang w:eastAsia="en-US"/>
        </w:rPr>
        <w:t xml:space="preserve">едателя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, – заместителем предс</w:t>
      </w:r>
      <w:r w:rsidR="00830B6B">
        <w:rPr>
          <w:rFonts w:eastAsia="Calibri"/>
          <w:sz w:val="28"/>
          <w:szCs w:val="28"/>
          <w:lang w:eastAsia="en-US"/>
        </w:rPr>
        <w:t xml:space="preserve">едателя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sz w:val="28"/>
          <w:szCs w:val="28"/>
        </w:rPr>
        <w:t>.</w:t>
      </w:r>
      <w:proofErr w:type="gramEnd"/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17. В случае</w:t>
      </w:r>
      <w:proofErr w:type="gramStart"/>
      <w:r w:rsidRPr="007152BD">
        <w:rPr>
          <w:sz w:val="28"/>
          <w:szCs w:val="28"/>
        </w:rPr>
        <w:t>,</w:t>
      </w:r>
      <w:proofErr w:type="gramEnd"/>
      <w:r w:rsidRPr="007152BD">
        <w:rPr>
          <w:sz w:val="28"/>
          <w:szCs w:val="28"/>
        </w:rPr>
        <w:t xml:space="preserve"> если лицо, замещающее муниципальную должность, не согласно с решением, п</w:t>
      </w:r>
      <w:r w:rsidR="00830B6B">
        <w:rPr>
          <w:sz w:val="28"/>
          <w:szCs w:val="28"/>
        </w:rPr>
        <w:t xml:space="preserve">ринятым Думой </w:t>
      </w:r>
      <w:proofErr w:type="spellStart"/>
      <w:r w:rsidR="00830B6B">
        <w:rPr>
          <w:sz w:val="28"/>
          <w:szCs w:val="28"/>
        </w:rPr>
        <w:t>Юголокского</w:t>
      </w:r>
      <w:proofErr w:type="spellEnd"/>
      <w:r w:rsidR="00830B6B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, оно вправе в письменном виде изложить свое особое мнение.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18. Уполномоченное должностное лицо вручает лицу, замещающему муниципальную должность, в отношении к</w:t>
      </w:r>
      <w:r w:rsidR="00830B6B">
        <w:rPr>
          <w:sz w:val="28"/>
          <w:szCs w:val="28"/>
        </w:rPr>
        <w:t xml:space="preserve">оторого Думой </w:t>
      </w:r>
      <w:proofErr w:type="spellStart"/>
      <w:r w:rsidR="00830B6B">
        <w:rPr>
          <w:sz w:val="28"/>
          <w:szCs w:val="28"/>
        </w:rPr>
        <w:t>Юголокского</w:t>
      </w:r>
      <w:proofErr w:type="spellEnd"/>
      <w:r w:rsidR="00830B6B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 xml:space="preserve"> принято решение, копию указанного решения под подпись в течение 3 рабочих дней со дня принятия </w:t>
      </w:r>
      <w:r w:rsidR="00830B6B">
        <w:rPr>
          <w:sz w:val="28"/>
          <w:szCs w:val="28"/>
        </w:rPr>
        <w:t xml:space="preserve">решения Думы </w:t>
      </w:r>
      <w:proofErr w:type="spellStart"/>
      <w:r w:rsidR="00830B6B">
        <w:rPr>
          <w:sz w:val="28"/>
          <w:szCs w:val="28"/>
        </w:rPr>
        <w:t>Юголокского</w:t>
      </w:r>
      <w:proofErr w:type="spellEnd"/>
      <w:r w:rsidR="00830B6B">
        <w:rPr>
          <w:sz w:val="28"/>
          <w:szCs w:val="28"/>
        </w:rPr>
        <w:t xml:space="preserve"> муниципального образования</w:t>
      </w:r>
      <w:r w:rsidRPr="007152BD">
        <w:rPr>
          <w:sz w:val="28"/>
          <w:szCs w:val="28"/>
        </w:rPr>
        <w:t>.</w:t>
      </w:r>
    </w:p>
    <w:p w:rsidR="00143239" w:rsidRPr="007152BD" w:rsidRDefault="00143239" w:rsidP="001432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BD">
        <w:rPr>
          <w:sz w:val="28"/>
          <w:szCs w:val="28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143239" w:rsidRPr="007152BD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2BD">
        <w:rPr>
          <w:sz w:val="28"/>
          <w:szCs w:val="28"/>
        </w:rPr>
        <w:lastRenderedPageBreak/>
        <w:t xml:space="preserve">19. </w:t>
      </w:r>
      <w:r w:rsidR="00830B6B">
        <w:rPr>
          <w:rFonts w:eastAsia="Calibri"/>
          <w:sz w:val="28"/>
          <w:szCs w:val="28"/>
          <w:lang w:eastAsia="en-US"/>
        </w:rPr>
        <w:t xml:space="preserve">Решение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7152BD">
        <w:rPr>
          <w:rFonts w:eastAsia="Calibri"/>
          <w:sz w:val="28"/>
          <w:szCs w:val="28"/>
          <w:lang w:eastAsia="en-US"/>
        </w:rPr>
        <w:t>,</w:t>
      </w:r>
      <w:proofErr w:type="gramEnd"/>
      <w:r w:rsidRPr="007152BD">
        <w:rPr>
          <w:rFonts w:eastAsia="Calibri"/>
          <w:sz w:val="28"/>
          <w:szCs w:val="28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</w:t>
      </w:r>
      <w:r w:rsidR="00830B6B">
        <w:rPr>
          <w:rFonts w:eastAsia="Calibri"/>
          <w:sz w:val="28"/>
          <w:szCs w:val="28"/>
          <w:lang w:eastAsia="en-US"/>
        </w:rPr>
        <w:t xml:space="preserve">ешением Думы </w:t>
      </w:r>
      <w:proofErr w:type="spellStart"/>
      <w:r w:rsidR="00830B6B"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 w:rsidR="00830B6B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7152BD">
        <w:rPr>
          <w:rFonts w:eastAsia="Calibri"/>
          <w:sz w:val="28"/>
          <w:szCs w:val="28"/>
          <w:lang w:eastAsia="en-US"/>
        </w:rPr>
        <w:t>.</w:t>
      </w:r>
    </w:p>
    <w:p w:rsidR="00143239" w:rsidRPr="007152BD" w:rsidRDefault="00830B6B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Дума </w:t>
      </w:r>
      <w:proofErr w:type="spellStart"/>
      <w:r>
        <w:rPr>
          <w:rFonts w:eastAsia="Calibri"/>
          <w:sz w:val="28"/>
          <w:szCs w:val="28"/>
          <w:lang w:eastAsia="en-US"/>
        </w:rPr>
        <w:t>Юголокского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143239" w:rsidRPr="007152BD">
        <w:rPr>
          <w:rFonts w:eastAsia="Calibri"/>
          <w:sz w:val="28"/>
          <w:szCs w:val="28"/>
          <w:lang w:eastAsia="en-US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p w:rsidR="00143239" w:rsidRPr="007152BD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Pr="007152BD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Pr="007152BD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Pr="007152BD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239" w:rsidRDefault="00143239" w:rsidP="00143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E3F" w:rsidRDefault="003E6E3F"/>
    <w:sectPr w:rsidR="003E6E3F" w:rsidSect="0051452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8E" w:rsidRDefault="00522E8E" w:rsidP="00143239">
      <w:r>
        <w:separator/>
      </w:r>
    </w:p>
  </w:endnote>
  <w:endnote w:type="continuationSeparator" w:id="0">
    <w:p w:rsidR="00522E8E" w:rsidRDefault="00522E8E" w:rsidP="001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8E" w:rsidRDefault="00522E8E" w:rsidP="00143239">
      <w:r>
        <w:separator/>
      </w:r>
    </w:p>
  </w:footnote>
  <w:footnote w:type="continuationSeparator" w:id="0">
    <w:p w:rsidR="00522E8E" w:rsidRDefault="00522E8E" w:rsidP="0014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6" w:rsidRDefault="00CD1426" w:rsidP="00514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526" w:rsidRDefault="00514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6" w:rsidRDefault="00CD1426" w:rsidP="00514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BDD">
      <w:rPr>
        <w:rStyle w:val="a5"/>
        <w:noProof/>
      </w:rPr>
      <w:t>2</w:t>
    </w:r>
    <w:r>
      <w:rPr>
        <w:rStyle w:val="a5"/>
      </w:rPr>
      <w:fldChar w:fldCharType="end"/>
    </w:r>
  </w:p>
  <w:p w:rsidR="00514526" w:rsidRDefault="0051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7"/>
    <w:rsid w:val="00143239"/>
    <w:rsid w:val="001611EA"/>
    <w:rsid w:val="001E0587"/>
    <w:rsid w:val="002E6734"/>
    <w:rsid w:val="003104DF"/>
    <w:rsid w:val="003E6E3F"/>
    <w:rsid w:val="00424C5A"/>
    <w:rsid w:val="004526A8"/>
    <w:rsid w:val="00481436"/>
    <w:rsid w:val="004F6D3B"/>
    <w:rsid w:val="00514526"/>
    <w:rsid w:val="00522E8E"/>
    <w:rsid w:val="005749A7"/>
    <w:rsid w:val="00583F10"/>
    <w:rsid w:val="005941EF"/>
    <w:rsid w:val="005D2792"/>
    <w:rsid w:val="006038FB"/>
    <w:rsid w:val="007152BD"/>
    <w:rsid w:val="007E1F95"/>
    <w:rsid w:val="00830B6B"/>
    <w:rsid w:val="00997708"/>
    <w:rsid w:val="00A14C5E"/>
    <w:rsid w:val="00A81311"/>
    <w:rsid w:val="00A90ADB"/>
    <w:rsid w:val="00B77BA9"/>
    <w:rsid w:val="00C045FA"/>
    <w:rsid w:val="00C307C1"/>
    <w:rsid w:val="00CC01DB"/>
    <w:rsid w:val="00CD1426"/>
    <w:rsid w:val="00D01B91"/>
    <w:rsid w:val="00D52B9B"/>
    <w:rsid w:val="00D80A5E"/>
    <w:rsid w:val="00F54BDD"/>
    <w:rsid w:val="00F92733"/>
    <w:rsid w:val="00F92A6C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  <w:style w:type="paragraph" w:styleId="aa">
    <w:name w:val="List Paragraph"/>
    <w:basedOn w:val="a"/>
    <w:uiPriority w:val="34"/>
    <w:qFormat/>
    <w:rsid w:val="004526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3239"/>
  </w:style>
  <w:style w:type="paragraph" w:styleId="a6">
    <w:name w:val="Normal (Web)"/>
    <w:basedOn w:val="a"/>
    <w:uiPriority w:val="99"/>
    <w:unhideWhenUsed/>
    <w:rsid w:val="00143239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1432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3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3239"/>
    <w:rPr>
      <w:vertAlign w:val="superscript"/>
    </w:rPr>
  </w:style>
  <w:style w:type="paragraph" w:styleId="aa">
    <w:name w:val="List Paragraph"/>
    <w:basedOn w:val="a"/>
    <w:uiPriority w:val="34"/>
    <w:qFormat/>
    <w:rsid w:val="004526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96E7-D082-4E5E-82C9-F86AEBB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Юголок-1</cp:lastModifiedBy>
  <cp:revision>9</cp:revision>
  <dcterms:created xsi:type="dcterms:W3CDTF">2020-04-06T03:23:00Z</dcterms:created>
  <dcterms:modified xsi:type="dcterms:W3CDTF">2020-06-01T08:44:00Z</dcterms:modified>
</cp:coreProperties>
</file>