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7" w:rsidRDefault="008E3577" w:rsidP="008E3577">
      <w:pPr>
        <w:tabs>
          <w:tab w:val="left" w:pos="7044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E3577" w:rsidRDefault="008E3577" w:rsidP="008E3577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8E3577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8E3577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8E3577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8E3577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15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515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51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51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51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51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5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КОНКУРСНАЯ ДОКУМЕНТАЦИЯ</w:t>
      </w: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открытого конкурса на право заключения концессионного соглашения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отношении 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водоснабжения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Иркутской области</w:t>
      </w: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91" w:after="0" w:line="326" w:lineRule="exact"/>
        <w:ind w:firstLine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ЮГОЛОК</w:t>
      </w:r>
    </w:p>
    <w:p w:rsidR="008E3577" w:rsidRPr="008D3223" w:rsidRDefault="00693F34" w:rsidP="008E3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8E3577" w:rsidRPr="008D3223" w:rsidRDefault="008E3577" w:rsidP="008E3577">
      <w:pPr>
        <w:widowControl w:val="0"/>
        <w:shd w:val="clear" w:color="auto" w:fill="FFFFFF"/>
        <w:autoSpaceDE w:val="0"/>
        <w:autoSpaceDN w:val="0"/>
        <w:adjustRightInd w:val="0"/>
        <w:spacing w:before="2030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3577" w:rsidRPr="008D3223" w:rsidRDefault="008E3577" w:rsidP="008E3577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СООБЩЕНИЕ</w:t>
      </w:r>
    </w:p>
    <w:p w:rsidR="008E3577" w:rsidRPr="008D3223" w:rsidRDefault="008E3577" w:rsidP="008E3577">
      <w:pPr>
        <w:spacing w:after="0" w:line="240" w:lineRule="auto"/>
        <w:ind w:left="40" w:right="40" w:hanging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8E3577" w:rsidRPr="008D3223" w:rsidRDefault="008E3577" w:rsidP="008E3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на право заключения концессионного соглашения в отношении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бъектов водоснабжения 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Иркутской области</w:t>
      </w:r>
    </w:p>
    <w:p w:rsidR="008E3577" w:rsidRPr="008D3223" w:rsidRDefault="008E3577" w:rsidP="008E3577">
      <w:pPr>
        <w:spacing w:after="0" w:line="240" w:lineRule="auto"/>
        <w:ind w:left="40" w:right="40" w:firstLine="3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E3577" w:rsidRPr="00680175" w:rsidRDefault="008E3577" w:rsidP="00680175">
      <w:pPr>
        <w:tabs>
          <w:tab w:val="left" w:pos="41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proofErr w:type="spellStart"/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Концедента</w:t>
      </w:r>
      <w:proofErr w:type="spellEnd"/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</w:t>
      </w:r>
    </w:p>
    <w:p w:rsidR="008E3577" w:rsidRPr="00680175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>, ул. Мира, 1</w:t>
      </w:r>
    </w:p>
    <w:p w:rsidR="008E3577" w:rsidRPr="00680175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адрес: 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>666360,</w:t>
      </w: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>, ул. Мира, 1</w:t>
      </w:r>
    </w:p>
    <w:p w:rsidR="008E3577" w:rsidRPr="00680175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680175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680175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680175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68017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80175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80175">
        <w:rPr>
          <w:rFonts w:ascii="Times New Roman" w:hAnsi="Times New Roman"/>
          <w:sz w:val="24"/>
          <w:szCs w:val="24"/>
        </w:rPr>
        <w:t xml:space="preserve"> р-на</w:t>
      </w:r>
    </w:p>
    <w:p w:rsidR="008E3577" w:rsidRPr="00680175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680175">
        <w:rPr>
          <w:rFonts w:ascii="Times New Roman" w:hAnsi="Times New Roman"/>
          <w:sz w:val="24"/>
          <w:szCs w:val="24"/>
        </w:rPr>
        <w:t xml:space="preserve">666360, </w:t>
      </w:r>
      <w:proofErr w:type="gramStart"/>
      <w:r w:rsidRPr="00680175">
        <w:rPr>
          <w:rFonts w:ascii="Times New Roman" w:hAnsi="Times New Roman"/>
          <w:sz w:val="24"/>
          <w:szCs w:val="24"/>
        </w:rPr>
        <w:t>Иркутская</w:t>
      </w:r>
      <w:proofErr w:type="gramEnd"/>
      <w:r w:rsidRPr="0068017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68017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680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175">
        <w:rPr>
          <w:rFonts w:ascii="Times New Roman" w:hAnsi="Times New Roman"/>
          <w:sz w:val="24"/>
          <w:szCs w:val="24"/>
        </w:rPr>
        <w:t>р-он</w:t>
      </w:r>
      <w:proofErr w:type="spellEnd"/>
      <w:r w:rsidRPr="00680175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680175">
        <w:rPr>
          <w:rFonts w:ascii="Times New Roman" w:hAnsi="Times New Roman"/>
          <w:sz w:val="24"/>
          <w:szCs w:val="24"/>
        </w:rPr>
        <w:t>Юголок</w:t>
      </w:r>
      <w:proofErr w:type="spellEnd"/>
      <w:r w:rsidRPr="00680175">
        <w:rPr>
          <w:rFonts w:ascii="Times New Roman" w:hAnsi="Times New Roman"/>
          <w:sz w:val="24"/>
          <w:szCs w:val="24"/>
        </w:rPr>
        <w:t>, ул. Мира, д.1</w:t>
      </w:r>
    </w:p>
    <w:p w:rsidR="008E3577" w:rsidRPr="00680175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680175">
        <w:rPr>
          <w:rFonts w:ascii="Times New Roman" w:hAnsi="Times New Roman"/>
          <w:sz w:val="24"/>
          <w:szCs w:val="24"/>
        </w:rPr>
        <w:t>ИНН 3806003122, КПП 384901001</w:t>
      </w:r>
      <w:r w:rsidR="003409A5" w:rsidRPr="0068017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3409A5" w:rsidRPr="0068017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3409A5" w:rsidRPr="00680175">
        <w:rPr>
          <w:rFonts w:ascii="Times New Roman" w:hAnsi="Times New Roman"/>
          <w:sz w:val="24"/>
          <w:szCs w:val="24"/>
        </w:rPr>
        <w:t xml:space="preserve">/с 03231643256464463400 </w:t>
      </w:r>
      <w:r w:rsidRPr="00680175">
        <w:rPr>
          <w:rFonts w:ascii="Times New Roman" w:hAnsi="Times New Roman"/>
          <w:sz w:val="24"/>
          <w:szCs w:val="24"/>
        </w:rPr>
        <w:t xml:space="preserve"> ОТДЕЛЕНИЕ ИРКУТСК</w:t>
      </w:r>
      <w:r w:rsidR="003409A5" w:rsidRPr="00680175">
        <w:rPr>
          <w:rFonts w:ascii="Times New Roman" w:hAnsi="Times New Roman"/>
          <w:sz w:val="24"/>
          <w:szCs w:val="24"/>
        </w:rPr>
        <w:t xml:space="preserve"> БАНКА РОССИИ//УФК ПО ИРКУТСКОЙ ОБЛАСТИ</w:t>
      </w:r>
      <w:r w:rsidRPr="00680175">
        <w:rPr>
          <w:rFonts w:ascii="Times New Roman" w:hAnsi="Times New Roman"/>
          <w:sz w:val="24"/>
          <w:szCs w:val="24"/>
        </w:rPr>
        <w:t xml:space="preserve"> Г. ИРКУТСК, БИК 042520001, ОКАТО 2524684600</w:t>
      </w:r>
    </w:p>
    <w:p w:rsidR="008E3577" w:rsidRPr="00680175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>:  8(39545)44116</w:t>
      </w:r>
    </w:p>
    <w:p w:rsidR="008E3577" w:rsidRPr="00680175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 в сети «Интернет»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6801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3409A5" w:rsidRPr="00680175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3409A5" w:rsidRPr="00680175">
        <w:rPr>
          <w:rFonts w:ascii="Times New Roman" w:eastAsia="Times New Roman" w:hAnsi="Times New Roman" w:cs="Times New Roman"/>
          <w:sz w:val="24"/>
          <w:szCs w:val="24"/>
        </w:rPr>
        <w:t>://юголок.рф/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  <w:r w:rsidRPr="0068017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  <w:lang w:val="en-US"/>
        </w:rPr>
        <w:t>ugoloc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Контактное лицо: </w:t>
      </w:r>
      <w:proofErr w:type="spellStart"/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Булатников</w:t>
      </w:r>
      <w:proofErr w:type="spellEnd"/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 Сергеевич</w:t>
      </w:r>
    </w:p>
    <w:p w:rsidR="008E3577" w:rsidRPr="00680175" w:rsidRDefault="008E3577" w:rsidP="00680175">
      <w:pPr>
        <w:tabs>
          <w:tab w:val="left" w:pos="290"/>
        </w:tabs>
        <w:spacing w:after="0" w:line="240" w:lineRule="auto"/>
        <w:ind w:left="40" w:right="40" w:hanging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b/>
          <w:sz w:val="24"/>
          <w:szCs w:val="24"/>
        </w:rPr>
        <w:t>2. Объект концессионного соглашения: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1. Здание водонапорной башни и имущество - сооружение коммунальной инфраструктуры, одноэтажное, общая площадь 20,5 кв.м., расположена по адресу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60 лет ВЛКСМ, 22</w:t>
      </w:r>
      <w:proofErr w:type="gramStart"/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 Б</w:t>
      </w:r>
      <w:proofErr w:type="gramEnd"/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2. Здание водонапорной башни и имущество - сооружение коммунальной инфраструктуры, одноэтажное, общая площадь 16,3 кв.м., расположена по адресу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Чапаева, 21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3. Здание водонапорной башни и имущество - сооружение коммунальной инфраструктуры, одноэтажное, общая площадь 43,6 кв.м., расположена по адресу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Чапаева, 40</w:t>
      </w:r>
      <w:proofErr w:type="gramStart"/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 А</w:t>
      </w:r>
      <w:proofErr w:type="gramEnd"/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4. Здание водонапорной башни и имущество - сооружение коммунальной инфраструктуры, одноэтажное, общая площадь 16 кв.м., расположена по адресу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Ангарская 14</w:t>
      </w:r>
      <w:proofErr w:type="gramStart"/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 А</w:t>
      </w:r>
      <w:proofErr w:type="gramEnd"/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5. Здание водонапорной башни и имущество - сооружение коммунальной инфраструктуры, одноэтажное, общая площадь 16,3 кв.м., расположена по адресу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Ангарская 31</w:t>
      </w:r>
      <w:proofErr w:type="gramStart"/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 Б</w:t>
      </w:r>
      <w:proofErr w:type="gramEnd"/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6. Здание водонапорной башни и имущество - сооружение коммунальной инфраструктуры, одноэтажное, общая площадь 24,1 кв.м., расположена по адресу д.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Кижа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Партизанская 16, А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7. Здание водонапорной башни и имущество - сооружение коммунальной инфраструктуры, одноэтажное, общая площадь 20,2 кв.м., расположена по адресу д.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Кижа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Партизанская 41, А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sz w:val="24"/>
          <w:szCs w:val="24"/>
        </w:rPr>
        <w:t>8. Автомобиль марки ГАЗ 3309 (автоцистерна для перевоза воды) 2018 года выпуска; государственный регистрационный знак  Т453АО138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9. Водоочистная установка AQUA-RO-0,3-8 </w:t>
      </w: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расположена по адресу с.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Юголок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Чапаева, 21</w:t>
      </w:r>
    </w:p>
    <w:p w:rsidR="008E3577" w:rsidRPr="00680175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75">
        <w:rPr>
          <w:rFonts w:ascii="Times New Roman" w:eastAsia="Times New Roman" w:hAnsi="Times New Roman" w:cs="Times New Roman"/>
          <w:sz w:val="24"/>
          <w:szCs w:val="24"/>
        </w:rPr>
        <w:t xml:space="preserve">10. Водоочистная установка AQUA-RO-0,3-8 </w:t>
      </w:r>
      <w:r w:rsidRPr="00680175">
        <w:rPr>
          <w:rFonts w:ascii="Times New Roman" w:eastAsia="Times New Roman" w:hAnsi="Times New Roman" w:cs="Times New Roman"/>
          <w:sz w:val="24"/>
          <w:szCs w:val="16"/>
        </w:rPr>
        <w:t xml:space="preserve">расположена по адресу д. </w:t>
      </w:r>
      <w:proofErr w:type="spellStart"/>
      <w:r w:rsidRPr="00680175">
        <w:rPr>
          <w:rFonts w:ascii="Times New Roman" w:eastAsia="Times New Roman" w:hAnsi="Times New Roman" w:cs="Times New Roman"/>
          <w:sz w:val="24"/>
          <w:szCs w:val="16"/>
        </w:rPr>
        <w:t>Кижа</w:t>
      </w:r>
      <w:proofErr w:type="spellEnd"/>
      <w:r w:rsidRPr="00680175">
        <w:rPr>
          <w:rFonts w:ascii="Times New Roman" w:eastAsia="Times New Roman" w:hAnsi="Times New Roman" w:cs="Times New Roman"/>
          <w:sz w:val="24"/>
          <w:szCs w:val="16"/>
        </w:rPr>
        <w:t>, ул. Партизанская 16, А</w:t>
      </w:r>
      <w:r w:rsidR="00680175" w:rsidRPr="00680175">
        <w:rPr>
          <w:rFonts w:ascii="Times New Roman" w:eastAsia="Times New Roman" w:hAnsi="Times New Roman" w:cs="Times New Roman"/>
          <w:sz w:val="24"/>
          <w:szCs w:val="16"/>
        </w:rPr>
        <w:t>.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8E3577">
      <w:pPr>
        <w:tabs>
          <w:tab w:val="left" w:pos="29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3. Срок действия концессионного соглашения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- 3 года </w:t>
      </w:r>
      <w:proofErr w:type="gramStart"/>
      <w:r w:rsidRPr="008D3223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концессионного соглашения.</w:t>
      </w:r>
    </w:p>
    <w:p w:rsidR="008E3577" w:rsidRPr="008D3223" w:rsidRDefault="008E3577" w:rsidP="008E3577">
      <w:pPr>
        <w:tabs>
          <w:tab w:val="left" w:pos="500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8D3223">
        <w:rPr>
          <w:rFonts w:ascii="Times New Roman" w:eastAsia="Calibri" w:hAnsi="Times New Roman" w:cs="Times New Roman"/>
          <w:b/>
          <w:sz w:val="24"/>
          <w:szCs w:val="24"/>
        </w:rPr>
        <w:t>4. Требования</w:t>
      </w:r>
      <w:r w:rsidRPr="008D32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к участникам конкурса (заявителям) и условия участия в конкурсе: </w:t>
      </w:r>
    </w:p>
    <w:p w:rsidR="008E3577" w:rsidRPr="008D3223" w:rsidRDefault="008E3577" w:rsidP="008E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Участником конкурса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E3577" w:rsidRPr="008D3223" w:rsidRDefault="008E3577" w:rsidP="008E3577">
      <w:pPr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Претендент на участие в конкурсе должен</w:t>
      </w:r>
      <w:r w:rsidRPr="008D3223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соответствовать следующим требованиям:</w:t>
      </w:r>
    </w:p>
    <w:p w:rsidR="008E3577" w:rsidRPr="008D3223" w:rsidRDefault="008E3577" w:rsidP="008E3577">
      <w:pPr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8D3223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1) требованию о не проведении ликвидации претендента на участие в конкурсе (юридического лица) и отсутствии решения арбитражного суда о признании претендента на участие в конкурсе (юридического лица, индивидуального предпринимателя) банкротом и об открытии конкурсного производства; </w:t>
      </w:r>
    </w:p>
    <w:p w:rsidR="008E3577" w:rsidRPr="008D3223" w:rsidRDefault="008E3577" w:rsidP="008E3577">
      <w:pPr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8D3223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2) требованию о не приостановлении деятельности претендента на участие в конкурсе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E3577" w:rsidRPr="008D3223" w:rsidRDefault="008E3577" w:rsidP="008E357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5. Критерии конкурса:</w:t>
      </w:r>
    </w:p>
    <w:p w:rsidR="008E3577" w:rsidRPr="008D3223" w:rsidRDefault="008E3577" w:rsidP="008E3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критериев Конкурса устанавливаются: </w:t>
      </w:r>
    </w:p>
    <w:p w:rsidR="008E3577" w:rsidRPr="008D3223" w:rsidRDefault="008E3577" w:rsidP="008E3577">
      <w:pPr>
        <w:tabs>
          <w:tab w:val="left" w:pos="40"/>
          <w:tab w:val="left" w:pos="1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6669"/>
        <w:gridCol w:w="2428"/>
      </w:tblGrid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значимость (вес) критерия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3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продолжительность деятельности организации в обслуживании, эксплуатации, проведении ремонтных работ на объекте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3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Технико-экономические 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3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ежегодных фиксированных капитальных вложений в  имущество, переданное по договору, на проведение капремонтов, модернизацию и прочие мероприятия, обеспечивающие его бесперебойную работу и улучшение качества предоставляемых  услуг (с разбивкой по годам и перечнем мероприятий)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3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потерь в инженерных сетях в течение действия соглашения (количество процентов)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3409A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т 50 до 70% - 0,1</w:t>
            </w:r>
          </w:p>
          <w:p w:rsidR="008E3577" w:rsidRPr="008D3223" w:rsidRDefault="008E3577" w:rsidP="003409A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т 71 до 85% - 0,2</w:t>
            </w:r>
          </w:p>
          <w:p w:rsidR="008E3577" w:rsidRPr="008D3223" w:rsidRDefault="008E3577" w:rsidP="0034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т 86 до 100% - 0,3</w:t>
            </w:r>
          </w:p>
        </w:tc>
      </w:tr>
    </w:tbl>
    <w:p w:rsidR="008E3577" w:rsidRPr="008D3223" w:rsidRDefault="008E3577" w:rsidP="008E3577">
      <w:pPr>
        <w:tabs>
          <w:tab w:val="left" w:pos="386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577" w:rsidRPr="008D3223" w:rsidRDefault="008E3577" w:rsidP="00680175">
      <w:pPr>
        <w:tabs>
          <w:tab w:val="left" w:pos="38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Порядок, место и срок предоставления конкурсной документации:</w:t>
      </w:r>
    </w:p>
    <w:p w:rsidR="008E3577" w:rsidRPr="008D3223" w:rsidRDefault="008E3577" w:rsidP="0068017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размещается  в открытом доступе на официальном сайте в сети «Интернет» -  </w:t>
      </w:r>
      <w:hyperlink r:id="rId9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4B45CC">
        <w:rPr>
          <w:rFonts w:ascii="Times New Roman" w:eastAsia="Times New Roman" w:hAnsi="Times New Roman"/>
          <w:sz w:val="24"/>
          <w:szCs w:val="24"/>
        </w:rPr>
        <w:t xml:space="preserve"> </w:t>
      </w:r>
      <w:r w:rsidR="003409A5" w:rsidRPr="003409A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https</w:t>
      </w:r>
      <w:r w:rsidR="003409A5" w:rsidRPr="003409A5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://юголок.рф/</w:t>
      </w:r>
      <w:r w:rsidR="003409A5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сообщением о проведении Конкурса и доступна для ознакомления без взимания платы. </w:t>
      </w:r>
    </w:p>
    <w:p w:rsidR="008E3577" w:rsidRPr="008D3223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Конкурсной документации заявитель обязан направить письменное заявление  в </w:t>
      </w:r>
      <w:r>
        <w:rPr>
          <w:rFonts w:ascii="Times New Roman" w:eastAsia="Times New Roman" w:hAnsi="Times New Roman" w:cs="Times New Roman"/>
          <w:sz w:val="24"/>
          <w:szCs w:val="24"/>
        </w:rPr>
        <w:t>адрес Конкурсной комиссии: 666360,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Мира, 1</w:t>
      </w:r>
    </w:p>
    <w:p w:rsidR="008E3577" w:rsidRPr="008D3223" w:rsidRDefault="008E3577" w:rsidP="008E3577">
      <w:pPr>
        <w:tabs>
          <w:tab w:val="left" w:pos="429"/>
        </w:tabs>
        <w:spacing w:after="0" w:line="240" w:lineRule="auto"/>
        <w:ind w:left="40" w:righ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  <w:szCs w:val="24"/>
        </w:rPr>
        <w:t>:  8(39545)44116</w:t>
      </w:r>
    </w:p>
    <w:p w:rsidR="008E3577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ugoloc</w:t>
      </w:r>
      <w:proofErr w:type="spellEnd"/>
      <w:r w:rsidRPr="00D63A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817F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817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предоставлении конкурсной документации с указанием своего официального представителя и способа получения Конкурсной документации (по почте,  либо нарочным) в рабочие дни с 08.30 до 17.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0 часов, перерыв на  обед с 12.00 до 13.00 ч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8D32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с «</w:t>
      </w:r>
      <w:r w:rsidR="00A0783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078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>февраля 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 по 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078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>марта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Pr="00CF3BA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до 16.00 часов по местному времени.</w:t>
      </w:r>
      <w:proofErr w:type="gramEnd"/>
    </w:p>
    <w:p w:rsidR="008E3577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C4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платы, взимаемой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концендентом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конкурсной документации.</w:t>
      </w:r>
    </w:p>
    <w:p w:rsidR="008E3577" w:rsidRPr="00AF4C42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предусмотрен.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3577" w:rsidRPr="008D3223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конкурсной комиссии:</w:t>
      </w:r>
      <w:r w:rsidRPr="00D6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Мира, 1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, Администрация</w:t>
      </w:r>
    </w:p>
    <w:p w:rsidR="008E3577" w:rsidRPr="008D3223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Почтовый адрес: </w:t>
      </w:r>
      <w:r>
        <w:rPr>
          <w:rFonts w:ascii="Times New Roman" w:eastAsia="Times New Roman" w:hAnsi="Times New Roman" w:cs="Times New Roman"/>
          <w:sz w:val="24"/>
          <w:szCs w:val="24"/>
        </w:rPr>
        <w:t>666360,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Мира, 1</w:t>
      </w:r>
    </w:p>
    <w:p w:rsidR="008E3577" w:rsidRPr="008D3223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телефона: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8(39545)</w:t>
      </w:r>
      <w:r>
        <w:rPr>
          <w:rFonts w:ascii="Times New Roman" w:eastAsia="Times New Roman" w:hAnsi="Times New Roman" w:cs="Times New Roman"/>
          <w:sz w:val="24"/>
          <w:szCs w:val="24"/>
        </w:rPr>
        <w:t>44116</w:t>
      </w:r>
    </w:p>
    <w:p w:rsidR="008E3577" w:rsidRPr="008D3223" w:rsidRDefault="008E3577" w:rsidP="0068017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Булатников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 Сергеевич</w:t>
      </w:r>
    </w:p>
    <w:p w:rsidR="008E3577" w:rsidRPr="008D3223" w:rsidRDefault="008E3577" w:rsidP="00680175">
      <w:pPr>
        <w:widowControl w:val="0"/>
        <w:tabs>
          <w:tab w:val="left" w:leader="underscore" w:pos="5814"/>
          <w:tab w:val="left" w:leader="underscore" w:pos="6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Порядок, место и срок предоставления заявок на участие в Конкурсе:</w:t>
      </w:r>
    </w:p>
    <w:p w:rsidR="008E3577" w:rsidRPr="001B0C46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sz w:val="24"/>
          <w:szCs w:val="24"/>
        </w:rPr>
        <w:t>Заявки на участие в Конкурсе представляются в Конкурсную комиссию в запечатанных конвертах с пометкой «Заявка на участие в конкурсе на право заключения концессионного соглашения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отношении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бъектов водоснабжения 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области»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с «</w:t>
      </w:r>
      <w:r w:rsidR="00A0783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A078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>февраля 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 по 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Pr="00CF3BA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16.00 часов по местному времени, </w:t>
      </w:r>
      <w:r>
        <w:rPr>
          <w:rFonts w:ascii="Times New Roman" w:eastAsia="Times New Roman" w:hAnsi="Times New Roman" w:cs="Times New Roman"/>
          <w:sz w:val="24"/>
          <w:szCs w:val="24"/>
        </w:rPr>
        <w:t>по адресу: 666360,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proofErr w:type="gram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Мира, 1</w:t>
      </w:r>
    </w:p>
    <w:p w:rsidR="008E3577" w:rsidRPr="008D3223" w:rsidRDefault="008E3577" w:rsidP="00680175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рабочие дни с 08.30 по17.00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8E3577" w:rsidRPr="008D3223" w:rsidRDefault="008E3577" w:rsidP="00680175">
      <w:pPr>
        <w:tabs>
          <w:tab w:val="left" w:pos="266"/>
          <w:tab w:val="left" w:leader="underscore" w:pos="7226"/>
          <w:tab w:val="left" w:leader="underscore" w:pos="8200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8D32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Дата начала представления заявок на участие в конкурсе</w:t>
      </w:r>
      <w:r w:rsidRPr="003027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с  «</w:t>
      </w:r>
      <w:r w:rsidR="00A0783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2522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>февраля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p w:rsidR="008E3577" w:rsidRPr="000877B8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Дата и время окончания срока представления заявок на участие в конкурсе: </w:t>
      </w:r>
      <w:r w:rsidRPr="00293FC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Pr="00293FC7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до 16.00 часов по местному времени.</w:t>
      </w:r>
      <w:r w:rsidRPr="00087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3577" w:rsidRPr="008E34C1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8E34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Задаток, размер, порядок и сроки внесения:</w:t>
      </w:r>
    </w:p>
    <w:p w:rsidR="008E3577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2 000 рублей.</w:t>
      </w:r>
    </w:p>
    <w:p w:rsidR="008E3577" w:rsidRPr="008E34C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>Каждый потенциальный Заявитель должен представить Задаток.</w:t>
      </w:r>
    </w:p>
    <w:p w:rsidR="008E3577" w:rsidRPr="008E34C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Задаток предоставляется до подачи конкурсной заявки. </w:t>
      </w:r>
    </w:p>
    <w:p w:rsidR="008E3577" w:rsidRPr="00FE7381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           Задаток должен быть перечислен на следующие</w:t>
      </w:r>
      <w:r>
        <w:rPr>
          <w:rFonts w:ascii="Times New Roman" w:hAnsi="Times New Roman"/>
          <w:sz w:val="24"/>
          <w:szCs w:val="24"/>
        </w:rPr>
        <w:t xml:space="preserve"> реквизиты: </w:t>
      </w:r>
      <w:r w:rsidRPr="00FE738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FE7381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FE738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E7381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FE7381">
        <w:rPr>
          <w:rFonts w:ascii="Times New Roman" w:hAnsi="Times New Roman"/>
          <w:sz w:val="24"/>
          <w:szCs w:val="24"/>
        </w:rPr>
        <w:t xml:space="preserve"> р-на</w:t>
      </w:r>
    </w:p>
    <w:p w:rsidR="008E3577" w:rsidRPr="00FE7381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FE7381">
        <w:rPr>
          <w:rFonts w:ascii="Times New Roman" w:hAnsi="Times New Roman"/>
          <w:sz w:val="24"/>
          <w:szCs w:val="24"/>
        </w:rPr>
        <w:t xml:space="preserve">666360, </w:t>
      </w:r>
      <w:proofErr w:type="gramStart"/>
      <w:r w:rsidRPr="00FE7381">
        <w:rPr>
          <w:rFonts w:ascii="Times New Roman" w:hAnsi="Times New Roman"/>
          <w:sz w:val="24"/>
          <w:szCs w:val="24"/>
        </w:rPr>
        <w:t>Иркутская</w:t>
      </w:r>
      <w:proofErr w:type="gramEnd"/>
      <w:r w:rsidRPr="00FE7381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FE738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FE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381">
        <w:rPr>
          <w:rFonts w:ascii="Times New Roman" w:hAnsi="Times New Roman"/>
          <w:sz w:val="24"/>
          <w:szCs w:val="24"/>
        </w:rPr>
        <w:t>р-он</w:t>
      </w:r>
      <w:proofErr w:type="spellEnd"/>
      <w:r w:rsidRPr="00FE738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FE7381">
        <w:rPr>
          <w:rFonts w:ascii="Times New Roman" w:hAnsi="Times New Roman"/>
          <w:sz w:val="24"/>
          <w:szCs w:val="24"/>
        </w:rPr>
        <w:t>Юголок</w:t>
      </w:r>
      <w:proofErr w:type="spellEnd"/>
      <w:r w:rsidRPr="00FE7381">
        <w:rPr>
          <w:rFonts w:ascii="Times New Roman" w:hAnsi="Times New Roman"/>
          <w:sz w:val="24"/>
          <w:szCs w:val="24"/>
        </w:rPr>
        <w:t>, ул. Мира, д.1</w:t>
      </w:r>
    </w:p>
    <w:p w:rsidR="008E3577" w:rsidRPr="008E34C1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FE7381">
        <w:rPr>
          <w:rFonts w:ascii="Times New Roman" w:hAnsi="Times New Roman"/>
          <w:sz w:val="24"/>
          <w:szCs w:val="24"/>
        </w:rPr>
        <w:t xml:space="preserve">ИНН 3806003122, КПП </w:t>
      </w:r>
      <w:r w:rsidR="00CF3957">
        <w:rPr>
          <w:rFonts w:ascii="Times New Roman" w:hAnsi="Times New Roman"/>
          <w:sz w:val="24"/>
          <w:szCs w:val="24"/>
        </w:rPr>
        <w:t xml:space="preserve">384901001, </w:t>
      </w:r>
      <w:proofErr w:type="spellStart"/>
      <w:proofErr w:type="gramStart"/>
      <w:r w:rsidR="00CF395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CF3957">
        <w:rPr>
          <w:rFonts w:ascii="Times New Roman" w:hAnsi="Times New Roman"/>
          <w:sz w:val="24"/>
          <w:szCs w:val="24"/>
        </w:rPr>
        <w:t xml:space="preserve">/с 03231643256464463400 </w:t>
      </w:r>
      <w:r w:rsidRPr="00FE7381">
        <w:rPr>
          <w:rFonts w:ascii="Times New Roman" w:hAnsi="Times New Roman"/>
          <w:sz w:val="24"/>
          <w:szCs w:val="24"/>
        </w:rPr>
        <w:t>ОТДЕЛЕНИЕ</w:t>
      </w:r>
      <w:r w:rsidR="00CF3957">
        <w:rPr>
          <w:rFonts w:ascii="Times New Roman" w:hAnsi="Times New Roman"/>
          <w:sz w:val="24"/>
          <w:szCs w:val="24"/>
        </w:rPr>
        <w:t xml:space="preserve"> </w:t>
      </w:r>
      <w:r w:rsidRPr="00FE7381">
        <w:rPr>
          <w:rFonts w:ascii="Times New Roman" w:hAnsi="Times New Roman"/>
          <w:sz w:val="24"/>
          <w:szCs w:val="24"/>
        </w:rPr>
        <w:t xml:space="preserve"> ИРКУТСК </w:t>
      </w:r>
      <w:r w:rsidR="00CF3957">
        <w:rPr>
          <w:rFonts w:ascii="Times New Roman" w:hAnsi="Times New Roman"/>
          <w:sz w:val="24"/>
          <w:szCs w:val="24"/>
        </w:rPr>
        <w:t xml:space="preserve">БАНКА РОССИИ//УФК ПО ИРКУТСКОЙ ОБЛАСТИ </w:t>
      </w:r>
      <w:r w:rsidRPr="00FE7381">
        <w:rPr>
          <w:rFonts w:ascii="Times New Roman" w:hAnsi="Times New Roman"/>
          <w:sz w:val="24"/>
          <w:szCs w:val="24"/>
        </w:rPr>
        <w:t>Г. ИРКУТСК, БИК 042520001, ОКАТО 2524684600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пометкой:</w:t>
      </w:r>
    </w:p>
    <w:p w:rsidR="008E3577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 </w:t>
      </w:r>
    </w:p>
    <w:p w:rsidR="008E3577" w:rsidRPr="008E34C1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«Задаток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8E34C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8E34C1">
        <w:rPr>
          <w:rFonts w:ascii="Times New Roman" w:hAnsi="Times New Roman"/>
          <w:sz w:val="24"/>
          <w:szCs w:val="24"/>
        </w:rPr>
        <w:t>Иркутской области».</w:t>
      </w:r>
    </w:p>
    <w:p w:rsidR="008E3577" w:rsidRPr="008D3223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Порядок, место и срок предоставления конкурсных предложений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577" w:rsidRDefault="008E3577" w:rsidP="00680175">
      <w:pPr>
        <w:tabs>
          <w:tab w:val="left" w:pos="4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предложения представляются Участниками Конкурса в Конкурсную комиссию в запечатанных конвертах с пометкой «Конкурсное предложение на право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заключения концессионного соглашения </w:t>
      </w:r>
      <w:r w:rsidRPr="008D3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отношении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бъектов водоснабжения 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</w:t>
      </w:r>
      <w:r w:rsidRPr="008D32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B57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F34"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="00693F34"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февраля  2024</w:t>
      </w:r>
      <w:r w:rsidR="00693F34"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 по 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="00693F34"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2024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r w:rsidRPr="00CF3BA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до 16.00 часов по местному времени.</w:t>
      </w:r>
    </w:p>
    <w:p w:rsidR="008E3577" w:rsidRPr="008D3223" w:rsidRDefault="00693F34" w:rsidP="00680175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3577">
        <w:rPr>
          <w:rFonts w:ascii="Times New Roman" w:eastAsia="Times New Roman" w:hAnsi="Times New Roman" w:cs="Times New Roman"/>
          <w:sz w:val="24"/>
          <w:szCs w:val="24"/>
        </w:rPr>
        <w:t>о адресу: 666360,</w:t>
      </w:r>
      <w:r w:rsidR="008E3577" w:rsidRPr="0030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E3577"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E3577">
        <w:rPr>
          <w:rFonts w:ascii="Times New Roman" w:eastAsia="Times New Roman" w:hAnsi="Times New Roman" w:cs="Times New Roman"/>
          <w:sz w:val="24"/>
          <w:szCs w:val="24"/>
        </w:rPr>
        <w:t xml:space="preserve">Мира, 1 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>в рабочие дни с 08.30 по</w:t>
      </w:r>
      <w:r w:rsidR="008E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8E35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8E3577" w:rsidRPr="008D3223" w:rsidRDefault="008E3577" w:rsidP="00680175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Дата начала предоставления конкурсных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 момента направления  участникам конкурса уведомлений с предложением представить конкурсное предложение.</w:t>
      </w:r>
    </w:p>
    <w:p w:rsidR="008E3577" w:rsidRPr="008D3223" w:rsidRDefault="008E3577" w:rsidP="00680175">
      <w:pPr>
        <w:tabs>
          <w:tab w:val="left" w:pos="467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2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Дата и время окончания срока представления конкурсных предложений:</w:t>
      </w:r>
    </w:p>
    <w:p w:rsidR="008E3577" w:rsidRPr="008D3223" w:rsidRDefault="00A0783B" w:rsidP="00680175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="008E3577"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2024</w:t>
      </w:r>
      <w:r w:rsidR="008E3577" w:rsidRPr="003027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  <w:r w:rsidR="008E3577" w:rsidRPr="008D32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16:00</w:t>
      </w:r>
      <w:r w:rsidR="008E3577" w:rsidRPr="008D32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b/>
          <w:i/>
          <w:sz w:val="24"/>
          <w:szCs w:val="24"/>
        </w:rPr>
        <w:t>по местному времени.</w:t>
      </w:r>
    </w:p>
    <w:p w:rsidR="008E3577" w:rsidRPr="008D3223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</w:p>
    <w:p w:rsidR="008E3577" w:rsidRPr="008D3223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заявками на участие в Конкурсе будет произведено </w:t>
      </w:r>
      <w:r w:rsidRPr="00CF3BA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3F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436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>» марта 2024</w:t>
      </w:r>
      <w:r w:rsidR="00CF3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года в 16.00 часов по местному времени.</w:t>
      </w:r>
      <w:r w:rsidRPr="008D3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3577" w:rsidRPr="008D3223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адресу: 666360,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Мира, 1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в рабочие дни с 08.30 по17.30 часов.</w:t>
      </w:r>
    </w:p>
    <w:p w:rsidR="008E3577" w:rsidRPr="008D3223" w:rsidRDefault="008E3577" w:rsidP="00680175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 Место, дата и время вскрытия конвертов с конкурсными предложениями</w:t>
      </w:r>
      <w:r w:rsidRPr="00CF3B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="00693F34">
        <w:rPr>
          <w:rFonts w:ascii="Times New Roman" w:eastAsia="Times New Roman" w:hAnsi="Times New Roman" w:cs="Times New Roman"/>
          <w:b/>
          <w:i/>
          <w:sz w:val="24"/>
          <w:szCs w:val="24"/>
        </w:rPr>
        <w:t>» марта 2024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в 16.00 часов по местному времени.</w:t>
      </w:r>
    </w:p>
    <w:p w:rsidR="008E3577" w:rsidRPr="008D3223" w:rsidRDefault="008E3577" w:rsidP="00680175">
      <w:pPr>
        <w:tabs>
          <w:tab w:val="left" w:pos="4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223">
        <w:rPr>
          <w:rFonts w:ascii="Times New Roman" w:eastAsia="Calibri" w:hAnsi="Times New Roman" w:cs="Times New Roman"/>
          <w:sz w:val="24"/>
          <w:szCs w:val="24"/>
        </w:rPr>
        <w:t xml:space="preserve">Вскрытие конвертов с Конкурсными предложениями будет произведено </w:t>
      </w:r>
    </w:p>
    <w:p w:rsidR="008E3577" w:rsidRPr="008D3223" w:rsidRDefault="008E3577" w:rsidP="00680175">
      <w:pPr>
        <w:tabs>
          <w:tab w:val="left" w:pos="429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666360,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Мира, 1</w:t>
      </w:r>
    </w:p>
    <w:p w:rsidR="008E3577" w:rsidRPr="008D3223" w:rsidRDefault="008E3577" w:rsidP="00680175">
      <w:pPr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победителя Конкурса:</w:t>
      </w:r>
      <w:r w:rsidRPr="008D3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3577" w:rsidRPr="008D3223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8E3577" w:rsidRPr="008D3223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ab/>
        <w:t>Срок подписания членами Конкурсной комиссии протокола о результатах проведения Конкурса: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со дня подписания протокола рассмотрения и оценки Конкурсных предложений.</w:t>
      </w:r>
    </w:p>
    <w:p w:rsidR="008E3577" w:rsidRPr="008D3223" w:rsidRDefault="008E3577" w:rsidP="00680175">
      <w:pPr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ab/>
        <w:t>Срок подписания концессионного соглашения:</w:t>
      </w:r>
    </w:p>
    <w:p w:rsidR="008E3577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Концессионное соглашение по результатам Конкурса заключается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 Победителем конкурса  не позднее чем через 15 (пятнадцать) рабочих дней со дня подписания протокола о результатах проведения Конкурса, в порядке, предусмотренном в статье 36 Федерального закона «О концессионных соглашениях» от 21.07.2005 г. №115-ФЗ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Определения и сокращения, используемые в настоящей конкурсной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документации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right="25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Открытый конкурс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торги, победителем которых признаётся лицо,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которое предложило наилучшие условия исполнения концессионного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24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Конкурсная документация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- документация, содержащая требования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предмету открытого конкурса, порядку проведения открытого конкурса, участникам открытого конкурса, а также другие положения и условия в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соответствии с Федеральным законом от 21.07.2005 N 115-ФЗ «О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концессионных соглашениях» (далее - Закон о концессиях).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right="25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2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в лице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Иркутской области.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5" w:right="24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Концессионер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индивидуальный предприниматель, российское или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иностранное юридическое лицо, либо действующие без образования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юридического лица по договору простого товарищества (договору о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совместной деятельности) два и более указанных юридических лица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(объединение лиц), заключивший с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открытого конкурса концессионное соглашение.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6614"/>
          <w:tab w:val="left" w:leader="underscore" w:pos="8842"/>
        </w:tabs>
        <w:autoSpaceDE w:val="0"/>
        <w:autoSpaceDN w:val="0"/>
        <w:adjustRightInd w:val="0"/>
        <w:spacing w:before="86" w:after="0" w:line="240" w:lineRule="auto"/>
        <w:ind w:left="10" w:right="24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  <w:t>Конкурсная комиссия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— конкурсная комиссия по проведению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открытого конкурса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25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Концессионное соглашение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соглашение, по которому одна сторона,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концессионер, обязуется за свой счет реконструировать определенное этим </w:t>
      </w:r>
      <w:r w:rsidRPr="008D322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соглашением недвижимое имущество и движимое имущество, </w:t>
      </w:r>
      <w:r w:rsidRPr="008D322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технологически связанные между собой и предназначенные для </w:t>
      </w:r>
      <w:r w:rsidRPr="008D322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осуществления деятельности, предусмотренной концессионным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соглашением (далее - объекты концессионного соглашения), право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собственности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на   которое   будет   принадлежать   и   принадлежит   другой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стороне -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осуществлять деятельность с использованием </w:t>
      </w: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(эксплуатацией) объектов концессионного соглашения, а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обязуется предоставить концессионеру на срок, установленный этим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соглашением, права владения и пользования объектами концессионного соглашения для осуществления указанной деятельности.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Конкурсное предложение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комплект документов, представленный на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рассмотрение конкурсной комиссии участником открытого конкурса,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прошедшим предварительный отбор, в соответствии с требованиями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9"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Критерии открытого конкурса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— условия, установленные настоящей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документацией, для определения победителя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9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Задаток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обеспечение исполнения обязательств по заключению </w:t>
      </w:r>
      <w:r w:rsidRPr="008D32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концессионного соглашения, внесённое заявителем в соответствии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настоящей конкурсной 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lastRenderedPageBreak/>
        <w:t>Заявитель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индивидуальный предприниматель, российское или иностранное юридическое лицо, либо действующие без образования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юридического лица по договору простого товарищества (договору о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совместной деятельности) два и более указанных юридических лица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(объединение лиц), представившие заявку на участие в открытом конкурсе 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конкурсную комиссию.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5256"/>
        </w:tabs>
        <w:autoSpaceDE w:val="0"/>
        <w:autoSpaceDN w:val="0"/>
        <w:adjustRightInd w:val="0"/>
        <w:spacing w:before="96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Заявка   на   участие   в   открытом</w:t>
      </w:r>
      <w:r w:rsidRPr="008D32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конкурсе    (заявка)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- комплект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 представленный  заявителем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для участия  в  предварительном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отборе участников открытого конкурса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требованиями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Объекты концессионного соглашения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объекты водоснабжения, находящиеся в собственности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передаваемые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владение и пользование концессионеру для осуществления деятельности по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реконструкции.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Официальный сайт </w:t>
      </w:r>
      <w:proofErr w:type="spellStart"/>
      <w:r w:rsidRPr="008D3223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- сайт в информационно-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 для размещения информации о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проведении торгов -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www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torgi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gov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а также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r w:rsidR="00CF3957" w:rsidRPr="003409A5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https</w:t>
      </w:r>
      <w:r w:rsidR="00CF3957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://</w:t>
      </w:r>
      <w:proofErr w:type="spellStart"/>
      <w:r w:rsidR="00CF3957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юголок</w:t>
      </w:r>
      <w:proofErr w:type="gramStart"/>
      <w:r w:rsidR="00CF3957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.р</w:t>
      </w:r>
      <w:proofErr w:type="gramEnd"/>
      <w:r w:rsidR="00CF3957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ф</w:t>
      </w:r>
      <w:proofErr w:type="spellEnd"/>
      <w:r w:rsidR="00CF3957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/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1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Участник открытого конкурса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заявитель, в отношении которого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конкурсной комиссией, по результатам проведения предварительного отбора,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принято решение о допуске его к дальнейшему участию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конкурсе и который вправе направить в конкурсную комиссию своё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конкурсное предложение в сроки, установленные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Победитель открытого конкурса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— участник открытого конкурса,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определенный решением конкурсной комиссии как представивший в своем конкурсном предложении наилучшие условия исполнения концессионного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по критериям открытого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проведения открытого конкурса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Предметом открытого конкурса является право заключить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концессионное соглашение в отношении объектов холодного  водоснабжения,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района Иркутской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области, указанных в приложении к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документации (далее — объекты).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Концессионное соглашение предусматривает реконструкцию объектов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для обеспечения бесперебойного и качественного предоставления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потребителям услуг по водоснабжению.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смыслу п. 3 ст. 3 Закона о концессиях, проведение работ по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реконструкции в рамках концессионного соглашения предусматривает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следующих работ:</w:t>
      </w:r>
    </w:p>
    <w:p w:rsidR="008E3577" w:rsidRPr="008D3223" w:rsidRDefault="008E3577" w:rsidP="0068017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перевооружение объектов;</w:t>
      </w:r>
    </w:p>
    <w:p w:rsidR="008E3577" w:rsidRPr="008D3223" w:rsidRDefault="008E3577" w:rsidP="0068017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9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текущих ремонтных работ на объектах.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Концессионное соглашение, в соответствии с настоящей конкурсной документацией, предусматривает следующие условия: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36"/>
          <w:tab w:val="left" w:leader="underscore" w:pos="9134"/>
        </w:tabs>
        <w:autoSpaceDE w:val="0"/>
        <w:autoSpaceDN w:val="0"/>
        <w:adjustRightInd w:val="0"/>
        <w:spacing w:before="101" w:after="0" w:line="240" w:lineRule="auto"/>
        <w:ind w:firstLine="5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срок действия концессионного соглашения - </w:t>
      </w:r>
      <w:r w:rsidRPr="008D322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в течение 3 (трех) лет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момента подписания;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1" w:after="0" w:line="240" w:lineRule="auto"/>
        <w:ind w:left="1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   использования    (эксплуатации)    объектов    концессионного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соглашения   в   целях,   указанных   ранее, - </w:t>
      </w:r>
      <w:r w:rsidRPr="008D322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в течение срока действия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концессионного соглашения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86" w:after="0" w:line="240" w:lineRule="auto"/>
        <w:ind w:left="1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обязательства концессионера по реконструкции объектов концессионного соглашения, соблюдению сроков их реконструкции;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86" w:after="0" w:line="240" w:lineRule="auto"/>
        <w:ind w:lef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обязательства концессионера по достижению предложенных технико-экономических показателей объектов концессионного соглашения;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96"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обязательства    концессионера   по    осуществлению    деятельности,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предусмотренной концессионным соглашением;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96"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6)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порядок    предоставления    концессионеру    земельных    участков, предназначенных    для    осуществления    деятельности,    предусмотренной </w:t>
      </w:r>
      <w:r w:rsidRPr="008D32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концессионным    соглашением,    и    срок   заключения    с концессионером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договоров аренды (субаренды) этих земельных участков;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7) значения  долгосрочных параметров регулирования деятельности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концессионера;</w:t>
      </w:r>
    </w:p>
    <w:p w:rsidR="008E3577" w:rsidRPr="008D3223" w:rsidRDefault="008E3577" w:rsidP="00680175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82" w:after="0" w:line="240" w:lineRule="auto"/>
        <w:ind w:left="5" w:firstLine="542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плановые значения показателей надежности и энергетической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эффективности    объектов водоснабжения, плановые значения иных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 конкурсной     документацией технико-экономических показателей данных систем и (или) объектов;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82" w:after="0" w:line="240" w:lineRule="auto"/>
        <w:ind w:left="14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9)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Федерации в сфере водоснабжения и не возмещенных ему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окончания срока действия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96" w:after="0" w:line="240" w:lineRule="auto"/>
        <w:ind w:left="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предельный размер расходов на создание и (или) реконструкцию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объекта концессионного соглашения, которые предполагается осуществлять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течение всего срока действия концессионного соглашения концессионером;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96" w:after="0" w:line="240" w:lineRule="auto"/>
        <w:ind w:left="14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11)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задание и основные мероприятия в отношении объектов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7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Цели проведения открытого конкурса: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86" w:after="0" w:line="240" w:lineRule="auto"/>
        <w:ind w:left="1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организации, способной заключить концессионное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соглашение на    условиях, предусмотренных настоящей конкурсной документацией;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91" w:after="0" w:line="240" w:lineRule="auto"/>
        <w:ind w:lef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привлечение дополнительных внебюджетных финансовых сре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дств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 более  эффективного  использования  имущества, принадлежащего 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праве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Юголокскому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сельскому поселению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96" w:after="0" w:line="240" w:lineRule="auto"/>
        <w:ind w:lef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повышение общего уровня качества и надежности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объектов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96" w:after="0" w:line="240" w:lineRule="auto"/>
        <w:ind w:left="14" w:firstLine="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1.1. Состав и описание объектов концессионного соглашения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right="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Состав объектов концессионного соглашения с указанием их технико-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экономических показателей приведен в приложении к настоящей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Техническое описание объектов концессионного соглашения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приведено в приложении к настоящей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</w:p>
    <w:p w:rsidR="008E3577" w:rsidRPr="008E34C1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E34C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1.2. 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задаток.</w:t>
      </w:r>
    </w:p>
    <w:p w:rsidR="008E3577" w:rsidRPr="008E34C1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E34C1">
        <w:rPr>
          <w:rFonts w:ascii="Times New Roman" w:eastAsia="Times New Roman" w:hAnsi="Times New Roman" w:cs="Times New Roman"/>
          <w:spacing w:val="1"/>
          <w:sz w:val="24"/>
          <w:szCs w:val="24"/>
        </w:rPr>
        <w:t>2 000 рублей</w:t>
      </w:r>
    </w:p>
    <w:p w:rsidR="008E3577" w:rsidRPr="008E34C1" w:rsidRDefault="008E3577" w:rsidP="00680175">
      <w:pPr>
        <w:pStyle w:val="ConsPlusCell"/>
        <w:jc w:val="both"/>
        <w:rPr>
          <w:rFonts w:ascii="Times New Roman" w:hAnsi="Times New Roman"/>
          <w:b/>
          <w:bCs/>
          <w:sz w:val="24"/>
          <w:szCs w:val="24"/>
        </w:rPr>
      </w:pPr>
      <w:r w:rsidRPr="008E34C1">
        <w:rPr>
          <w:rFonts w:ascii="Times New Roman" w:hAnsi="Times New Roman"/>
          <w:b/>
          <w:bCs/>
          <w:sz w:val="24"/>
          <w:szCs w:val="24"/>
        </w:rPr>
        <w:t>1.2.1. Предоставление Задатка</w:t>
      </w:r>
    </w:p>
    <w:p w:rsidR="008E3577" w:rsidRPr="008E34C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>Каждый потенциальный Заявитель должен представить Задаток в сумме 2 000 (две тысячи) рублей.</w:t>
      </w:r>
    </w:p>
    <w:p w:rsidR="008E3577" w:rsidRPr="008E34C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Задаток предоставляется до подачи конкурсной заявки. </w:t>
      </w:r>
    </w:p>
    <w:p w:rsidR="008E3577" w:rsidRPr="008E34C1" w:rsidRDefault="008E3577" w:rsidP="00680175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           Задаток должен быть перечислен на следующие реквизиты: </w:t>
      </w:r>
      <w:r w:rsidRPr="00FE738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FE7381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FE738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E7381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FE7381">
        <w:rPr>
          <w:rFonts w:ascii="Times New Roman" w:hAnsi="Times New Roman"/>
          <w:sz w:val="24"/>
          <w:szCs w:val="24"/>
        </w:rPr>
        <w:t xml:space="preserve"> р-на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F3957" w:rsidRPr="00FE7381">
        <w:rPr>
          <w:rFonts w:ascii="Times New Roman" w:hAnsi="Times New Roman"/>
          <w:sz w:val="24"/>
          <w:szCs w:val="24"/>
        </w:rPr>
        <w:t xml:space="preserve">666360, Иркутская обл., </w:t>
      </w:r>
      <w:proofErr w:type="spellStart"/>
      <w:r w:rsidR="00CF3957" w:rsidRPr="00FE7381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F3957" w:rsidRPr="00FE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957" w:rsidRPr="00FE7381">
        <w:rPr>
          <w:rFonts w:ascii="Times New Roman" w:hAnsi="Times New Roman"/>
          <w:sz w:val="24"/>
          <w:szCs w:val="24"/>
        </w:rPr>
        <w:t>р-он</w:t>
      </w:r>
      <w:proofErr w:type="spellEnd"/>
      <w:r w:rsidR="00CF3957" w:rsidRPr="00FE738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CF3957" w:rsidRPr="00FE7381">
        <w:rPr>
          <w:rFonts w:ascii="Times New Roman" w:hAnsi="Times New Roman"/>
          <w:sz w:val="24"/>
          <w:szCs w:val="24"/>
        </w:rPr>
        <w:t>Юголок</w:t>
      </w:r>
      <w:proofErr w:type="spellEnd"/>
      <w:r w:rsidR="00CF3957" w:rsidRPr="00FE7381">
        <w:rPr>
          <w:rFonts w:ascii="Times New Roman" w:hAnsi="Times New Roman"/>
          <w:sz w:val="24"/>
          <w:szCs w:val="24"/>
        </w:rPr>
        <w:t>, ул. Мира, д.1</w:t>
      </w:r>
      <w:r w:rsidR="00CF3957">
        <w:rPr>
          <w:rFonts w:ascii="Times New Roman" w:hAnsi="Times New Roman"/>
          <w:sz w:val="24"/>
          <w:szCs w:val="24"/>
        </w:rPr>
        <w:t xml:space="preserve">, </w:t>
      </w:r>
      <w:r w:rsidR="00CF3957" w:rsidRPr="00FE7381">
        <w:rPr>
          <w:rFonts w:ascii="Times New Roman" w:hAnsi="Times New Roman"/>
          <w:sz w:val="24"/>
          <w:szCs w:val="24"/>
        </w:rPr>
        <w:t xml:space="preserve">ИНН 3806003122, КПП </w:t>
      </w:r>
      <w:r w:rsidR="00CF3957">
        <w:rPr>
          <w:rFonts w:ascii="Times New Roman" w:hAnsi="Times New Roman"/>
          <w:sz w:val="24"/>
          <w:szCs w:val="24"/>
        </w:rPr>
        <w:t xml:space="preserve">384901001, </w:t>
      </w:r>
      <w:proofErr w:type="spellStart"/>
      <w:proofErr w:type="gramStart"/>
      <w:r w:rsidR="00CF395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CF3957">
        <w:rPr>
          <w:rFonts w:ascii="Times New Roman" w:hAnsi="Times New Roman"/>
          <w:sz w:val="24"/>
          <w:szCs w:val="24"/>
        </w:rPr>
        <w:t xml:space="preserve">/с 03231643256464463400 </w:t>
      </w:r>
      <w:r w:rsidR="00CF3957" w:rsidRPr="00FE7381">
        <w:rPr>
          <w:rFonts w:ascii="Times New Roman" w:hAnsi="Times New Roman"/>
          <w:sz w:val="24"/>
          <w:szCs w:val="24"/>
        </w:rPr>
        <w:t>ОТДЕЛЕНИЕ</w:t>
      </w:r>
      <w:r w:rsidR="00CF3957">
        <w:rPr>
          <w:rFonts w:ascii="Times New Roman" w:hAnsi="Times New Roman"/>
          <w:sz w:val="24"/>
          <w:szCs w:val="24"/>
        </w:rPr>
        <w:t xml:space="preserve"> </w:t>
      </w:r>
      <w:r w:rsidR="00CF3957" w:rsidRPr="00FE7381">
        <w:rPr>
          <w:rFonts w:ascii="Times New Roman" w:hAnsi="Times New Roman"/>
          <w:sz w:val="24"/>
          <w:szCs w:val="24"/>
        </w:rPr>
        <w:t xml:space="preserve"> ИРКУТСК </w:t>
      </w:r>
      <w:r w:rsidR="00CF3957">
        <w:rPr>
          <w:rFonts w:ascii="Times New Roman" w:hAnsi="Times New Roman"/>
          <w:sz w:val="24"/>
          <w:szCs w:val="24"/>
        </w:rPr>
        <w:t xml:space="preserve">БАНКА РОССИИ//УФК ПО ИРКУТСКОЙ ОБЛАСТИ </w:t>
      </w:r>
      <w:r w:rsidR="00CF3957" w:rsidRPr="00FE7381">
        <w:rPr>
          <w:rFonts w:ascii="Times New Roman" w:hAnsi="Times New Roman"/>
          <w:sz w:val="24"/>
          <w:szCs w:val="24"/>
        </w:rPr>
        <w:t>Г. ИРКУТСК, БИК 042520001, ОКАТО 2524684600</w:t>
      </w:r>
      <w:r w:rsidR="00CF3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4C1">
        <w:rPr>
          <w:rFonts w:ascii="Times New Roman" w:hAnsi="Times New Roman" w:cs="Times New Roman"/>
          <w:sz w:val="24"/>
          <w:szCs w:val="24"/>
        </w:rPr>
        <w:t>в</w:t>
      </w:r>
      <w:r w:rsidRPr="008E34C1">
        <w:rPr>
          <w:rFonts w:ascii="Times New Roman" w:hAnsi="Times New Roman"/>
          <w:sz w:val="24"/>
          <w:szCs w:val="24"/>
        </w:rPr>
        <w:t xml:space="preserve"> назначении платежа должно быть указано:</w:t>
      </w:r>
    </w:p>
    <w:p w:rsidR="008E3577" w:rsidRPr="008E34C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8E34C1">
        <w:rPr>
          <w:rFonts w:ascii="Times New Roman" w:hAnsi="Times New Roman"/>
          <w:sz w:val="24"/>
          <w:szCs w:val="24"/>
        </w:rPr>
        <w:t xml:space="preserve">«Задаток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8E34C1">
        <w:rPr>
          <w:rFonts w:ascii="Times New Roman" w:hAnsi="Times New Roman"/>
          <w:sz w:val="24"/>
          <w:szCs w:val="24"/>
        </w:rPr>
        <w:t xml:space="preserve"> муниципального образования Иркутской области».</w:t>
      </w:r>
    </w:p>
    <w:p w:rsidR="008E3577" w:rsidRPr="00272391" w:rsidRDefault="008E3577" w:rsidP="00680175">
      <w:pPr>
        <w:pStyle w:val="ConsPlusCell"/>
        <w:jc w:val="both"/>
        <w:rPr>
          <w:rFonts w:ascii="Times New Roman" w:hAnsi="Times New Roman"/>
          <w:b/>
          <w:bCs/>
          <w:sz w:val="24"/>
          <w:szCs w:val="24"/>
        </w:rPr>
      </w:pPr>
      <w:r w:rsidRPr="00272391">
        <w:rPr>
          <w:rFonts w:ascii="Times New Roman" w:hAnsi="Times New Roman"/>
          <w:b/>
          <w:bCs/>
          <w:sz w:val="24"/>
          <w:szCs w:val="24"/>
        </w:rPr>
        <w:t>1.2.2.</w:t>
      </w:r>
      <w:r w:rsidRPr="00272391">
        <w:rPr>
          <w:rFonts w:ascii="Times New Roman" w:hAnsi="Times New Roman"/>
          <w:b/>
          <w:bCs/>
          <w:sz w:val="24"/>
          <w:szCs w:val="24"/>
        </w:rPr>
        <w:tab/>
        <w:t xml:space="preserve">Условия возврата </w:t>
      </w:r>
      <w:proofErr w:type="spellStart"/>
      <w:r w:rsidRPr="00272391">
        <w:rPr>
          <w:rFonts w:ascii="Times New Roman" w:hAnsi="Times New Roman"/>
          <w:b/>
          <w:bCs/>
          <w:sz w:val="24"/>
          <w:szCs w:val="24"/>
        </w:rPr>
        <w:t>Концедентом</w:t>
      </w:r>
      <w:proofErr w:type="spellEnd"/>
      <w:r w:rsidRPr="00272391">
        <w:rPr>
          <w:rFonts w:ascii="Times New Roman" w:hAnsi="Times New Roman"/>
          <w:b/>
          <w:bCs/>
          <w:sz w:val="24"/>
          <w:szCs w:val="24"/>
        </w:rPr>
        <w:t xml:space="preserve"> Задатка.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 xml:space="preserve">Сумма Задатка возвращается </w:t>
      </w:r>
      <w:proofErr w:type="spellStart"/>
      <w:r w:rsidRPr="0027239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272391">
        <w:rPr>
          <w:rFonts w:ascii="Times New Roman" w:hAnsi="Times New Roman"/>
          <w:sz w:val="24"/>
          <w:szCs w:val="24"/>
        </w:rPr>
        <w:t xml:space="preserve"> Претенденту (Заявителю, Участнику </w:t>
      </w:r>
      <w:r w:rsidRPr="00272391">
        <w:rPr>
          <w:rFonts w:ascii="Times New Roman" w:hAnsi="Times New Roman"/>
          <w:sz w:val="24"/>
          <w:szCs w:val="24"/>
        </w:rPr>
        <w:lastRenderedPageBreak/>
        <w:t xml:space="preserve">Конкурса) путем перечисления денежных </w:t>
      </w:r>
      <w:proofErr w:type="gramStart"/>
      <w:r w:rsidRPr="00272391">
        <w:rPr>
          <w:rFonts w:ascii="Times New Roman" w:hAnsi="Times New Roman"/>
          <w:sz w:val="24"/>
          <w:szCs w:val="24"/>
        </w:rPr>
        <w:t>средств</w:t>
      </w:r>
      <w:proofErr w:type="gramEnd"/>
      <w:r w:rsidRPr="00272391">
        <w:rPr>
          <w:rFonts w:ascii="Times New Roman" w:hAnsi="Times New Roman"/>
          <w:sz w:val="24"/>
          <w:szCs w:val="24"/>
        </w:rPr>
        <w:t xml:space="preserve"> в размере внесенного Заявителем Задатка на расчетный счет Претендента (Заявителя, Участника Конкурса) после наступления одного из следующих событий: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 xml:space="preserve">- в случае отказа </w:t>
      </w:r>
      <w:proofErr w:type="spellStart"/>
      <w:r w:rsidRPr="0027239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72391">
        <w:rPr>
          <w:rFonts w:ascii="Times New Roman" w:hAnsi="Times New Roman"/>
          <w:sz w:val="24"/>
          <w:szCs w:val="24"/>
        </w:rPr>
        <w:t xml:space="preserve"> от проведения настоящего открытого Конкурса - внесенная  сумма   Задатка   возвращается   в   возможно   короткие  сроки   после направления  </w:t>
      </w:r>
      <w:proofErr w:type="spellStart"/>
      <w:r w:rsidRPr="0027239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272391">
        <w:rPr>
          <w:rFonts w:ascii="Times New Roman" w:hAnsi="Times New Roman"/>
          <w:sz w:val="24"/>
          <w:szCs w:val="24"/>
        </w:rPr>
        <w:t xml:space="preserve">  уведомления  об отказе от дальнейшего проведения Конкурса;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>- в случае отзыва Заявителем Заявки на участие в Конкурсе - в любое время до истечения срока представления в Конкурсную комиссию Заявок на участие в</w:t>
      </w:r>
      <w:r w:rsidRPr="00272391">
        <w:rPr>
          <w:rFonts w:ascii="Times New Roman" w:hAnsi="Times New Roman"/>
          <w:sz w:val="24"/>
          <w:szCs w:val="24"/>
        </w:rPr>
        <w:br/>
        <w:t>Конкурсе внесенная сумма Задатка возвращается в возможно короткие сроки</w:t>
      </w:r>
      <w:r w:rsidRPr="00272391">
        <w:rPr>
          <w:rFonts w:ascii="Times New Roman" w:hAnsi="Times New Roman"/>
          <w:sz w:val="24"/>
          <w:szCs w:val="24"/>
        </w:rPr>
        <w:br/>
        <w:t>после получения уведомления об отзыве;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>- в случае отзыва Участником Конкурса Конкурсного предложения в любое</w:t>
      </w:r>
      <w:r w:rsidRPr="00272391">
        <w:rPr>
          <w:rFonts w:ascii="Times New Roman" w:hAnsi="Times New Roman"/>
          <w:sz w:val="24"/>
          <w:szCs w:val="24"/>
        </w:rPr>
        <w:br/>
        <w:t>время до истечения срока представления в Конкурсную комиссию Конкурсных</w:t>
      </w:r>
      <w:r w:rsidRPr="00272391">
        <w:rPr>
          <w:rFonts w:ascii="Times New Roman" w:hAnsi="Times New Roman"/>
          <w:sz w:val="24"/>
          <w:szCs w:val="24"/>
        </w:rPr>
        <w:br/>
        <w:t>предложений - внесенная сумма Задатка возвращается в возможно короткие сроки</w:t>
      </w:r>
      <w:r w:rsidRPr="00272391">
        <w:rPr>
          <w:rFonts w:ascii="Times New Roman" w:hAnsi="Times New Roman"/>
          <w:sz w:val="24"/>
          <w:szCs w:val="24"/>
        </w:rPr>
        <w:br/>
        <w:t>после получения уведомления об отзыве;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>- в случае получения Заявки на участие в Конкурсе после истечения срока представления заявок на участие в Конкурсе - внесенная сумма Задатка возвращается в течение пяти рабочих дней после получения таковой Заявки на участие в Конкурсе;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>- в случае получения Конкурсного предложения после истечения срока представления Конкурсных предложений - внесенная сумма Задатка возвращается в течение пяти рабочих дней со дня получения такого Конкурсного предложения;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 xml:space="preserve">- в случае если Конкурсной комиссией принято решение об отказе в допуске Заявителя к участию в настоящем Конкурсе - внесенная сумма Задатка возвращается в течение пяти рабочих дней со дня подписания членами Конкурсной комиссии </w:t>
      </w:r>
      <w:proofErr w:type="gramStart"/>
      <w:r w:rsidRPr="00272391">
        <w:rPr>
          <w:rFonts w:ascii="Times New Roman" w:hAnsi="Times New Roman"/>
          <w:sz w:val="24"/>
          <w:szCs w:val="24"/>
        </w:rPr>
        <w:t>протокола проведения предварительного отбора Участников Конкурса</w:t>
      </w:r>
      <w:proofErr w:type="gramEnd"/>
      <w:r w:rsidRPr="00272391">
        <w:rPr>
          <w:rFonts w:ascii="Times New Roman" w:hAnsi="Times New Roman"/>
          <w:sz w:val="24"/>
          <w:szCs w:val="24"/>
        </w:rPr>
        <w:t>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 xml:space="preserve">- в случае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27239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72391">
        <w:rPr>
          <w:rFonts w:ascii="Times New Roman" w:hAnsi="Times New Roman"/>
          <w:sz w:val="24"/>
          <w:szCs w:val="24"/>
        </w:rPr>
        <w:t>, принимаемому на следующий день после истечения этого срока, объявляется несостоявшимся - внесенная сумма Задатка возвращается Заявителю в течение пяти рабочих дней со дня принятия указанного решения;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391">
        <w:rPr>
          <w:rFonts w:ascii="Times New Roman" w:hAnsi="Times New Roman"/>
          <w:sz w:val="24"/>
          <w:szCs w:val="24"/>
        </w:rPr>
        <w:t xml:space="preserve">-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предложений, Конкурс по решению </w:t>
      </w:r>
      <w:proofErr w:type="spellStart"/>
      <w:r w:rsidRPr="0027239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72391">
        <w:rPr>
          <w:rFonts w:ascii="Times New Roman" w:hAnsi="Times New Roman"/>
          <w:sz w:val="24"/>
          <w:szCs w:val="24"/>
        </w:rPr>
        <w:t>, принимаемому на следующий день после истечения срока представления Конкурсных предложений, объявляется несостоявшимся - внесенная сумма Задатка возвращается Участнику Конкурса в течение пяти рабочих дней со дня принятия такого решения;</w:t>
      </w:r>
      <w:proofErr w:type="gramEnd"/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>- в случае если Участник Конкурса участвовал в Конкурсе, но не стал Победителем Конкурса - внесенная сумма Задатка возвращается в течение пяти рабочих дней со дня подписания протокола о результатах проведения Конкурса.</w:t>
      </w:r>
    </w:p>
    <w:p w:rsidR="008E3577" w:rsidRPr="00272391" w:rsidRDefault="008E3577" w:rsidP="00680175">
      <w:pPr>
        <w:pStyle w:val="ConsPlusCell"/>
        <w:jc w:val="both"/>
        <w:rPr>
          <w:rFonts w:ascii="Times New Roman" w:hAnsi="Times New Roman"/>
          <w:b/>
          <w:bCs/>
          <w:sz w:val="24"/>
          <w:szCs w:val="24"/>
        </w:rPr>
      </w:pPr>
      <w:r w:rsidRPr="00272391">
        <w:rPr>
          <w:rFonts w:ascii="Times New Roman" w:hAnsi="Times New Roman"/>
          <w:b/>
          <w:bCs/>
          <w:sz w:val="24"/>
          <w:szCs w:val="24"/>
        </w:rPr>
        <w:t xml:space="preserve">1.2.3. Условия удержания </w:t>
      </w:r>
      <w:proofErr w:type="spellStart"/>
      <w:r w:rsidRPr="00272391">
        <w:rPr>
          <w:rFonts w:ascii="Times New Roman" w:hAnsi="Times New Roman"/>
          <w:b/>
          <w:bCs/>
          <w:sz w:val="24"/>
          <w:szCs w:val="24"/>
        </w:rPr>
        <w:t>Концедентом</w:t>
      </w:r>
      <w:proofErr w:type="spellEnd"/>
      <w:r w:rsidRPr="00272391">
        <w:rPr>
          <w:rFonts w:ascii="Times New Roman" w:hAnsi="Times New Roman"/>
          <w:b/>
          <w:bCs/>
          <w:sz w:val="24"/>
          <w:szCs w:val="24"/>
        </w:rPr>
        <w:t xml:space="preserve"> Задатка</w:t>
      </w:r>
    </w:p>
    <w:p w:rsidR="008E3577" w:rsidRPr="00272391" w:rsidRDefault="008E3577" w:rsidP="00680175">
      <w:pPr>
        <w:pStyle w:val="ConsPlusCell"/>
        <w:ind w:firstLine="720"/>
        <w:jc w:val="both"/>
        <w:rPr>
          <w:rFonts w:ascii="Times New Roman" w:hAnsi="Times New Roman"/>
          <w:sz w:val="24"/>
          <w:szCs w:val="24"/>
        </w:rPr>
      </w:pPr>
      <w:r w:rsidRPr="00272391">
        <w:rPr>
          <w:rFonts w:ascii="Times New Roman" w:hAnsi="Times New Roman"/>
          <w:sz w:val="24"/>
          <w:szCs w:val="24"/>
        </w:rPr>
        <w:t xml:space="preserve">Задаток остается (не возвращается) у </w:t>
      </w:r>
      <w:proofErr w:type="spellStart"/>
      <w:r w:rsidRPr="0027239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72391">
        <w:rPr>
          <w:rFonts w:ascii="Times New Roman" w:hAnsi="Times New Roman"/>
          <w:sz w:val="24"/>
          <w:szCs w:val="24"/>
        </w:rPr>
        <w:t xml:space="preserve"> в случае отказа или уклонения Победителя Конкурса от подписания Концессионного соглашения в течение срока, установленного для подписания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1.3. 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1E1E1E"/>
          <w:sz w:val="24"/>
          <w:szCs w:val="24"/>
        </w:rPr>
        <w:t>-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1E1E1E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требование о не приостановлении деятельности заявителя в порядке, предусмотренном Кодексом РФ об административных правонарушениях, на день рассмотрения заявки на </w:t>
      </w:r>
      <w:r w:rsidRPr="008D322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участие в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Критерии открытого конкурса и установленные параметры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критериев открытого конкурса.</w:t>
      </w:r>
    </w:p>
    <w:p w:rsidR="008E3577" w:rsidRPr="008D3223" w:rsidRDefault="00C54098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открытого конкурса и их параметры, указаны в приложении  № 2 к настоящей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проведения предварительного отбора участников 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открытого конкурса</w:t>
      </w:r>
    </w:p>
    <w:p w:rsidR="00C54098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left="2074" w:right="518" w:hanging="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2.1. Исчерпывающий перечень документов и материалов,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представляемых заявителями открытого конкурса</w:t>
      </w:r>
    </w:p>
    <w:p w:rsidR="008E3577" w:rsidRPr="00C54098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left="2074" w:right="518" w:hanging="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   перечень   документов,   представляемых   заявителями   открытого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в конкурсную комиссию, входит: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1" w:after="0" w:line="240" w:lineRule="auto"/>
        <w:ind w:left="19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удостоверенная заявка на участие в открытом конкурсе  в двух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экземплярах  (оригинал  и  копия),  заполненная  по  форме,  установленной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настоящей конкурсной документацией (для юридических лиц – фирменное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название (наименование), сведения об организационно-правовой форме,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месте  нахождения,  почтовый  адрес,  номер  контактного  телефона,  адрес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электронной  почты;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для  физических  лиц,   в  том  числе  индивидуальных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предпринимателей — фамилия, имя, отчество, паспортные данные, сведения 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жительства, номер контактного телефона, адрес электронной почты);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96" w:after="0" w:line="240" w:lineRule="auto"/>
        <w:ind w:lef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оригинал     выписки     из     Единого     государственного     реестра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юридических   лиц   (индивидуальных   предпринимателей),   при   этом   дата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выдачи  выписки  должна  быть  не  ранее  чем  за  шесть  месяцев  до  дня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размещения на 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сообщения о проведении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открытого конкурса или нотариально заверенная копия такой выписки (для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юридических лиц и индивидуальных предпринимателей); для иностранных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лиц - надлежащим образом заверенный перевод на русский язык документов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государственной регистрации юридического лица или физического лица в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качестве индивидуального предпринимателя в соответствии с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 соответствующего государства, полученный не ранее чем </w:t>
      </w: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за шесть месяцев до дня размещения на 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о проведении открытого конкурса;</w:t>
      </w:r>
    </w:p>
    <w:p w:rsidR="008E3577" w:rsidRPr="008D3223" w:rsidRDefault="008E3577" w:rsidP="00680175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96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удостоверенная заявителем анкета участника открытого конкурса,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заполненная      по форме, установленной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документацией;</w:t>
      </w:r>
    </w:p>
    <w:p w:rsidR="008E3577" w:rsidRPr="008D3223" w:rsidRDefault="008E3577" w:rsidP="00680175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документ, подтверждающий полномочия лица на осуществление им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действий от имени заявителя открытого конкурса (решение о назначении  на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должность единоличного исполнительного органа,  протокол  (выписка из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протокола) об избрании (назначении) на должность, договор о передаче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     единственного     исполнительного     органа    управляющему, доверенность, выданная уполномоченным лицом, иной документ, подтверждающий полномочия), удостоверенные надлежащим образом;</w:t>
      </w:r>
    </w:p>
    <w:p w:rsidR="008E3577" w:rsidRPr="008D3223" w:rsidRDefault="008E3577" w:rsidP="00680175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06" w:after="0" w:line="240" w:lineRule="auto"/>
        <w:ind w:firstLine="729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удостоверенная заявителем открытого конкурса копия аудиторского 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>заключения по годовой отчётно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сти или годового отчёта, </w:t>
      </w:r>
      <w:r w:rsidR="00693F34">
        <w:rPr>
          <w:rFonts w:ascii="Times New Roman" w:eastAsia="Times New Roman" w:hAnsi="Times New Roman" w:cs="Times New Roman"/>
          <w:spacing w:val="1"/>
          <w:sz w:val="24"/>
          <w:szCs w:val="24"/>
        </w:rPr>
        <w:t>за 2023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 (при его </w:t>
      </w:r>
      <w:r w:rsidRPr="008D3223">
        <w:rPr>
          <w:rFonts w:ascii="Times New Roman" w:eastAsia="Times New Roman" w:hAnsi="Times New Roman" w:cs="Times New Roman"/>
          <w:spacing w:val="-3"/>
          <w:sz w:val="24"/>
          <w:szCs w:val="24"/>
        </w:rPr>
        <w:t>наличии);</w:t>
      </w:r>
    </w:p>
    <w:p w:rsidR="00C54098" w:rsidRDefault="008E3577" w:rsidP="00C5409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10" w:after="0" w:line="240" w:lineRule="auto"/>
        <w:ind w:firstLine="72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6) удостоверенные   заявителем   открытого   конкурса   копии   своих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учредительных и регистрационных документов (устав юридического лица,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учредительный договор с изменениями, свидетельство о государственной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регистрации,  свидетельство  о  постановке  на учёт  в  налоговых  органах,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внесении записи в ЕГРЮЛ);</w:t>
      </w:r>
    </w:p>
    <w:p w:rsidR="008E3577" w:rsidRPr="00C54098" w:rsidRDefault="008E3577" w:rsidP="00C5409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10" w:after="0" w:line="240" w:lineRule="auto"/>
        <w:ind w:firstLine="72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7) оригинал справки о состоянии расчётов с бюджетами всех уровней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и внебюджетными фондами за последний отчётный период;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6" w:after="0" w:line="240" w:lineRule="auto"/>
        <w:ind w:firstLine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lastRenderedPageBreak/>
        <w:t>8)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решение об  одобрении сделки  органами управления  участника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открытого конкурса в случае, если требование о необходимости наличия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такого  решения  для   совершения  сделки  установлено  законодательством Российской Федерации, учредительными документами участника открытого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конкурса;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9) после     прохождения     первого     этапа     открытого     конкурса (предварительного    отбора   участников    открытого    конкурса)   участники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открытого конкурса, прошедшие предварительный отбор, представляют 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конкурсную комиссию: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96"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свои   конкурсные   предложения   в   соответствии   с   требованиями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настоящей конкурсной документации по форме, утвержденной настоящей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документацией;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86"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документы, подтверждающие возможность достижения участником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конкурса значений критериев, указанных им в конкурсном предложении,  с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обязательным приложением описания предлагаемых участником конкурса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мероприятий,     календарных     графиков     проведения     соответствующих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мероприятий, необходимых технико-экономических расчетов, обоснований,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на предлагаемое к установке (монтажу) оборудование и т.п.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Конкурсная комиссия вправе требовать от участников открытого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конкурса (письменно и устно) разъяснения положений документов 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представленных ими вместе с конкурсным предложением.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96" w:after="0" w:line="240" w:lineRule="auto"/>
        <w:ind w:left="19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удостоверенная   заявителем   опись   документов   и   материалов,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представленных   им   для   участия   в   предварительном   отборе   открытого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конкурса, в двух экземплярах (оригинал и копия), по форме, утвержденной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конкурсной документацией;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91" w:after="0" w:line="240" w:lineRule="auto"/>
        <w:ind w:left="14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11)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удостоверенная участником открытого конкурса опись документов и   материалов,   представленных   им   для   участия   в   открытом   конкурсе (конкурсное  предложение),   в  двух  экземплярах  (оригинал   и   копия),   по форме, утвержденной настоящей конкурсной документацией;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86"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12)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       подтверждающие       соответствие       заявителя установленным настоящей конкурсной документацией требованиям;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86" w:after="0" w:line="240" w:lineRule="auto"/>
        <w:ind w:left="10" w:firstLine="7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13)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иные    документы,    предусмотренные    настоящей   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2.2. Сообщение о проведении открытого конкурса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4" w:right="1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проведении открытого конкурса на право заключения концессионного соглашения размещено на Интернет-сайте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</w:t>
      </w:r>
      <w:r w:rsidR="009061BB" w:rsidRPr="003409A5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https</w:t>
      </w:r>
      <w:r w:rsidR="009061BB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://</w:t>
      </w:r>
      <w:proofErr w:type="spellStart"/>
      <w:r w:rsidR="009061BB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юголок</w:t>
      </w:r>
      <w:proofErr w:type="gramStart"/>
      <w:r w:rsidR="009061BB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.р</w:t>
      </w:r>
      <w:proofErr w:type="gramEnd"/>
      <w:r w:rsidR="009061BB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ф</w:t>
      </w:r>
      <w:proofErr w:type="spellEnd"/>
      <w:r w:rsidR="009061BB" w:rsidRPr="003409A5">
        <w:rPr>
          <w:rFonts w:ascii="Times New Roman" w:eastAsia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опубликовано в газете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Сообщение о проведении открытого конкурса содержит приглашение к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участию в нём.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Порядок, место и срок предоставления конкурсной документации</w:t>
      </w:r>
    </w:p>
    <w:p w:rsidR="008E3577" w:rsidRPr="008D3223" w:rsidRDefault="00C54098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8E3577"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Конкурсную документацию можно получить по письменному 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заявлению любого заинтересованного лица на участие в открытом конкурсе в </w:t>
      </w:r>
      <w:r w:rsidR="008E3577"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срок  </w:t>
      </w:r>
      <w:r w:rsidR="008E3577" w:rsidRPr="00CF3BA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до «</w:t>
      </w:r>
      <w:r w:rsidR="002D2C9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1</w:t>
      </w:r>
      <w:r w:rsidR="00D4369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9</w:t>
      </w:r>
      <w:r w:rsidR="008E3577" w:rsidRPr="00CF3BA2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»</w:t>
      </w:r>
      <w:r w:rsidR="002D2C93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марта 2024</w:t>
      </w:r>
      <w:r w:rsidR="008E3577" w:rsidRPr="00CF3BA2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года </w:t>
      </w:r>
      <w:r w:rsidR="008E3577" w:rsidRPr="00CF3B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обратившись   в  конкурсную   комиссию   по   адресу:</w:t>
      </w:r>
      <w:r w:rsidR="008E3577" w:rsidRPr="00CF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77" w:rsidRPr="00CF3BA2">
        <w:rPr>
          <w:rFonts w:ascii="Times New Roman" w:eastAsia="Times New Roman" w:hAnsi="Times New Roman" w:cs="Times New Roman"/>
          <w:sz w:val="24"/>
          <w:szCs w:val="20"/>
        </w:rPr>
        <w:t>6663</w:t>
      </w:r>
      <w:r w:rsidR="008E3577">
        <w:rPr>
          <w:rFonts w:ascii="Times New Roman" w:eastAsia="Times New Roman" w:hAnsi="Times New Roman" w:cs="Times New Roman"/>
          <w:sz w:val="24"/>
          <w:szCs w:val="20"/>
        </w:rPr>
        <w:t>60</w:t>
      </w:r>
      <w:r w:rsidR="008E3577" w:rsidRPr="00CF3BA2">
        <w:rPr>
          <w:rFonts w:ascii="Times New Roman" w:eastAsia="Times New Roman" w:hAnsi="Times New Roman" w:cs="Times New Roman"/>
          <w:sz w:val="24"/>
          <w:szCs w:val="20"/>
        </w:rPr>
        <w:t xml:space="preserve"> Иркутская</w:t>
      </w:r>
      <w:r w:rsidR="008E3577" w:rsidRPr="008D3223">
        <w:rPr>
          <w:rFonts w:ascii="Times New Roman" w:eastAsia="Times New Roman" w:hAnsi="Times New Roman" w:cs="Times New Roman"/>
          <w:sz w:val="24"/>
          <w:szCs w:val="20"/>
        </w:rPr>
        <w:t xml:space="preserve"> область, </w:t>
      </w:r>
      <w:proofErr w:type="spellStart"/>
      <w:r w:rsidR="008E3577" w:rsidRPr="008D3223">
        <w:rPr>
          <w:rFonts w:ascii="Times New Roman" w:eastAsia="Times New Roman" w:hAnsi="Times New Roman" w:cs="Times New Roman"/>
          <w:sz w:val="24"/>
          <w:szCs w:val="20"/>
        </w:rPr>
        <w:t>Усть-Удинский</w:t>
      </w:r>
      <w:proofErr w:type="spellEnd"/>
      <w:r w:rsidR="008E3577" w:rsidRPr="008D3223">
        <w:rPr>
          <w:rFonts w:ascii="Times New Roman" w:eastAsia="Times New Roman" w:hAnsi="Times New Roman" w:cs="Times New Roman"/>
          <w:sz w:val="24"/>
          <w:szCs w:val="20"/>
        </w:rPr>
        <w:t xml:space="preserve"> район, с.</w:t>
      </w:r>
      <w:r w:rsidR="008E357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8E3577">
        <w:rPr>
          <w:rFonts w:ascii="Times New Roman" w:eastAsia="Times New Roman" w:hAnsi="Times New Roman" w:cs="Times New Roman"/>
          <w:sz w:val="24"/>
          <w:szCs w:val="20"/>
        </w:rPr>
        <w:t>Юголок</w:t>
      </w:r>
      <w:proofErr w:type="spellEnd"/>
      <w:r w:rsidR="008E3577" w:rsidRPr="008D3223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 w:rsidR="008E3577">
        <w:rPr>
          <w:rFonts w:ascii="Times New Roman" w:eastAsia="Times New Roman" w:hAnsi="Times New Roman" w:cs="Times New Roman"/>
          <w:sz w:val="24"/>
          <w:szCs w:val="20"/>
        </w:rPr>
        <w:t>Мира</w:t>
      </w:r>
      <w:r w:rsidR="008E3577" w:rsidRPr="008D32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E3577">
        <w:rPr>
          <w:rFonts w:ascii="Times New Roman" w:eastAsia="Times New Roman" w:hAnsi="Times New Roman" w:cs="Times New Roman"/>
          <w:sz w:val="24"/>
          <w:szCs w:val="20"/>
        </w:rPr>
        <w:t>1</w:t>
      </w:r>
      <w:r w:rsidR="008E3577" w:rsidRPr="008D3223">
        <w:rPr>
          <w:rFonts w:ascii="Times New Roman" w:eastAsia="Times New Roman" w:hAnsi="Times New Roman" w:cs="Times New Roman"/>
          <w:sz w:val="24"/>
          <w:szCs w:val="20"/>
        </w:rPr>
        <w:t>,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 рабочие дни  с 8:30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 17:</w:t>
      </w:r>
      <w:r w:rsidR="008E3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 w:rsidR="008E3577"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часов  по 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местному времени.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заявления, но не ранее дня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размещения на 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сообщения о проведении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открытого конкурса и конкурсной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1464" w:right="1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2.4. Порядок предоставления разъяснений положений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конкурсной документации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         Заявитель вправе обратиться в конкурсную комиссию за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разъяснениями положений конкурсной документации, оформив письменно </w:t>
      </w: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своё обращение по форме, утвержденной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обязана предоставлять в письменной форме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разъяснения положений конкурсной документации по запросу заявителя,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если такой запрос поступил в конкурсную комиссию не позднее, чем за 10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рабочих дней до дня истечения срока представления заявок на участие 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Разъяснения положений конкурсной документации направляются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конкурсной комиссией каждому заявителю не позднее, чем за 5 рабочих дней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до дня истечения срока представления заявок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конкурсе, с приложением содержания запроса без указания заявителя, от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поступил запрос.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Разъяснения положений конкурсной документации с приложением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содержания запроса без указания заявителя, от которого поступил запрос,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размещаются на 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Конкурсная комиссия настоящим официально уведомляет, что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разъяснения положений конкурсной документации не должны и не будут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изменять её суть.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ind w:left="2549" w:right="-72" w:hanging="19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2.5. Порядок представления заявок на участие в открытом конкурсе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требования, предъявляемые к ним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42"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открытого конкурса подаёт заявку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конкурсе в запечатанном конверте по форме, утвержденной настоящей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конкурсной документацией, с приложением документов, указанных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конкурсной документации.</w:t>
      </w:r>
    </w:p>
    <w:p w:rsidR="008E3577" w:rsidRPr="00302770" w:rsidRDefault="008E3577" w:rsidP="00680175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30277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Дата начала приёма заявок на участие в открытом конкурсе</w:t>
      </w:r>
      <w:r w:rsidRPr="003027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Pr="00302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770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«</w:t>
      </w:r>
      <w:r w:rsidR="00450EA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</w:t>
      </w:r>
      <w:r w:rsidR="00D4369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9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»</w:t>
      </w:r>
      <w:r w:rsidR="002D2C9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февраля 2024</w:t>
      </w:r>
      <w:r w:rsidR="000979F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0277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года.</w:t>
      </w:r>
    </w:p>
    <w:p w:rsidR="008E3577" w:rsidRPr="00302770" w:rsidRDefault="008E3577" w:rsidP="00680175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30277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Дата окончания приёма заявок на участие в открытом конкурсе</w:t>
      </w:r>
      <w:r w:rsidRPr="00C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19</w:t>
      </w:r>
      <w:r w:rsidR="002D2C9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» марта 2024</w:t>
      </w:r>
      <w:r w:rsidR="000979F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0277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года до 16.00 часов по местному времени.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принимаются конкурсной комиссией с 8:30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 17:0</w:t>
      </w:r>
      <w:r w:rsidRPr="003027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0 </w:t>
      </w:r>
      <w:r w:rsidRPr="00302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часов </w:t>
      </w:r>
      <w:proofErr w:type="gramStart"/>
      <w:r w:rsidRPr="003027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proofErr w:type="gramEnd"/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местному времени по рабочим дням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666360,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8(39545)4</w:t>
      </w:r>
      <w:r>
        <w:rPr>
          <w:rFonts w:ascii="Times New Roman" w:eastAsia="Times New Roman" w:hAnsi="Times New Roman" w:cs="Times New Roman"/>
          <w:sz w:val="24"/>
          <w:szCs w:val="24"/>
        </w:rPr>
        <w:t>4116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подать только одну заявку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Заявка на участие в открытом конкурсе подлежит регистрации в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журнале заявок под порядковым номером с указанием даты и точного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её представления (часы и минуты) во избежание совпадения этого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времени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временем представления других заявок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копии описи документов и материалов, представленных заявителем,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делается отметка о дате и времени представления (часы и минуты) заявки 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открытом конкурсе с указанием номера этой заявки.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5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Заявки на участие в открытом конкурсе должны содержать документы </w:t>
      </w:r>
      <w:r w:rsidRPr="008D322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 материалы, предусмотренные конкурсной документацией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37" w:after="0" w:line="240" w:lineRule="auto"/>
        <w:ind w:left="1522" w:right="15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2.6. Порядок и срок изменения и (или) отзыва заявок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открытом конкурсе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Заявитель вправе изменить или отозвать свою заявку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участие в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открытом конкурсе в любое время до истечения срока представления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конкурсную комиссию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на участие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Изменение заявки на участие в открытом конкурсе или уведомление о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её отзыве считается действительным, если такое изменение или такое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Изменение и (или) отзыв заявки на участие в открытом конкурсе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подлежат регистрации в Журнале регистрации заявок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конкурсе с указанием даты и точного времени их представления (часы и </w:t>
      </w:r>
      <w:r w:rsidRPr="008D32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минуты).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Изменение заявки на участие в открытом конкурсе оформляется на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русском языке в письменной форме в двух экземплярах (оригинал и копия),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каждый из которых удостоверяется подписью заявителя и представляется в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конкурсную комиссию в отдельном запечатанном конверте с пометкой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«ИЗМЕНЕНИЕ заявки на участие в открытом конкурсе на право заключения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концессионного соглашения в отношении объектов водоснабжения.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Регистрационный номер</w:t>
      </w:r>
      <w:r w:rsidRPr="008D322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изменениям заявки на участие в открытом конкурсе прилагается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удостоверенная подписью заявителя опись документов и материалов,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представленных им, в двух экземплярах, оригинал которой остается в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конкурсной комиссии, копия - у заявителя. На копии Описи документов и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материалов, представленных заявителем, также делается отметка о дате 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(часы и минуты) их представления.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не несёт ответственности за утерю или досрочное вскрытие такого конверта.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Никакие изменения не могут быть внесены заявителями в заявки на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участие в открытом конкурсе после истечения срока представления заявок 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971"/>
        </w:tabs>
        <w:autoSpaceDE w:val="0"/>
        <w:autoSpaceDN w:val="0"/>
        <w:adjustRightInd w:val="0"/>
        <w:spacing w:before="96"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Отзыв заявки на участие в открытом конкурсе оформляется заявителем на русском языке в письменной форме в запечатанном конверте с пометкой 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«УВЕДОМЛЕНИЕ ОБ ОТЗЫВЕ ЗАЯВКИ на участие в открытом конкурсе 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заключения концессионного соглашения в отношении объектов вод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оснабжения. Регистрационный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номер___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" w:righ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Датой отзыва заявки на участие в открытом конкурсе является дата регистрации уведомления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 отзыве заявки на участие в открытом конкурсе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 регистрации заявок на участие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Заявки на участие в открытом конкурсе, отозванные до окончания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срока подачи заявок на участие в открытом конкурсе считаются не </w:t>
      </w:r>
      <w:r w:rsidRPr="008D32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поданными.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случае отзыва заявителем своей заявки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(в любое время до истечения срока представления в конкурсную комиссию заявок на участие в открытом конкурсе) сумма задатка, внесённая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заявителем, возвращается ему в течение 5 рабочих дней после получения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уведомления об отзыве заявки на участие в открытом конкурсе, путем перечисления денежных средств в размере, ранее внесённого заявителем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задатка, на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расчетный счет.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 w:right="998" w:hanging="2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2.7. Порядок вскрытия конвертов с заявками на участие в открытом конкурсе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322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Вскрытие конвертов с заявками на участие в открытом конкурсе будет 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произведено конкурсной комиссией по адресу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666360,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0"/>
        </w:rPr>
        <w:t>Усть-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lastRenderedPageBreak/>
        <w:t>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0"/>
        </w:rPr>
        <w:t>Мира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Дата, время проведения процедуры вскрытия конвертов: 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19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»</w:t>
      </w:r>
      <w:r w:rsidR="0025225A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2D2C9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марта 2024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года</w:t>
      </w:r>
      <w:r w:rsidRPr="0030277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в 16.00 часов по местному времени.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процедуре вскрытия конвертов с заявками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конкурсе секретарём конкурсной комиссии ведётся протокол вскрытия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конвертов.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вскрытия конвертов размещается на сайте в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течение 3 дней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момента вскрытия конвертов с заявками на участие в открытом конкурсе и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его подписания.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4" w:right="10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Порядок вскрытия конвертов с заявками на участие в открытом </w:t>
      </w:r>
      <w:r w:rsidRPr="008D322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конкурсе.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918"/>
        </w:tabs>
        <w:autoSpaceDE w:val="0"/>
        <w:autoSpaceDN w:val="0"/>
        <w:adjustRightInd w:val="0"/>
        <w:spacing w:before="110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Юридическое лицо или любое другое заинтересованное лицо,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изъявившие желание принять участие в открытом конкурсе, представляет 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запечатанном конверте письменную заявку на участие в открытом конкурсе, </w:t>
      </w:r>
      <w:r w:rsidRPr="008D322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заполненную по форме, установленной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документацией, и документы, указанные в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документации, по адресу: </w:t>
      </w:r>
      <w:r>
        <w:rPr>
          <w:rFonts w:ascii="Times New Roman" w:eastAsia="Times New Roman" w:hAnsi="Times New Roman" w:cs="Times New Roman"/>
          <w:sz w:val="24"/>
          <w:szCs w:val="20"/>
        </w:rPr>
        <w:t>666360,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0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0"/>
        </w:rPr>
        <w:t>Мира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918"/>
        </w:tabs>
        <w:autoSpaceDE w:val="0"/>
        <w:autoSpaceDN w:val="0"/>
        <w:adjustRightInd w:val="0"/>
        <w:spacing w:before="110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4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Заявитель самостоятельно несет все расходы, связанные с подготовкой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подачей в конкурсную комиссию своей заявки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регистрируются и не рассматриваются.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конкурсной комиссией не регистрируются и не рассматриваются. Такие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заявки возвращаются заявителю по адресу, указанному на конверте, 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основании документа, удостоверяющего факт поступления заявки на участие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 открытом конкурсе с опозданием (по указанному факту делается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запись в протоколе вскрытия конвертов).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На открытом заседании конкурсной комиссии в день, во время и в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месте, указанном в сообщении о проведении открытого конкурса и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настоящей конкурсной документации, производится вскрытие конвертов с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заявками на участие в открытом конкурсе. Перед вскрытием конвертов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конкурсной комиссии ведёт протокол вскрытия конвертов с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заявками на участие в открытом конкурсе, который подписывается членами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комиссии, присутствующими на заседании.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5" w:right="2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вскрытии конвертов с заявками на участие в открытом конкурсе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объявляются и заносятся в протокол:</w:t>
      </w:r>
    </w:p>
    <w:p w:rsidR="008E3577" w:rsidRPr="008D3223" w:rsidRDefault="008E3577" w:rsidP="00680175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9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сведения о вскрытии конвертов с заявками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конкурсе;</w:t>
      </w:r>
    </w:p>
    <w:p w:rsidR="008E3577" w:rsidRPr="008D3223" w:rsidRDefault="008E3577" w:rsidP="00680175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9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наименование (фамилия, имя, отчество) и место нахождения (место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жительства) каждого заявителя, конверт которого, содержащий заявку  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открытом конкурсе, вскрывается;</w:t>
      </w:r>
      <w:proofErr w:type="gramEnd"/>
    </w:p>
    <w:p w:rsidR="008E3577" w:rsidRPr="008D3223" w:rsidRDefault="008E3577" w:rsidP="00680175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86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сведения о наличии в этой заявке на участие в открытом конкурсе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и материалов, представление которых заявителем предусмотрено настоящей конкурсной документацией.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2.8. Порядок и срок проведения предварительного отбора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участников открытого конкурса, дата подписания протокола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предварительного отбора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участников открытого конкурса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Предварительный отбор участников открытого конкурса проводится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конкурсной комиссией в порядке, установленном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документацией и Законом о концессиях.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Конкурсная комиссия на основании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результатов проведения предварительного отбора участников открытого конкурса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принимает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решение о допуске заявителя к участию в открытом конкурсе или об отказе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допуске заявителя к участию в 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10" w:right="1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0" w:right="10" w:firstLine="538"/>
        <w:jc w:val="both"/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 xml:space="preserve">Проведение предварительного отбора участников открытого конкурса и подписание протокола о проведении предварительного 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11"/>
          <w:sz w:val="24"/>
          <w:szCs w:val="24"/>
        </w:rPr>
        <w:t>отбора участников открытого конкурса состоится:</w:t>
      </w:r>
      <w:r w:rsidRPr="008D322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>19</w:t>
      </w:r>
      <w:r w:rsidR="002D2C93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>» февраля 2024</w:t>
      </w:r>
      <w:r w:rsidRPr="00CF3BA2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года</w:t>
      </w:r>
      <w:r w:rsidRPr="00302770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302770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>в 16.00 часов по местному времени.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указанной датой, конкурсная комиссия в течение 3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рабочих дней со дня подписания членами конкурсной комиссии протокола проведения предварительного отбора участников открытого конкурса, но не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позднее, чем за 60 рабочих дней до дня истечения срока представления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конкурсных предложений в конкурсную комиссию, направляет участникам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открытого конкурса, прошедшим предварительный отбор, уведомления с </w:t>
      </w: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предложением представить свои конкурсные предложения, а также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размещает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протокол проведения предварительного отбора участников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открытого конкурса на 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right="10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Заявителям, не допущенным к участию в открытом конкурсе,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направляется  уведомление  об  отказе  в  допуске   к  участию   в  открытом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конкурсе с приложением копии указанного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протокола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возвращаются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внесенные ими суммы задатков в течение 5 рабочих дней со дня подписания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 протокола членами конкурсной комиссии.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right="1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right="10" w:firstLine="5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2.9. Отказ от проведения открытого конкурса. </w:t>
      </w:r>
      <w:r w:rsidRPr="008D322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Внесение изменений в конкурсную документацию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4" w:righ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вправе отказаться от проведения настоящего </w:t>
      </w:r>
      <w:r w:rsidRPr="008D322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открытого конкурса в сроки, установленные действующим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случае отказа от проведения открытого конкурса, конкурсная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комиссия публикует в газете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Искра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», а также размещает на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сообщение об отказе от проведения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открытого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19" w:righ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Конкурсная комиссия вправе внести изменения в настоящую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конкурсную документацию в соответствии с положениями Закона о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концессиях.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Раздел </w:t>
      </w:r>
      <w:r w:rsidRPr="008D322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III</w:t>
      </w:r>
      <w:r w:rsidRPr="008D322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 Порядок проведения открытого конкурса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Порядок, место и срок представления</w:t>
      </w:r>
    </w:p>
    <w:p w:rsidR="00C54098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конкурсных предложений</w:t>
      </w:r>
    </w:p>
    <w:p w:rsidR="008E3577" w:rsidRPr="00C54098" w:rsidRDefault="00C54098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(оригинал и копия), каждый из которых удостоверяется подписью участника открытого конкурса и представляется в конкурсную комиссию в порядке,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установленном настоящей конкурсной документацией, в отдельном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запечатанном конверте.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0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начала представления конкурсных предложений: день получения участником конкурса уведомления с предложением представить конкурсные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предложения.</w:t>
      </w:r>
    </w:p>
    <w:p w:rsidR="008E3577" w:rsidRPr="00793FD3" w:rsidRDefault="008E3577" w:rsidP="00680175">
      <w:pPr>
        <w:widowControl w:val="0"/>
        <w:shd w:val="clear" w:color="auto" w:fill="FFFFFF"/>
        <w:tabs>
          <w:tab w:val="left" w:leader="underscore" w:pos="1829"/>
          <w:tab w:val="left" w:leader="underscore" w:pos="2842"/>
        </w:tabs>
        <w:autoSpaceDE w:val="0"/>
        <w:autoSpaceDN w:val="0"/>
        <w:adjustRightInd w:val="0"/>
        <w:spacing w:before="182" w:after="0" w:line="240" w:lineRule="auto"/>
        <w:ind w:firstLine="7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277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Дата       окончания       представления       конкурсных       предложений</w:t>
      </w:r>
      <w:r w:rsidRPr="003027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D4369C">
        <w:rPr>
          <w:rFonts w:ascii="Times New Roman" w:eastAsia="Times New Roman" w:hAnsi="Times New Roman" w:cs="Times New Roman"/>
          <w:b/>
          <w:i/>
          <w:sz w:val="24"/>
          <w:szCs w:val="24"/>
        </w:rPr>
        <w:t>19</w:t>
      </w:r>
      <w:r w:rsidRPr="00CF3B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="002D2C93">
        <w:rPr>
          <w:rFonts w:ascii="Times New Roman" w:eastAsia="Times New Roman" w:hAnsi="Times New Roman" w:cs="Times New Roman"/>
          <w:b/>
          <w:i/>
          <w:sz w:val="24"/>
          <w:szCs w:val="24"/>
        </w:rPr>
        <w:t>марта 2024</w:t>
      </w:r>
      <w:r w:rsidRPr="003027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до 16.00</w:t>
      </w:r>
      <w:r w:rsidRPr="0030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7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часов по местному времени</w:t>
      </w:r>
      <w:r w:rsidRPr="003027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дата и время заседания </w:t>
      </w:r>
      <w:r w:rsidRPr="003027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конкурсной комиссии по рассмотрению конкурсных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предложений (вскрытие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конвертов с конкурсными предложениями).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Конкурсные   предложения   принимаются   конкурсной   комиссией   с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8:30 </w:t>
      </w: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 17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:0</w:t>
      </w: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0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часов по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местному времени по рабочим дням по адресу: </w:t>
      </w:r>
      <w:r>
        <w:rPr>
          <w:rFonts w:ascii="Times New Roman" w:eastAsia="Times New Roman" w:hAnsi="Times New Roman" w:cs="Times New Roman"/>
          <w:sz w:val="24"/>
          <w:szCs w:val="20"/>
        </w:rPr>
        <w:t>666360,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0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0"/>
        </w:rPr>
        <w:t>Мира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54" w:right="193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3.2. Порядок и срок изменения и (или) отзыва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конкурсных предложений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54" w:right="1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Участник открытого конкурса вправе изменить или отозвать свое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поступило от участника открытого конкурса в конкурсную комиссию до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истечения срока представления конкурсных предложений (т.е. вплоть до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момента вскрытия на заседании конкурсной комиссии конвертов с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конкурсными предложениями).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Изменение и (или) отзыв конкурсных предложений подлежат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spacing w:before="96"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Изменение конкурсных предложений оформляется на русском языке в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письменной форме в двух экземплярах (оригинал и копия), каждый из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которых удостоверяется подписью участника открытого конкурса и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представляется в конкурсную комиссию в отдельном запечатанном конверте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пометкой «ИЗМЕНЕНИЕ КОНКУРСНОГО ПРЕДЛОЖЕНИЯ участника открытого конкурса на право заключения концессионного соглашения в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отношении объектов водоснабжения. Регистрационный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номер_____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0" w:firstLine="68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изменениям конкурсного предложения прилагается удостоверенная подписью участника открытого конкурса опись документов и материалов,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представленных им, в двух экземплярах, оригинал которой остается в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конкурсной комиссии, копия - у участника открытого конкурса. На копии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описи документов и материалов, представленных участником открытого </w:t>
      </w:r>
      <w:r w:rsidRPr="008D322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конкурса, делается отметка о дате и времени (часы и минуты) её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представления.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0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конверт с изменениями конкурсного предложения не запечатан и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 маркирован в порядке, указанном выше, конкурсная комиссия не несет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утерю или досрочное вскрытие такого конверта.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10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Никакие изменения не могут быть внесены участником открытого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конкурса в конкурсное предложение после истечения срока представления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конкурсных предложений, установленного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069"/>
        </w:tabs>
        <w:autoSpaceDE w:val="0"/>
        <w:autoSpaceDN w:val="0"/>
        <w:adjustRightInd w:val="0"/>
        <w:spacing w:before="91"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конкурсного предложения оформляется участником открытого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конкурса на русском языке в письменной форме в запечатанном конверте с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пометкой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«УВЕДОМЛЕНИЕ ОБ ОТЗЫВЕ конкурсного предложения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участника открытого конкурса на право заключения концессионного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в отношении объектов водоснабжения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Регистрационный номер __</w:t>
      </w:r>
      <w:r w:rsidRPr="008D322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4" w:right="1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5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отзыва участником открытого конкурса своего конкурсного </w:t>
      </w:r>
      <w:r w:rsidRPr="008D322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предложения (в любое время до истечения срока представления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конкурсную комиссию конкурсных предложений) сумма задатка, внесённая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участником открытого конкурса, возвращается ему в течение 5 рабочих дней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уведомления об отзыве конкурсного предложения, путем перечисления денежных средств в размере задатка, внесенного участником открытого конкурса, на его расчетный счет.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left="3158" w:right="-72" w:hanging="13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3.3. Порядок, место, дата и время вскрытия конвертов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конкурсными предложениями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Конверты с конкурсными предложениями вскрываются на заседании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конкурсной комиссии в порядке, установленном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3158"/>
          <w:tab w:val="left" w:pos="6192"/>
          <w:tab w:val="left" w:pos="9106"/>
        </w:tabs>
        <w:autoSpaceDE w:val="0"/>
        <w:autoSpaceDN w:val="0"/>
        <w:adjustRightInd w:val="0"/>
        <w:spacing w:before="96" w:after="0" w:line="240" w:lineRule="auto"/>
        <w:ind w:left="10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i/>
          <w:color w:val="000000"/>
          <w:spacing w:val="17"/>
          <w:sz w:val="24"/>
          <w:szCs w:val="24"/>
        </w:rPr>
        <w:t>Вскрытие конвертов с конкурсными предложениями будет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17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произведено конкурсной</w:t>
      </w:r>
      <w:r w:rsidRPr="008D32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комиссией 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по</w:t>
      </w:r>
      <w:r w:rsidRPr="008D32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адресу</w:t>
      </w:r>
      <w:r w:rsidRPr="008D32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>6663</w:t>
      </w:r>
      <w:r>
        <w:rPr>
          <w:rFonts w:ascii="Times New Roman" w:eastAsia="Times New Roman" w:hAnsi="Times New Roman" w:cs="Times New Roman"/>
          <w:sz w:val="24"/>
          <w:szCs w:val="20"/>
        </w:rPr>
        <w:t>60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Иркутская область,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0"/>
        </w:rPr>
        <w:t>Усть-Удинский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Юголок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0"/>
        </w:rPr>
        <w:t>, ул.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Мира</w:t>
      </w:r>
      <w:r w:rsidRPr="008D322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8D3223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«</w:t>
      </w:r>
      <w:r w:rsidR="005D2FC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19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»</w:t>
      </w:r>
      <w:r w:rsidR="002D2C9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марта 2024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F3BA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года</w:t>
      </w:r>
      <w:r w:rsidRPr="0030277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 в 16:00 по местному времени</w:t>
      </w:r>
      <w:r w:rsidRPr="0030277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1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процедуре вскрытия конвертов с конкурсными предложениями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секретарём конкурсной комиссии ведётся протокол вскрытия конвертов с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конкурсными предложениями.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right="1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Протокол вскрытия конвертов с конкурсными предложениями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размещается на сайте в течение </w:t>
      </w:r>
      <w:r w:rsidRPr="008D32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 дней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 момента вскрытия конвертов с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конкурсными предложениями и его подписания.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8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 Порядок рассмотрения и оценки конкурсных предложений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left="5" w:right="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Конкурсное предложение участника открытого конкурса должно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содержать условия, предлагаемые участником открытого конкурса по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каждому критерию открытого конкурса, выраженные в числовых величинах.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Конкурсное предложение должно соответствовать числовым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параметрам критериев отрытого конкурса (начальное значение критерия,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уменьшение или увеличение начального значения критерия в конкурсном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предложении), установленным настоящей конкурсной 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Условия, содержащиеся в конкурсных предложениях участников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конкурса, будут оценены путем сравнения суммарных результатов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оцениваемым конкурсным предложениям на основании критериев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конкурса. В результате такого сравнения будет определен рейтинг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(место) конкурсного предложения, при этом победителем открытого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конкурса будет признан участник открытого конкурса, предложивший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наилучшие условия и набравший максимальный балл.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10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Оценка конкурсных предложений осуществляется в соответствии с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критериями открытого конкурса, установленными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документацией и предусмотренными частью 2.3 статьи 24 Закона 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концессиях, в следующем порядке: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4" w:righ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Конкурсная комиссия на основании результатов рассмотрения конкурсных предложений принимает решение о соответствии или </w:t>
      </w:r>
      <w:r w:rsidRPr="008D32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несоответствии конкурсного предложения требованиям настоящей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Участник открытого конкурса, который предложил условия, </w:t>
      </w:r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получившие наибольший итоговый результат признается победителем </w:t>
      </w:r>
      <w:r w:rsidRPr="008D32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открытого конкурса. </w:t>
      </w:r>
      <w:r w:rsidRPr="008D3223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 xml:space="preserve">Решение об определении победителя конкурса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оформляется протоколом рассмотрения и оценки конкурсных предложений.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После произведения всех необходимых расчётов и сравнений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полученных результатов членами конкурсной комиссии в день окончания </w:t>
      </w:r>
      <w:r w:rsidRPr="008D32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рассмотрения конкурсных предложений подписывается протокол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рассмотрения и оценки конкурсных предложений.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Протокол рассмотрения и оценки конкурсных предложений </w:t>
      </w:r>
      <w:r w:rsidRPr="008D32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размещается на сайте в течение 3 дней с момента вскрытия конвертов с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конкурсными предложениями и его подписания.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left="1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 Порядок определения победителя открытого конкурса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left="10" w:right="10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Условия, содержащиеся в конкурсных предложениях участников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10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результате такого сравнения будет определен рейтинг (место)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1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5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открытого конкурса, раньше других указанных участников открытого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конкурса представивший в конкурсную комиссию своё конкурсное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предложение.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1008" w:right="518" w:firstLine="1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3.6. Срок подписания протокола о результатах проведения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открытого конкурса, срок и порядок проведения переговоров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 победителем конкурса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42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чем через 3 рабочих дня с момента подписания протокола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рассмотрения и оценки конкурсных предложений членами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комиссии подписывается протокол о результатах проведения открытого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на право заключения концессионного соглашения с указанием победителя открытого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Протокол о результатах проведения открытого конкурса размещается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течение 3 дней с момента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его членами конкурсной комиссии.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Конкурсная комиссия в течение 5 рабочих дней со дня подписания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членами конкурсной комиссии протокола о результатах проведения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открытого конкурса, экземпляр протокола о результатах проведения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 направляет участнику открытого конкурса, признанному </w:t>
      </w:r>
      <w:r w:rsidRPr="008D322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победителем открытого конкурса, с официальным уведомлением о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признании его победителем открытого конкурса и с     проектом концессионного соглашения, включающим в себя условия этого соглашения,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определённые решением о заключении концессионного соглашения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настоящей конкурсной документацией и представленным победителем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 конкурсным предложением, а также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и заключения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Сообщение о результатах проведения открытого конкурса размещается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15 рабочих дней с момента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подписания членами конкурсной комиссии протокола о результатах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проведения открытого конкурса. В это же время участникам открытого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конкурса, не признанным конкурсной комиссией победителями открытого </w:t>
      </w:r>
      <w:r w:rsidRPr="008D32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конкурса, направляется уведомление с информацией о результатах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прошедшего открытого конкурса.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дня подписания членами конкурсной комиссии протокола о результатах проведения конкурса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Иркутской области на основании решения о заключении концессионного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соглашения в течение 3 рабочих дней с момента получения победителем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конкурса протокола о результатах проведения конкурса и проекта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концессионного соглашения проводит переговоры в форме совместных </w:t>
      </w: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совещаний с победителем конкурса в целях обсуждения условий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концессионного соглашения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их возможного изменения по результатам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переговоров.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ходе переговоров не могут быть изменены существенные условия </w:t>
      </w: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концессионного соглашения, условия, которые являлись критериями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конкурса, а также условия, содержащиеся в конкурсном предложении лица, в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отношении которого принято решение о заключении концессионного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Концессионное соглашение помимо условий, которые не могут быть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изменены в ходе совместных совещаний, может содержать условия,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предусмотренные п. 2 ст. 10 Закона о концессиях. Указанные условия могут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изменены в ходе совместных совещаний.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 результатам проведения совместных совещаний принимается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96" w:after="0" w:line="240" w:lineRule="auto"/>
        <w:ind w:lef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  изменении  условий  концессионного  соглашения,  подлежащие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изменению  в  соответствии  с Законом  о  концессионных  соглашениях,  и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подписании его в измененной редакции;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6"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подписании концессионного соглашения без изменения его условий.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заключении концессионного соглашения подлежит опубликованию в порядке и в сроки, которые установлены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района  Иркутской области в решении о заключении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3.7. Срок подписания концессионного соглашения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Концессионное соглашение по результатам Конкурса заключается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 Победителем конкурса  не позднее чем через 15 (пятнадцать) рабочих дней со дня подписания протокола о результатах проведения Конкурса, в порядке, предусмотренном в статье 36 Федерального закона «О концессионных соглашениях» от 21.07.2005 г. №115-ФЗ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документацией, и на условиях, предложенных им в своём конкурсном </w:t>
      </w: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предложении.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Перечисленные выше сроки могут быть изменены только решением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настоящей конкурсной документацией.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3.8. Требования к победителю открытого конкурса</w:t>
      </w:r>
    </w:p>
    <w:p w:rsidR="008E3577" w:rsidRPr="008D3223" w:rsidRDefault="008E3577" w:rsidP="00C54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8" w:hanging="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 представлении документов, подтверждающих обеспечение исполнения </w:t>
      </w: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обязательств концессионера по концессионному соглашению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56" w:after="0" w:line="312" w:lineRule="exact"/>
        <w:ind w:left="19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качестве одного из условий заключения концессионного соглашения </w:t>
      </w:r>
      <w:r w:rsidRPr="008D32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предусматривается необходимость представления победителем открытого </w:t>
      </w:r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конкурса, документов, подтверждающих обеспечение им исполнения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обязательств по концессионному соглашению.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ind w:left="19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Концессионное соглашение заключается только после предоставления </w:t>
      </w:r>
      <w:r w:rsidRPr="008D32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победителем открытого конкурса всех необходимых документов,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подтверждающих обеспечение исполнения обязательств концессионера по концессионному соглашению.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10" w:after="0" w:line="302" w:lineRule="exact"/>
        <w:ind w:left="19" w:right="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Концессионер обязан предоставить обеспечение исполнения обязательств </w:t>
      </w:r>
      <w:r w:rsidRPr="008D3223">
        <w:rPr>
          <w:rFonts w:ascii="Times New Roman" w:eastAsia="Times New Roman" w:hAnsi="Times New Roman" w:cs="Times New Roman"/>
          <w:spacing w:val="-6"/>
          <w:sz w:val="24"/>
          <w:szCs w:val="24"/>
        </w:rPr>
        <w:t>по соглашению.</w:t>
      </w:r>
    </w:p>
    <w:p w:rsidR="008E3577" w:rsidRPr="008E34C1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307" w:lineRule="exact"/>
        <w:ind w:left="19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C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Обеспечение исполнения концессионером обязательств по </w:t>
      </w:r>
      <w:r w:rsidRPr="008E34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концессионному соглашению осуществляется путем предоставления </w:t>
      </w:r>
      <w:r w:rsidRPr="008E34C1">
        <w:rPr>
          <w:rFonts w:ascii="Times New Roman" w:eastAsia="Times New Roman" w:hAnsi="Times New Roman" w:cs="Times New Roman"/>
          <w:spacing w:val="-5"/>
          <w:sz w:val="24"/>
          <w:szCs w:val="24"/>
        </w:rPr>
        <w:t>безотзывной банковской гарантии в размере 20 000 (двадцать тысяч) рублей на срок действия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307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Банковская гарантия должна соответствовать требованиям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Постановления Правительства Российской Федерации от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15.06.2009 N 495 «Об установлении требований к концессионеру в отношении </w:t>
      </w:r>
      <w:r w:rsidRPr="008D32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банков, предоставляющих безотзывные банковские гарантии, банков, в которых 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может быть открыт банковский вклад (депозит) концессионера, права по </w:t>
      </w:r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которому могут передаваться концессионером </w:t>
      </w:r>
      <w:proofErr w:type="spellStart"/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 залог, и в </w:t>
      </w:r>
      <w:r w:rsidRPr="008D32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отношении страховых организаций, с которыми концессионер может заключить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договор страхования риска ответственности за нарушение</w:t>
      </w:r>
      <w:proofErr w:type="gramEnd"/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 w:rsidRPr="008D32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водоснабжения, холодного водоснабжения и (или) водоотведения, отдельные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объекты таких систем» и другими нормативно-правовыми актами.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307" w:lineRule="exact"/>
        <w:ind w:right="10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Непредставление документов, подтверждающих обеспечение исполнения </w:t>
      </w:r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обязательств по концессионному соглашению, а также представление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документов по исполнению обязательств, не соответствующих требованиям, </w:t>
      </w:r>
      <w:r w:rsidRPr="008D32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установленным настоящей конкурсной документацией и решением </w:t>
      </w:r>
      <w:proofErr w:type="spellStart"/>
      <w:r w:rsidRPr="008D3223">
        <w:rPr>
          <w:rFonts w:ascii="Times New Roman" w:eastAsia="Times New Roman" w:hAnsi="Times New Roman" w:cs="Times New Roman"/>
          <w:spacing w:val="-3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3.9. Признание открытого конкурса </w:t>
      </w:r>
      <w:proofErr w:type="gramStart"/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несостоявшимся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      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Открытый конкурс по решению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объявляется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соответствующими требованиям конкурсной документации, в том числе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 открытого конкурса, менее двух конкурсных предложений.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 w:right="5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вправе рассмотреть конкурсное предложение, </w:t>
      </w: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представленное только одним участником открытого конкурса, и в случае его </w:t>
      </w:r>
      <w:r w:rsidRPr="008D322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соответствия требованиям конкурсной документации, в том числе и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критериям открытого конкурса, принять решение о заключении с этим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участником открытого конкурса концессионного соглашения в соответствии </w:t>
      </w:r>
      <w:r w:rsidRPr="008D322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с условиями, содержащимися в представленном им конкурсном </w:t>
      </w:r>
      <w:r w:rsidRPr="008D322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предложении, в тридцатидневный срок со дня принятия решения 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 открытого конкурса несостоявшимся.</w:t>
      </w:r>
      <w:proofErr w:type="gramEnd"/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если по результатам рассмотрения конкурсного предложения, </w:t>
      </w:r>
      <w:r w:rsidRPr="008D322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представленного только одним участником открытого конкурса,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было принято решение о заключении с этим участником открытого конкурса концессионного соглашения, задаток, ранее внесённый </w:t>
      </w:r>
      <w:r w:rsidRPr="008D322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этим участником открытого конкурса, возвращается ему в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пятнадцатидневный срок со дня истечения указанного тридцатидневного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путём перечисления денежных средств на его расчётный счёт.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>В случае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если открытый конкурс объявлен несостоявшимся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частью 6 статьи 27 Закона о концессиях,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</w:t>
      </w: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вскрыть конверт с единственной представленной заявкой на участие в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открытом конкурсе и рассмотреть эту заявку в порядке, установленном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конкурсной документацией, в течение трёх рабочих дней со дня принятия решения о признании открытого конкурса несостоявшимся.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1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 случае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если представленная заявителем заявка на участие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соответствует требованиям, установленным настоящей конкурсной документацией,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десяти рабочих дней со дня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принятия решения о признании открытого конкурса несостоявшимся, вправе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3" w:right="6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Срок представления заявителем этого конкурсного предложения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составляет не более чем 60 рабочих дней со дня получения заявителем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 рассмотрения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предложения,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представленного таким заявителем, устанавливается решением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но не может составлять более чем пятнадцать рабочих дней со дня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таким заявителем своего предложения.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8931"/>
          <w:tab w:val="left" w:pos="9072"/>
        </w:tabs>
        <w:autoSpaceDE w:val="0"/>
        <w:autoSpaceDN w:val="0"/>
        <w:adjustRightInd w:val="0"/>
        <w:spacing w:before="82" w:after="0" w:line="240" w:lineRule="auto"/>
        <w:ind w:left="58" w:right="69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По результатам рассмотрения представленного заявителем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предложения </w:t>
      </w:r>
      <w:proofErr w:type="spellStart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в случае, если это предложение соответствует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конкурсной документации, в том числе и критериям открытого конкурса, принимает решение о заключении концессионного соглашения с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таким заявителем.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C54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передачи </w:t>
      </w:r>
      <w:proofErr w:type="spellStart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концессионеру объекта концессионного соглашения и (или) иного передаваемого </w:t>
      </w:r>
      <w:proofErr w:type="spellStart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концессионеру по концессионному соглашению имущества.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Срок  передачи 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Концессионеру  объекта  Соглашения и иного имущества –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не более 10 (десяти) календарных дней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со дня подписания Сторонами концессионного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Передача объекта концессионного соглашения и иного предусмотренного концессионным соглашением имущества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и принятие их концессионером осуществляются по подписываемому сторонами концессионного соглашения акту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объекте концессионного соглашения, а также доступа на объект концессионного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информации и доступ на объект концессионного соглашения может быть осуществлен по согласованию с организатором конкурса по телефону 8(39545) 4</w:t>
      </w:r>
      <w:r>
        <w:rPr>
          <w:rFonts w:ascii="Times New Roman" w:eastAsia="Times New Roman" w:hAnsi="Times New Roman" w:cs="Times New Roman"/>
          <w:sz w:val="24"/>
          <w:szCs w:val="24"/>
        </w:rPr>
        <w:t>4116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в следующие периоды:  понедельник, среда с 9-00 часов  до 12-00 часов.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Осмотр имущества осуществляется без взимания платы.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left="1766" w:right="2074"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Образцы форм и документов </w:t>
      </w:r>
      <w:r w:rsidRPr="008D322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для заполнения участниками открытого конкурса</w:t>
      </w:r>
    </w:p>
    <w:p w:rsid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208" w:right="518" w:hanging="941"/>
        <w:jc w:val="both"/>
        <w:rPr>
          <w:rFonts w:ascii="Times New Roman" w:eastAsia="Times New Roman" w:hAnsi="Times New Roman" w:cs="Times New Roman"/>
        </w:rPr>
      </w:pPr>
      <w:r w:rsidRPr="008D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№ 4.1.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A15">
        <w:rPr>
          <w:rFonts w:ascii="Times New Roman" w:eastAsia="Times New Roman" w:hAnsi="Times New Roman" w:cs="Times New Roman"/>
          <w:color w:val="000000"/>
        </w:rPr>
        <w:t>«Опись документов, представляемых для участия в предварительном отборе открытого конкурса»</w:t>
      </w:r>
    </w:p>
    <w:p w:rsidR="008E3577" w:rsidRP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2208" w:right="518" w:hanging="941"/>
        <w:jc w:val="center"/>
        <w:rPr>
          <w:rFonts w:ascii="Times New Roman" w:eastAsia="Times New Roman" w:hAnsi="Times New Roman" w:cs="Times New Roman"/>
        </w:rPr>
      </w:pP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ОПИСЬ ДОКУМЕНТОВ,</w:t>
      </w:r>
    </w:p>
    <w:p w:rsidR="008E3577" w:rsidRP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8" w:right="518" w:hanging="130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6A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представляемых</w:t>
      </w:r>
      <w:proofErr w:type="gramEnd"/>
      <w:r w:rsidRPr="00626A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для участия в предварительном отборе открытого конкурса на </w:t>
      </w:r>
      <w:r w:rsidRPr="00626A15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 заключения концессионного соглашения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15">
        <w:rPr>
          <w:rFonts w:ascii="Times New Roman" w:eastAsia="Times New Roman" w:hAnsi="Times New Roman" w:cs="Times New Roman"/>
          <w:color w:val="000000"/>
          <w:sz w:val="20"/>
          <w:szCs w:val="20"/>
        </w:rPr>
        <w:t>в отношении объектов водоснабжения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right="-7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26A1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lastRenderedPageBreak/>
        <w:t xml:space="preserve">Заявка заявителем открытого конкурса подаётся в запечатанном конверте, на </w:t>
      </w:r>
      <w:r w:rsidRPr="00626A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котором указывается полное название открытого конкурса. Заявитель открытого конкурса указывает на таком конверте свои реквизиты</w:t>
      </w:r>
      <w:r w:rsidRPr="008D3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5941"/>
        <w:gridCol w:w="2582"/>
      </w:tblGrid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A15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proofErr w:type="spellEnd"/>
            <w:proofErr w:type="gramEnd"/>
            <w:r w:rsidRPr="00626A15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/</w:t>
            </w:r>
            <w:proofErr w:type="spellStart"/>
            <w:r w:rsidRPr="00626A15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Наименование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Количество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страниц</w:t>
            </w:r>
          </w:p>
        </w:tc>
      </w:tr>
      <w:tr w:rsidR="008E3577" w:rsidRPr="00626A15" w:rsidTr="003409A5">
        <w:trPr>
          <w:trHeight w:val="828"/>
        </w:trPr>
        <w:tc>
          <w:tcPr>
            <w:tcW w:w="1100" w:type="dxa"/>
            <w:shd w:val="clear" w:color="auto" w:fill="auto"/>
            <w:vAlign w:val="center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Заверенная заявителем открытого конкурса Заявка на участие в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открытом конкурсе в двух экземплярах (оригинал и копия)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626A1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Оригинал выписки из Единого государственного реестра юридических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лиц (индивидуальных предпринимателей) или нотариально заверенная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индивидуального предпринимателя в соответствии с законодательством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соответствующего государства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Заверенная заявителем открытого конкурса Анкета участника открытого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конкурса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Документ, подтверждающий полномочия лица на осуществление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действий от имени участника открытого конкурса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Заверенная заявителем открытого конкурса копия аудиторского </w:t>
            </w:r>
            <w:r w:rsidRPr="00626A1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заключения по годовой отчётно</w:t>
            </w:r>
            <w:r w:rsidR="002D2C93" w:rsidRPr="00626A1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сти или годового отчёта, за 2023</w:t>
            </w:r>
            <w:r w:rsidRPr="00626A1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год (при его наличии)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Заверенные заявителем открытого конкурса копии своих учредительных и регистрационных документов (устав юридического лица,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учредительный договор с изменениями, свидетельство о государственной регистрации, свидетельство о постановке на учёт в </w:t>
            </w: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налоговых органах, свидетельство о внесении записи в ЕГРЮЛ)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626A15" w:rsidTr="003409A5">
        <w:tc>
          <w:tcPr>
            <w:tcW w:w="1100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626A1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2728" w:type="dxa"/>
            <w:shd w:val="clear" w:color="auto" w:fill="auto"/>
          </w:tcPr>
          <w:p w:rsidR="008E3577" w:rsidRPr="00626A15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8E3577" w:rsidRP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626A1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Участник конкурса:</w:t>
      </w:r>
      <w:r w:rsidRPr="00626A1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  <w:t>Руководитель ________________ (Ф.И.О.)</w:t>
      </w:r>
    </w:p>
    <w:p w:rsidR="008E3577" w:rsidRP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626A1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(подпись и печать)</w:t>
      </w:r>
    </w:p>
    <w:p w:rsidR="008E3577" w:rsidRP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626A1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48" w:right="-7" w:firstLine="181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Форма № 4.2.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«Заявка на участие в открытом конкурсе»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Дата, исх. номер.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Конкурсную комиссию </w:t>
      </w:r>
    </w:p>
    <w:p w:rsidR="008E3577" w:rsidRPr="00626A15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1997"/>
        <w:jc w:val="center"/>
        <w:rPr>
          <w:rFonts w:ascii="Times New Roman" w:eastAsia="Times New Roman" w:hAnsi="Times New Roman" w:cs="Times New Roman"/>
        </w:rPr>
      </w:pPr>
      <w:r w:rsidRPr="00626A15">
        <w:rPr>
          <w:rFonts w:ascii="Times New Roman" w:eastAsia="Times New Roman" w:hAnsi="Times New Roman" w:cs="Times New Roman"/>
          <w:color w:val="000000"/>
          <w:spacing w:val="5"/>
        </w:rPr>
        <w:t>ЗАЯВКА НА УЧАСТИЕ В ОТКРЫТОМ КОНКУРСЕ</w:t>
      </w: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626A15">
        <w:rPr>
          <w:rFonts w:ascii="Times New Roman" w:eastAsia="Times New Roman" w:hAnsi="Times New Roman" w:cs="Times New Roman"/>
          <w:color w:val="000000"/>
          <w:spacing w:val="4"/>
        </w:rPr>
        <w:t>на право заключения концессионного соглашения</w:t>
      </w: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626A15">
        <w:rPr>
          <w:rFonts w:ascii="Times New Roman" w:eastAsia="Times New Roman" w:hAnsi="Times New Roman" w:cs="Times New Roman"/>
          <w:color w:val="000000"/>
          <w:spacing w:val="5"/>
        </w:rPr>
        <w:t>в отношении объектов водоснабжения</w:t>
      </w: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eastAsia="Times New Roman" w:hAnsi="Times New Roman" w:cs="Times New Roman"/>
        </w:rPr>
      </w:pP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72" w:firstLine="734"/>
        <w:jc w:val="both"/>
        <w:rPr>
          <w:rFonts w:ascii="Times New Roman" w:eastAsia="Times New Roman" w:hAnsi="Times New Roman" w:cs="Times New Roman"/>
        </w:rPr>
      </w:pPr>
      <w:r w:rsidRPr="00626A15">
        <w:rPr>
          <w:rFonts w:ascii="Times New Roman" w:eastAsia="Times New Roman" w:hAnsi="Times New Roman" w:cs="Times New Roman"/>
          <w:color w:val="000000"/>
          <w:spacing w:val="3"/>
        </w:rPr>
        <w:t xml:space="preserve">1. Изучив конкурсную документацию открытого конкурса на право </w:t>
      </w:r>
      <w:r w:rsidRPr="00626A15">
        <w:rPr>
          <w:rFonts w:ascii="Times New Roman" w:eastAsia="Times New Roman" w:hAnsi="Times New Roman" w:cs="Times New Roman"/>
          <w:color w:val="000000"/>
          <w:spacing w:val="5"/>
        </w:rPr>
        <w:t xml:space="preserve">заключения вышеупомянутого концессионного соглашения, а также </w:t>
      </w:r>
      <w:r w:rsidRPr="00626A15">
        <w:rPr>
          <w:rFonts w:ascii="Times New Roman" w:eastAsia="Times New Roman" w:hAnsi="Times New Roman" w:cs="Times New Roman"/>
          <w:color w:val="000000"/>
          <w:spacing w:val="4"/>
        </w:rPr>
        <w:t>применимые к данному открытому конкурсу нормативные правовые акты</w:t>
      </w:r>
    </w:p>
    <w:p w:rsidR="008E3577" w:rsidRPr="00626A15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749" w:right="-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line id="Прямая соединительная линия 13" o:spid="_x0000_s1026" style="position:absolute;left:0;text-align:left;z-index:251659264;visibility:visible;mso-wrap-distance-top:-3e-5mm;mso-wrap-distance-bottom:-3e-5mm" from="1.9pt,13.7pt" to="44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6ZTwIAAFoEAAAOAAAAZHJzL2Uyb0RvYy54bWysVM1uEzEQviPxDpbv6e6m25C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" o:allowincell="f" strokeweight=".7pt"/>
        </w:pict>
      </w:r>
      <w:r w:rsidR="008E3577" w:rsidRPr="00626A15">
        <w:rPr>
          <w:rFonts w:ascii="Times New Roman" w:eastAsia="Times New Roman" w:hAnsi="Times New Roman" w:cs="Times New Roman"/>
          <w:color w:val="000000"/>
        </w:rPr>
        <w:t>(наименование заявителя открытого конкурса)</w:t>
      </w:r>
    </w:p>
    <w:p w:rsidR="008E3577" w:rsidRPr="00626A15" w:rsidRDefault="008E3577" w:rsidP="00680175">
      <w:pPr>
        <w:widowControl w:val="0"/>
        <w:shd w:val="clear" w:color="auto" w:fill="FFFFFF"/>
        <w:tabs>
          <w:tab w:val="left" w:leader="underscore" w:pos="8707"/>
        </w:tabs>
        <w:autoSpaceDE w:val="0"/>
        <w:autoSpaceDN w:val="0"/>
        <w:adjustRightInd w:val="0"/>
        <w:spacing w:before="106" w:after="0" w:line="240" w:lineRule="auto"/>
        <w:ind w:left="48" w:right="-72"/>
        <w:jc w:val="both"/>
        <w:rPr>
          <w:rFonts w:ascii="Times New Roman" w:eastAsia="Times New Roman" w:hAnsi="Times New Roman" w:cs="Times New Roman"/>
        </w:rPr>
      </w:pPr>
      <w:r w:rsidRPr="00626A15">
        <w:rPr>
          <w:rFonts w:ascii="Times New Roman" w:eastAsia="Times New Roman" w:hAnsi="Times New Roman" w:cs="Times New Roman"/>
          <w:color w:val="000000"/>
          <w:spacing w:val="1"/>
        </w:rPr>
        <w:t>в лице</w:t>
      </w:r>
      <w:r w:rsidRPr="00626A15">
        <w:rPr>
          <w:rFonts w:ascii="Times New Roman" w:eastAsia="Times New Roman" w:hAnsi="Times New Roman" w:cs="Times New Roman"/>
          <w:color w:val="000000"/>
        </w:rPr>
        <w:tab/>
      </w: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-72"/>
        <w:jc w:val="both"/>
        <w:rPr>
          <w:rFonts w:ascii="Times New Roman" w:eastAsia="Times New Roman" w:hAnsi="Times New Roman" w:cs="Times New Roman"/>
        </w:rPr>
      </w:pPr>
      <w:r w:rsidRPr="00626A15">
        <w:rPr>
          <w:rFonts w:ascii="Times New Roman" w:eastAsia="Times New Roman" w:hAnsi="Times New Roman" w:cs="Times New Roman"/>
          <w:color w:val="000000"/>
          <w:spacing w:val="-1"/>
        </w:rPr>
        <w:t>(реквизиты лица)</w:t>
      </w:r>
    </w:p>
    <w:p w:rsidR="008E3577" w:rsidRPr="00626A15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-72"/>
        <w:jc w:val="both"/>
        <w:rPr>
          <w:rFonts w:ascii="Times New Roman" w:eastAsia="Times New Roman" w:hAnsi="Times New Roman" w:cs="Times New Roman"/>
        </w:rPr>
      </w:pPr>
      <w:r w:rsidRPr="00626A15">
        <w:rPr>
          <w:rFonts w:ascii="Times New Roman" w:eastAsia="Times New Roman" w:hAnsi="Times New Roman" w:cs="Times New Roman"/>
          <w:color w:val="000000"/>
          <w:spacing w:val="5"/>
        </w:rPr>
        <w:t xml:space="preserve">сообщает о согласии участвовать в открытом конкурсе на условиях, </w:t>
      </w:r>
      <w:r w:rsidRPr="00626A15">
        <w:rPr>
          <w:rFonts w:ascii="Times New Roman" w:eastAsia="Times New Roman" w:hAnsi="Times New Roman" w:cs="Times New Roman"/>
          <w:color w:val="000000"/>
          <w:spacing w:val="4"/>
        </w:rPr>
        <w:t>установленных в конкурсной документации, и направляет настоящую заявку на участие в открытом конкурсе.</w:t>
      </w:r>
    </w:p>
    <w:p w:rsidR="008E3577" w:rsidRPr="00626A15" w:rsidRDefault="008E3577" w:rsidP="00680175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1" w:after="0" w:line="240" w:lineRule="auto"/>
        <w:ind w:right="-72" w:firstLine="710"/>
        <w:jc w:val="both"/>
        <w:rPr>
          <w:rFonts w:ascii="Times New Roman" w:eastAsia="Times New Roman" w:hAnsi="Times New Roman" w:cs="Times New Roman"/>
          <w:color w:val="000000"/>
          <w:spacing w:val="-10"/>
        </w:rPr>
      </w:pPr>
      <w:r w:rsidRPr="00626A15">
        <w:rPr>
          <w:rFonts w:ascii="Times New Roman" w:eastAsia="Times New Roman" w:hAnsi="Times New Roman" w:cs="Times New Roman"/>
          <w:color w:val="000000"/>
          <w:spacing w:val="5"/>
        </w:rPr>
        <w:t>Мы ознакомлены с условиями, содержащимися в конкурсной</w:t>
      </w:r>
      <w:r w:rsidRPr="00626A15"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626A15">
        <w:rPr>
          <w:rFonts w:ascii="Times New Roman" w:eastAsia="Times New Roman" w:hAnsi="Times New Roman" w:cs="Times New Roman"/>
          <w:color w:val="000000"/>
          <w:spacing w:val="4"/>
        </w:rPr>
        <w:t>документации, и гарантируем их выполнение в соответствии с требованиями</w:t>
      </w:r>
      <w:r w:rsidRPr="00626A15">
        <w:rPr>
          <w:rFonts w:ascii="Times New Roman" w:eastAsia="Times New Roman" w:hAnsi="Times New Roman" w:cs="Times New Roman"/>
          <w:color w:val="000000"/>
          <w:spacing w:val="4"/>
        </w:rPr>
        <w:br/>
        <w:t>конкурсной документации.</w:t>
      </w:r>
    </w:p>
    <w:p w:rsidR="008E3577" w:rsidRPr="008D3223" w:rsidRDefault="008E3577" w:rsidP="00680175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6" w:after="0" w:line="240" w:lineRule="auto"/>
        <w:ind w:left="710" w:right="-72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Нам разъяснено и понятно, что: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 w:right="-7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заключение концессионного соглашения в целях осуществления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деятельности по обеспечению бесперебойного и качественного предоставления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потребителям коммунальных услуг по водоснабжению, является для победителя открытого конкурса обязательным;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4" w:right="-72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концессионного соглашения в срок, установленный конкурсной документацией,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на условиях, предложенных им в настоящей заявке на участие в открытом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конкурсе.</w:t>
      </w:r>
    </w:p>
    <w:p w:rsidR="008E3577" w:rsidRPr="008D3223" w:rsidRDefault="008E3577" w:rsidP="00680175">
      <w:pPr>
        <w:widowControl w:val="0"/>
        <w:numPr>
          <w:ilvl w:val="0"/>
          <w:numId w:val="1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86" w:after="0" w:line="240" w:lineRule="auto"/>
        <w:ind w:right="-72"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Неотъемлемым приложением к настоящей заявке на участие в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открытом конкурсе является доверенность (по форме приложения № 1 к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настоящей форме) на 1-м листе.</w:t>
      </w:r>
    </w:p>
    <w:p w:rsidR="008E3577" w:rsidRPr="008D3223" w:rsidRDefault="008E3577" w:rsidP="00680175">
      <w:pPr>
        <w:widowControl w:val="0"/>
        <w:numPr>
          <w:ilvl w:val="0"/>
          <w:numId w:val="1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6" w:after="0" w:line="240" w:lineRule="auto"/>
        <w:ind w:right="-72" w:firstLine="71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Настоящим гарантируем достоверность информации, представленной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нами в заявке на участие в открытом конкурсе, и подтверждаем право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конкурсной комиссии: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6" w:after="0" w:line="240" w:lineRule="auto"/>
        <w:ind w:left="10" w:right="-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запрашивать в уполномоченных органах власти и у упомянутых в нашей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заявке юридических и физических лиц информацию, уточняющую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представленные нами в ней сведения;</w:t>
      </w:r>
    </w:p>
    <w:p w:rsidR="008E3577" w:rsidRPr="008D3223" w:rsidRDefault="008E3577" w:rsidP="0068017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6" w:after="0" w:line="240" w:lineRule="auto"/>
        <w:ind w:left="10" w:right="-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затребовать у нас представления в срок, установленный в конкурсной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документации, и в письменном (устном) виде разъяснений положений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документов и материалов, содержащихся в составе нашей заявки на участие в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открытом конкурсе.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84"/>
          <w:tab w:val="left" w:leader="underscore" w:pos="8942"/>
        </w:tabs>
        <w:autoSpaceDE w:val="0"/>
        <w:autoSpaceDN w:val="0"/>
        <w:adjustRightInd w:val="0"/>
        <w:spacing w:before="96" w:after="0" w:line="240" w:lineRule="auto"/>
        <w:ind w:right="-7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6.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Сообщаем, что для оперативного уведомления нас по вопросам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организационного характера и взаимодействия с конкурсной комиссией нами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уполномочен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734"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(контактная информация об уполномоченном лице)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4" w:right="-72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Все сведения о проведении открытого конкурса просим сообщать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указанному уполномоченному лицу.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autoSpaceDE w:val="0"/>
        <w:autoSpaceDN w:val="0"/>
        <w:adjustRightInd w:val="0"/>
        <w:spacing w:before="96" w:after="0" w:line="240" w:lineRule="auto"/>
        <w:ind w:left="710"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7.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Юридический и фактический адреса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 факс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Банковские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реквизиты: ________________________________________________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before="413" w:after="0" w:line="240" w:lineRule="auto"/>
        <w:ind w:left="730" w:right="-72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Адрес электронной почты ____________________________ 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before="413" w:after="0" w:line="240" w:lineRule="auto"/>
        <w:ind w:left="730"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8. Корреспонденцию в наш адрес просим направлять по адресу:</w:t>
      </w:r>
    </w:p>
    <w:p w:rsidR="008E3577" w:rsidRPr="008D3223" w:rsidRDefault="007B7CB6" w:rsidP="00680175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spacing w:before="778" w:after="0" w:line="240" w:lineRule="auto"/>
        <w:ind w:right="-7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38" style="position:absolute;left:0;text-align:left;z-index:251660288;visibility:visible;mso-wrap-distance-top:-3e-5mm;mso-wrap-distance-bottom:-3e-5mm" from="-.25pt,13.45pt" to="44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qZTwIAAF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9. К настоящей заявке на участие в открытом конкурсе прилагаются </w:t>
      </w:r>
      <w:r w:rsidR="008E3577"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документы согласно описи на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577"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листах.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Участник конкурса: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Руководитель ________________ (Ф.И.О.)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(подпись и печать)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м.п.</w:t>
      </w:r>
    </w:p>
    <w:p w:rsidR="008E3577" w:rsidRPr="008D3223" w:rsidRDefault="008E3577" w:rsidP="00626A1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для юридического лица)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  <w:t>Главный бухгалтер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__________(Ф.И.О.)</w:t>
      </w:r>
    </w:p>
    <w:p w:rsidR="00626A15" w:rsidRDefault="008E3577" w:rsidP="00626A1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М.П.</w:t>
      </w:r>
    </w:p>
    <w:p w:rsidR="00626A15" w:rsidRDefault="00626A15" w:rsidP="00626A1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626A15" w:rsidRDefault="008E3577" w:rsidP="00626A1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Приложение № 1 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 форме № 4.2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«Заявка на участие в открытом конкурсе»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Дата, исх. номер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ДОВЕРЕННОСТЬ №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37" style="position:absolute;left:0;text-align:left;z-index:251661312;visibility:visible;mso-wrap-distance-top:-3e-5mm;mso-wrap-distance-bottom:-3e-5mm" from=".25pt,37.7pt" to="204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" o:allowincell="f" strokeweight="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36" style="position:absolute;left:0;text-align:left;z-index:251662336;visibility:visible;mso-wrap-distance-top:-3e-5mm;mso-wrap-distance-bottom:-3e-5mm" from=".25pt,76.1pt" to="447.1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(прописью число, месяц и год выдачи доверенности)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Юридическое лицо — участник конкурса: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left="2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35" style="position:absolute;left:0;text-align:left;z-index:251663360;visibility:visible;mso-wrap-distance-top:-3e-5mm;mso-wrap-distance-bottom:-3e-5mm" from="-.25pt,19.45pt" to="447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(наименование юридического лица)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доверяет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2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отчество, должность)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autoSpaceDE w:val="0"/>
        <w:autoSpaceDN w:val="0"/>
        <w:adjustRightInd w:val="0"/>
        <w:spacing w:before="235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паспорт серии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выдан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1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представлять интересы, давать необходимые разъяснения от имени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34" style="position:absolute;left:0;text-align:left;z-index:251664384;visibility:visible;mso-wrap-distance-top:-3e-5mm;mso-wrap-distance-bottom:-3e-5mm" from="-.25pt,14.4pt" to="44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o7TQIAAFgEAAAOAAAAZHJzL2Uyb0RvYy54bWysVM1uEzEQviPxDtbe091NtyF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" o:allowincell="f" strokeweight=".7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(наименование организации)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48" w:right="10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открытом конкурсе на право заключения концессионного соглашения в отношении объектов теплоснабжения.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3"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имени организации — доверителя все документы, связанные с его выполнением.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3" w:right="51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 w:rsidSect="001C0965">
          <w:headerReference w:type="even" r:id="rId10"/>
          <w:headerReference w:type="default" r:id="rId11"/>
          <w:pgSz w:w="11909" w:h="16834"/>
          <w:pgMar w:top="989" w:right="994" w:bottom="709" w:left="1561" w:header="720" w:footer="720" w:gutter="0"/>
          <w:cols w:space="60"/>
          <w:noEndnote/>
        </w:sect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удостоверяемого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) (Подпись удостоверяемого)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Доверенность действительна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Участник конкурса: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101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Руководитель юридического лица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8D3223">
        <w:rPr>
          <w:rFonts w:ascii="Times New Roman" w:eastAsia="Times New Roman" w:hAnsi="Times New Roman" w:cs="Times New Roman"/>
          <w:color w:val="000000"/>
          <w:spacing w:val="-12"/>
          <w:w w:val="79"/>
          <w:sz w:val="24"/>
          <w:szCs w:val="24"/>
        </w:rPr>
        <w:lastRenderedPageBreak/>
        <w:t>удостоверяем.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78" w:after="0" w:line="240" w:lineRule="auto"/>
        <w:ind w:left="9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54" w:after="0" w:line="240" w:lineRule="auto"/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5"/>
          <w:w w:val="79"/>
          <w:sz w:val="24"/>
          <w:szCs w:val="24"/>
        </w:rPr>
        <w:t>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54" w:after="0" w:line="240" w:lineRule="auto"/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>
          <w:type w:val="continuous"/>
          <w:pgSz w:w="11909" w:h="16834"/>
          <w:pgMar w:top="989" w:right="1440" w:bottom="360" w:left="1613" w:header="720" w:footer="720" w:gutter="0"/>
          <w:cols w:num="2" w:space="720" w:equalWidth="0">
            <w:col w:w="4651" w:space="2592"/>
            <w:col w:w="1612"/>
          </w:cols>
          <w:noEndnote/>
        </w:sect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подпись  печать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560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>
          <w:type w:val="continuous"/>
          <w:pgSz w:w="11909" w:h="16834"/>
          <w:pgMar w:top="989" w:right="432" w:bottom="360" w:left="1561" w:header="720" w:footer="720" w:gutter="0"/>
          <w:cols w:space="60"/>
          <w:noEndnote/>
        </w:sect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Главный бухгалтер_ </w:t>
      </w:r>
      <w:r w:rsidRPr="008D322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М.П.</w:t>
      </w:r>
    </w:p>
    <w:p w:rsidR="008E3577" w:rsidRPr="00AC37FE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7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AC37FE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</w:rPr>
        <w:lastRenderedPageBreak/>
        <w:t>(Ф.И.О.)</w:t>
      </w:r>
    </w:p>
    <w:p w:rsidR="008E3577" w:rsidRPr="00AC37FE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7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AC37FE" w:rsidSect="001C0965">
          <w:type w:val="continuous"/>
          <w:pgSz w:w="11909" w:h="16834"/>
          <w:pgMar w:top="989" w:right="1703" w:bottom="360" w:left="1613" w:header="720" w:footer="720" w:gutter="0"/>
          <w:cols w:num="2" w:space="720" w:equalWidth="0">
            <w:col w:w="2299" w:space="4968"/>
            <w:col w:w="1326"/>
          </w:cols>
          <w:noEndnote/>
        </w:sect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2256" w:right="109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Форма № 4.3.1.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«Анкета участника </w:t>
      </w: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открытого конкурса — юридического лица»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АНКЕТА УЧАСТНИКА ОТКРЫТОГО КОНКУРСА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010"/>
        <w:gridCol w:w="3293"/>
      </w:tblGrid>
      <w:tr w:rsidR="008E3577" w:rsidRPr="008D3223" w:rsidTr="003409A5">
        <w:trPr>
          <w:trHeight w:hRule="exact" w:val="7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38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2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8D322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Данные участника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открытого конкурса</w:t>
            </w:r>
          </w:p>
        </w:tc>
      </w:tr>
      <w:tr w:rsidR="008E3577" w:rsidRPr="008D3223" w:rsidTr="003409A5">
        <w:trPr>
          <w:trHeight w:hRule="exact" w:val="4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Фирменное наименование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Почтовый адрес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4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12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Банковские реквизиты: наименование обслуживающего банка;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расчетный счет; корреспондентский счет;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БИК; ОКПО; ОКОНХ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7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Регистрационные данные: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дата и место регистрации; орган регистрации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3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93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Номер и почтовый адрес ИФНС,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</w:t>
            </w:r>
            <w:proofErr w:type="gramStart"/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которой</w:t>
            </w:r>
            <w:proofErr w:type="gramEnd"/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участник конкурса зарегистрирован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 качестве налогоплательщика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3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ИНН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КПП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3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ОГРН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ОКПО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148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Является ли сделка крупной </w:t>
            </w:r>
            <w:r w:rsidRPr="008D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(да, нет)?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случае</w:t>
            </w:r>
            <w:proofErr w:type="gramStart"/>
            <w:r w:rsidRPr="008D3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 w:rsidRPr="008D3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если сделка является крупной: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орган управления участника конкурса,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уполномоченный на одобрение крупной сделки, и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порядок одобрения соответствующей сделки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48" w:right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Мы, нижеподписавшиеся, заверяем правильность всех данных, указанных в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48" w:right="99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Участник конкурса: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Руководитель ________________ 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(подпись и печать)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(для юридического лица)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  <w:t>Главный бухгалтер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E3577" w:rsidRPr="008D3223" w:rsidRDefault="008E3577" w:rsidP="00626A15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Форма № 4.3.2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«Анкета участника </w:t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открытого конкурса — физического лица, индивидуального предпринимателя»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left="1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АНКЕТА УЧАСТНИКА ОТКРЫТОГО КОНКУРСА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550"/>
        <w:gridCol w:w="4723"/>
      </w:tblGrid>
      <w:tr w:rsidR="008E3577" w:rsidRPr="008D3223" w:rsidTr="003409A5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86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2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8D322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 w:right="1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Данные участника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открытого конкурса</w:t>
            </w:r>
          </w:p>
        </w:tc>
      </w:tr>
      <w:tr w:rsidR="008E3577" w:rsidRPr="008D3223" w:rsidTr="003409A5">
        <w:trPr>
          <w:trHeight w:hRule="exact" w:val="3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Фамилия, имя, отчество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Паспортные данные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9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Место жительства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(данные по прописке и фактический адрес)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6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Контактное лицо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(ФИО, телефон)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9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Регистрационные данные: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дата и место регистрации; орган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регистрации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114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Номер и почтовый адрес ИФНС,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</w:t>
            </w:r>
            <w:proofErr w:type="gramStart"/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которой</w:t>
            </w:r>
            <w:proofErr w:type="gramEnd"/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участник конкурса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зарегистрирован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 качестве налогоплательщика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4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left="43" w:right="49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Мы, нижеподписавшиеся, заверяем правильность всех данных, указанных </w:t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анкете.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Участник открытого конкурса: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Физическое лицо/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7584"/>
        </w:tabs>
        <w:autoSpaceDE w:val="0"/>
        <w:autoSpaceDN w:val="0"/>
        <w:adjustRightInd w:val="0"/>
        <w:spacing w:before="5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индивидуальный предприниматель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подпись и печать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Cs/>
          <w:color w:val="000000"/>
          <w:spacing w:val="-18"/>
          <w:w w:val="85"/>
          <w:position w:val="-3"/>
          <w:sz w:val="24"/>
          <w:szCs w:val="24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3577" w:rsidRPr="008D3223" w:rsidRDefault="008E3577" w:rsidP="00626A1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Форма № 4.4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8D32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«Запрос на представление разъяснений </w:t>
      </w:r>
    </w:p>
    <w:p w:rsidR="008E3577" w:rsidRPr="008D3223" w:rsidRDefault="008E3577" w:rsidP="00626A15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содержания конкурсной документации»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01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«___»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20__ г.                  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ab/>
        <w:t xml:space="preserve">                                                              В конкурсную комиссию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210" w:after="0" w:line="240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ЗАПРОС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 разъяснение отдельных положений конкурсной документации, 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представляемой для участия в открытом конкурсе на право заключения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концессионного соглашения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отношении объектов водоснабжения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6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Прошу Вас разъяснить следующие положения конкурсной документации: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400"/>
        <w:gridCol w:w="6960"/>
      </w:tblGrid>
      <w:tr w:rsidR="008E3577" w:rsidRPr="008D3223" w:rsidTr="003409A5">
        <w:trPr>
          <w:trHeight w:hRule="exact" w:val="10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Раздел, пункт </w:t>
            </w:r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конкурсной документации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 w:righ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запроса </w:t>
            </w:r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 разъяснение положений конкурсной документации</w:t>
            </w:r>
          </w:p>
        </w:tc>
      </w:tr>
      <w:tr w:rsidR="008E3577" w:rsidRPr="008D3223" w:rsidTr="003409A5">
        <w:trPr>
          <w:trHeight w:hRule="exact"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right="4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Ответ на запрос прошу направить по факсу: </w:t>
      </w: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(телефон-факс участника открытого конкурса)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Руководитель организации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Форма № 4.5.</w:t>
      </w: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«Конкурсное предложение 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участника открытого конкурса»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№___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01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«___»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20__ г.                      В конкурсную комиссию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КОНКУРСНОЕ ПРЕДЛОЖЕНИЕ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 право заключения концессионного соглашения </w:t>
      </w: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отношении объектов водоснабжения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left="43" w:right="499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1. Пройдя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30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B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33" style="position:absolute;left:0;text-align:left;z-index:251670528;visibility:visible;mso-wrap-distance-top:-3e-5mm;mso-wrap-distance-bottom:-3e-5mm" from="1.9pt,14.15pt" to="46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участника открытого конкурса)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лице______________________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лица)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официально сообщает конкурсной комиссии о своём согласии участвовать в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открытом конкурсе на условиях, установленных конкурсной документацией, и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направляет настоящее конкурсное предложение.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2. Мы согласны выполнить работы в соответствии с требованиями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документации и на условиях, которые мы представили в настоящем конкурсном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предложении: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463"/>
        <w:gridCol w:w="2477"/>
        <w:gridCol w:w="2246"/>
      </w:tblGrid>
      <w:tr w:rsidR="008E3577" w:rsidRPr="008D3223" w:rsidTr="003409A5">
        <w:trPr>
          <w:trHeight w:hRule="exact" w:val="9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577" w:rsidRPr="00CB62E6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3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77" w:rsidRPr="00CB62E6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Примечание</w:t>
            </w:r>
          </w:p>
        </w:tc>
      </w:tr>
      <w:tr w:rsidR="008E3577" w:rsidRPr="008D3223" w:rsidTr="003409A5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577" w:rsidRPr="008D3223" w:rsidRDefault="008E3577" w:rsidP="00680175">
      <w:pPr>
        <w:widowControl w:val="0"/>
        <w:numPr>
          <w:ilvl w:val="0"/>
          <w:numId w:val="1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6" w:after="0" w:line="240" w:lineRule="auto"/>
        <w:ind w:left="24"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Мы ознакомлены с условиями, содержащимися в конкурсной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документации, и гарантируем их выполнение в соответствии с требованиями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конкурсной документации.</w:t>
      </w:r>
    </w:p>
    <w:p w:rsidR="008E3577" w:rsidRPr="008D3223" w:rsidRDefault="008E3577" w:rsidP="00680175">
      <w:pPr>
        <w:widowControl w:val="0"/>
        <w:numPr>
          <w:ilvl w:val="0"/>
          <w:numId w:val="1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96" w:after="0" w:line="240" w:lineRule="auto"/>
        <w:ind w:left="24" w:firstLine="71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случае признания нас победителями открытого конкурса,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гарантируем заключение концессионного соглашения, в полном соответствии с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условиями, которые мы представили в нашем конкурсном предложении, и в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  <w:t>других документах, предусмотренных конкурсной документацией.</w:t>
      </w:r>
    </w:p>
    <w:p w:rsidR="008E3577" w:rsidRPr="008D3223" w:rsidRDefault="008E3577" w:rsidP="00680175">
      <w:pPr>
        <w:widowControl w:val="0"/>
        <w:numPr>
          <w:ilvl w:val="0"/>
          <w:numId w:val="1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6"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Нам разъяснено и понятно, что: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48" w:right="99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заключение концессионного соглашения является для победителя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открытого конкурса обязательным;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3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концессионного соглашения в срок, установленный конкурсной документацией,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на условиях, предложенных им в настоящем конкурсном предложении.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2" w:after="0" w:line="240" w:lineRule="auto"/>
        <w:ind w:left="2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6.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Настоящим гарантируем достоверность информации, представленной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нами в настоящем конкурсном предложении, и подтверждаем право конкурсной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комиссии: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запрашивать в уполномоченных органах власти и у упомянутых в нашем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конкурсном предложении юридических и физических лиц информацию, уточняющую представленные нами в нём сведения;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49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затребовать у нас представления в срок, установленный в конкурсной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предложения.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1008"/>
          <w:tab w:val="left" w:leader="underscore" w:pos="8952"/>
        </w:tabs>
        <w:autoSpaceDE w:val="0"/>
        <w:autoSpaceDN w:val="0"/>
        <w:adjustRightInd w:val="0"/>
        <w:spacing w:before="110" w:after="0" w:line="240" w:lineRule="auto"/>
        <w:ind w:left="2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7.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Сообщаем, что для оперативного уведомления нас по вопросам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организационного характера и взаимодействия с конкурсной комиссией нами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уполномочен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(контактная информация об уполномоченном лице)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99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Все сведения о проведении открытого конкурса просим сообщать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указанному уполномоченному лицу.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6787"/>
          <w:tab w:val="left" w:leader="underscore" w:pos="8218"/>
        </w:tabs>
        <w:autoSpaceDE w:val="0"/>
        <w:autoSpaceDN w:val="0"/>
        <w:adjustRightInd w:val="0"/>
        <w:spacing w:before="106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8. Юридический и фактический адреса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факс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362"/>
        </w:tabs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банковские реквизиты: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before="418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Адрес электронной почты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10"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9.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Корреспонденцию в наш адрес просим направлять по адресу:</w:t>
      </w:r>
    </w:p>
    <w:p w:rsidR="008E3577" w:rsidRPr="008D3223" w:rsidRDefault="007B7CB6" w:rsidP="00680175">
      <w:pPr>
        <w:widowControl w:val="0"/>
        <w:shd w:val="clear" w:color="auto" w:fill="FFFFFF"/>
        <w:tabs>
          <w:tab w:val="left" w:pos="1123"/>
          <w:tab w:val="left" w:pos="3005"/>
        </w:tabs>
        <w:autoSpaceDE w:val="0"/>
        <w:autoSpaceDN w:val="0"/>
        <w:adjustRightInd w:val="0"/>
        <w:spacing w:before="413" w:after="0" w:line="240" w:lineRule="auto"/>
        <w:ind w:left="1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32" style="position:absolute;left:0;text-align:left;z-index:251671552;visibility:visible;mso-wrap-distance-top:-3e-5mm;mso-wrap-distance-bottom:-3e-5mm" from=".5pt,14.4pt" to="42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V9TQIAAFgEAAAOAAAAZHJzL2Uyb0RvYy54bWysVM1uEzEQviPxDtbe091Nti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10.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577"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настоящему конкурсному предложению прилагаются документы</w:t>
      </w:r>
      <w:r w:rsidR="008E3577"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согласно Описи на</w: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577"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листах.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Участник конкурса: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6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юридического лица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подпись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]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 печать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(для юридического лица)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5294"/>
        </w:tabs>
        <w:autoSpaceDE w:val="0"/>
        <w:autoSpaceDN w:val="0"/>
        <w:adjustRightInd w:val="0"/>
        <w:spacing w:before="115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Главный бухгалтер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>
          <w:pgSz w:w="11909" w:h="16834"/>
          <w:pgMar w:top="1145" w:right="360" w:bottom="360" w:left="1517" w:header="720" w:footer="720" w:gutter="0"/>
          <w:cols w:space="60"/>
          <w:noEndnote/>
        </w:sectPr>
      </w:pP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Приложение № 1 к форме № 4.5</w:t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«Конкурсное 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предложение участника открытого конкурса»</w:t>
      </w:r>
    </w:p>
    <w:p w:rsidR="008E3577" w:rsidRPr="008D3223" w:rsidRDefault="008E3577" w:rsidP="0062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Дата, исх. номер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3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ДОВЕРЕННОСТЬ №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160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31" style="position:absolute;left:0;text-align:left;z-index:251665408;visibility:visible;mso-wrap-distance-top:-3e-5mm;mso-wrap-distance-bottom:-3e-5mm" from="0,37.7pt" to="108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Ny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" o:allowincell="f" strokeweight=".7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30" style="position:absolute;left:0;text-align:left;z-index:251666432;visibility:visible;mso-wrap-distance-top:-3e-5mm;mso-wrap-distance-bottom:-3e-5mm" from="0,76.1pt" to="447.3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(прописью число, месяц и год выдачи доверенности)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Юридическое лицо - участник конкурса: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ind w:left="2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9" style="position:absolute;left:0;text-align:left;z-index:251667456;visibility:visible;mso-wrap-distance-top:-3e-5mm;mso-wrap-distance-bottom:-3e-5mm" from="0,19.2pt" to="37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" o:allowincell="f" strokeweight=".2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Доверяет______________________________________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(фамилия, имя, отчество, должность)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паспорт серии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выдан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представлять интересы, давать необходимые разъяснения от имени</w:t>
      </w:r>
    </w:p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8480;visibility:visible;mso-wrap-distance-top:-3e-5mm;mso-wrap-distance-bottom:-3e-5mm" from="-.5pt,13.9pt" to="44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VwTgIAAFg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" o:allowincell="f" strokeweight=".5pt"/>
        </w:pict>
      </w:r>
      <w:r w:rsidR="008E3577" w:rsidRPr="008D32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(наименование организации)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0" w:right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открытом конкурсе на право заключения концессионного соглашения в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отношении объектов водоснабжения.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10" w:right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имени организации - доверителя все документы, связанные с его выполнением.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7186"/>
        </w:tabs>
        <w:autoSpaceDE w:val="0"/>
        <w:autoSpaceDN w:val="0"/>
        <w:adjustRightInd w:val="0"/>
        <w:spacing w:before="480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Подпись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удостоверяем.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</w:t>
      </w:r>
      <w:proofErr w:type="gramStart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удостоверяемого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) (Подпись удостоверяемого)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4464"/>
          <w:tab w:val="left" w:leader="underscore" w:pos="8126"/>
        </w:tabs>
        <w:autoSpaceDE w:val="0"/>
        <w:autoSpaceDN w:val="0"/>
        <w:adjustRightInd w:val="0"/>
        <w:spacing w:before="619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Доверенность действительна по «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proofErr w:type="gramEnd"/>
      <w:r w:rsidRPr="008D322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Участник конкурса:</w:t>
      </w:r>
    </w:p>
    <w:p w:rsidR="008E3577" w:rsidRPr="008D3223" w:rsidRDefault="008E3577" w:rsidP="00680175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1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юридического лица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5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подпись и печать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бухгалтер_</w:t>
      </w:r>
    </w:p>
    <w:p w:rsidR="008E3577" w:rsidRPr="00371630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7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3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(Ф.И.О.)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М.П.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ind w:left="2131" w:right="499" w:hanging="1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Форма № 4.6</w:t>
      </w: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«Опись документов, представляемых участником открытого </w:t>
      </w: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конкурса для участия в открытом конкурсе»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3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ОПИСЬ ДОКУМЕНТОВ,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право заключения концессионного соглашения в отношении объектов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водоснабжения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right="442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 xml:space="preserve">Конкурсное предложение участником открытого конкурса подаётся в запечатанном конверте, на котором указывается полное наименование открытого </w:t>
      </w:r>
      <w:r w:rsidRPr="008D3223">
        <w:rPr>
          <w:rFonts w:ascii="Times New Roman" w:eastAsia="Times New Roman" w:hAnsi="Times New Roman" w:cs="Times New Roman"/>
          <w:i/>
          <w:iCs/>
          <w:color w:val="000000"/>
          <w:spacing w:val="1"/>
          <w:w w:val="98"/>
          <w:sz w:val="24"/>
          <w:szCs w:val="24"/>
        </w:rPr>
        <w:t>конкурса. Участник открытого конкурса указывает на таком конверте свои реквизиты.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right="4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>
          <w:pgSz w:w="11909" w:h="16834"/>
          <w:pgMar w:top="1281" w:right="360" w:bottom="360" w:left="155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233"/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372"/>
        <w:gridCol w:w="1275"/>
      </w:tblGrid>
      <w:tr w:rsidR="008E3577" w:rsidRPr="008D3223" w:rsidTr="003409A5">
        <w:trPr>
          <w:trHeight w:hRule="exact" w:val="902"/>
        </w:trPr>
        <w:tc>
          <w:tcPr>
            <w:tcW w:w="614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23"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8D3223"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/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п</w:t>
            </w:r>
            <w:proofErr w:type="spellEnd"/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8E3577" w:rsidRPr="008D3223" w:rsidTr="003409A5">
        <w:trPr>
          <w:trHeight w:hRule="exact" w:val="674"/>
        </w:trPr>
        <w:tc>
          <w:tcPr>
            <w:tcW w:w="614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1275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2175"/>
        </w:trPr>
        <w:tc>
          <w:tcPr>
            <w:tcW w:w="614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участником конкурса мероприятий, календарных графиков проведения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соответствующих мероприятий, необходимых технико-экономических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расчетов, обоснований, документации на предлагаемое к установке 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(монтажу) оборудование и т.п.</w:t>
            </w:r>
          </w:p>
        </w:tc>
        <w:tc>
          <w:tcPr>
            <w:tcW w:w="1275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3409A5">
        <w:trPr>
          <w:trHeight w:hRule="exact" w:val="614"/>
        </w:trPr>
        <w:tc>
          <w:tcPr>
            <w:tcW w:w="614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ВСЕГО листов:</w:t>
            </w:r>
          </w:p>
        </w:tc>
        <w:tc>
          <w:tcPr>
            <w:tcW w:w="1275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577" w:rsidRPr="008D3223" w:rsidTr="002D2C93">
        <w:trPr>
          <w:trHeight w:hRule="exact" w:val="2305"/>
        </w:trPr>
        <w:tc>
          <w:tcPr>
            <w:tcW w:w="614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FFFFFF"/>
          </w:tcPr>
          <w:p w:rsidR="008E3577" w:rsidRPr="008D3223" w:rsidRDefault="008E3577" w:rsidP="007D709B">
            <w:pPr>
              <w:widowControl w:val="0"/>
              <w:shd w:val="clear" w:color="auto" w:fill="FFFFFF"/>
              <w:tabs>
                <w:tab w:val="left" w:leader="underscore" w:pos="4694"/>
              </w:tabs>
              <w:autoSpaceDE w:val="0"/>
              <w:autoSpaceDN w:val="0"/>
              <w:adjustRightInd w:val="0"/>
              <w:spacing w:before="394" w:after="0" w:line="240" w:lineRule="auto"/>
              <w:ind w:right="2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Участник конкурса: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proofErr w:type="spellStart"/>
            <w:r w:rsidRPr="008D3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Руководитель</w:t>
            </w: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proofErr w:type="spellEnd"/>
            <w:r w:rsidRPr="008D3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(Ф.И.О.)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43" w:right="27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 и печать)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after="0" w:line="240" w:lineRule="auto"/>
              <w:ind w:left="43" w:right="27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85"/>
                <w:position w:val="-4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85"/>
                <w:position w:val="-4"/>
                <w:sz w:val="24"/>
                <w:szCs w:val="24"/>
              </w:rPr>
              <w:t>м.п.</w:t>
            </w:r>
          </w:p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E3577" w:rsidRPr="008D3223" w:rsidRDefault="008E3577" w:rsidP="0068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577" w:rsidRPr="008D3223" w:rsidRDefault="007B7CB6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1" o:spid="_x0000_s1027" style="position:absolute;left:0;text-align:left;z-index:251669504;visibility:visible;mso-wrap-distance-top:-3e-5mm;mso-wrap-distance-bottom:-3e-5mm;mso-position-horizontal-relative:margin;mso-position-vertical-relative:text" from="-8.15pt,6.3pt" to="493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O/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" o:allowincell="f" strokeweight="1.2pt">
            <w10:wrap anchorx="margin"/>
          </v:line>
        </w:pict>
      </w:r>
    </w:p>
    <w:p w:rsidR="008E3577" w:rsidRPr="007D709B" w:rsidRDefault="007D709B" w:rsidP="007D7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8E3577" w:rsidRPr="007D709B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8E3577" w:rsidRPr="007D709B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09B">
        <w:rPr>
          <w:rFonts w:ascii="Times New Roman" w:eastAsia="Times New Roman" w:hAnsi="Times New Roman" w:cs="Times New Roman"/>
          <w:b/>
          <w:sz w:val="20"/>
          <w:szCs w:val="20"/>
        </w:rPr>
        <w:t>объектов концессионного соглашения</w:t>
      </w:r>
    </w:p>
    <w:tbl>
      <w:tblPr>
        <w:tblStyle w:val="ac"/>
        <w:tblW w:w="12871" w:type="dxa"/>
        <w:tblLook w:val="04A0"/>
      </w:tblPr>
      <w:tblGrid>
        <w:gridCol w:w="959"/>
        <w:gridCol w:w="2978"/>
        <w:gridCol w:w="2978"/>
        <w:gridCol w:w="2978"/>
        <w:gridCol w:w="2978"/>
      </w:tblGrid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№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ind w:left="-45" w:firstLine="45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709B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709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D709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Местонахождение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объекта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Год ввода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Технико-экономические показатели объекта </w:t>
            </w: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Здание водонапорной башни и имущество (электрооборудование, </w:t>
            </w:r>
            <w:proofErr w:type="spellStart"/>
            <w:r w:rsidRPr="007D709B">
              <w:rPr>
                <w:sz w:val="16"/>
                <w:szCs w:val="16"/>
              </w:rPr>
              <w:t>инжене</w:t>
            </w:r>
            <w:proofErr w:type="spellEnd"/>
            <w:r w:rsidRPr="007D709B">
              <w:rPr>
                <w:sz w:val="16"/>
                <w:szCs w:val="16"/>
              </w:rPr>
              <w:t>)  - сооружение коммунальной инфраструктуры, одноэтажное, общая площадь 20,5 кв.м.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с. </w:t>
            </w:r>
            <w:proofErr w:type="spellStart"/>
            <w:r w:rsidRPr="007D709B">
              <w:rPr>
                <w:sz w:val="16"/>
                <w:szCs w:val="16"/>
              </w:rPr>
              <w:t>Юголок</w:t>
            </w:r>
            <w:proofErr w:type="spellEnd"/>
            <w:r w:rsidRPr="007D709B">
              <w:rPr>
                <w:sz w:val="16"/>
                <w:szCs w:val="16"/>
              </w:rPr>
              <w:t>, ул. 60 лет ВЛКСМ, 22</w:t>
            </w:r>
            <w:proofErr w:type="gramStart"/>
            <w:r w:rsidRPr="007D709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20,5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9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184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Здание водонапорной башни и имущество (электрооборудование, инженерное оборудование, глубинный насос, водоочистная установка </w:t>
            </w:r>
            <w:r w:rsidRPr="007D709B">
              <w:rPr>
                <w:sz w:val="16"/>
                <w:szCs w:val="16"/>
                <w:lang w:val="en-US"/>
              </w:rPr>
              <w:t>AQUA</w:t>
            </w:r>
            <w:r w:rsidRPr="007D709B">
              <w:rPr>
                <w:sz w:val="16"/>
                <w:szCs w:val="16"/>
              </w:rPr>
              <w:t>-</w:t>
            </w:r>
            <w:r w:rsidRPr="007D709B">
              <w:rPr>
                <w:sz w:val="16"/>
                <w:szCs w:val="16"/>
                <w:lang w:val="en-US"/>
              </w:rPr>
              <w:t>RO</w:t>
            </w:r>
            <w:r w:rsidRPr="007D709B">
              <w:rPr>
                <w:sz w:val="16"/>
                <w:szCs w:val="16"/>
              </w:rPr>
              <w:t>-0,3-8)  - сооружение коммунальной инфраструктуры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с. </w:t>
            </w:r>
            <w:proofErr w:type="spellStart"/>
            <w:r w:rsidRPr="007D709B">
              <w:rPr>
                <w:sz w:val="16"/>
                <w:szCs w:val="16"/>
              </w:rPr>
              <w:t>Юголок</w:t>
            </w:r>
            <w:proofErr w:type="spellEnd"/>
            <w:r w:rsidRPr="007D709B">
              <w:rPr>
                <w:sz w:val="16"/>
                <w:szCs w:val="16"/>
              </w:rPr>
              <w:t>, ул. Чапаева, 21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16,3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9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146,7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43,6 кв.м.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с. </w:t>
            </w:r>
            <w:proofErr w:type="spellStart"/>
            <w:r w:rsidRPr="007D709B">
              <w:rPr>
                <w:sz w:val="16"/>
                <w:szCs w:val="16"/>
              </w:rPr>
              <w:t>Юголок</w:t>
            </w:r>
            <w:proofErr w:type="spellEnd"/>
            <w:r w:rsidRPr="007D709B">
              <w:rPr>
                <w:sz w:val="16"/>
                <w:szCs w:val="16"/>
              </w:rPr>
              <w:t>, ул. Чапаева, 40</w:t>
            </w:r>
            <w:proofErr w:type="gramStart"/>
            <w:r w:rsidRPr="007D709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43,6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9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392,4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16 кв.м.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с. </w:t>
            </w:r>
            <w:proofErr w:type="spellStart"/>
            <w:r w:rsidRPr="007D709B">
              <w:rPr>
                <w:sz w:val="16"/>
                <w:szCs w:val="16"/>
              </w:rPr>
              <w:t>Юголок</w:t>
            </w:r>
            <w:proofErr w:type="spellEnd"/>
            <w:r w:rsidRPr="007D709B">
              <w:rPr>
                <w:sz w:val="16"/>
                <w:szCs w:val="16"/>
              </w:rPr>
              <w:t>, ул. Ангарская 14</w:t>
            </w:r>
            <w:proofErr w:type="gramStart"/>
            <w:r w:rsidRPr="007D709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16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6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96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16,3 кв.м.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с. </w:t>
            </w:r>
            <w:proofErr w:type="spellStart"/>
            <w:r w:rsidRPr="007D709B">
              <w:rPr>
                <w:sz w:val="16"/>
                <w:szCs w:val="16"/>
              </w:rPr>
              <w:t>Юголок</w:t>
            </w:r>
            <w:proofErr w:type="spellEnd"/>
            <w:r w:rsidRPr="007D709B">
              <w:rPr>
                <w:sz w:val="16"/>
                <w:szCs w:val="16"/>
              </w:rPr>
              <w:t>, ул. Ангарская 31</w:t>
            </w:r>
            <w:proofErr w:type="gramStart"/>
            <w:r w:rsidRPr="007D709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16,3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7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114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Здание водонапорной башни и имущество (электрооборудование, инженерное оборудование, глубинный насос, водоочистная установка </w:t>
            </w:r>
            <w:r w:rsidRPr="007D709B">
              <w:rPr>
                <w:sz w:val="16"/>
                <w:szCs w:val="16"/>
                <w:lang w:val="en-US"/>
              </w:rPr>
              <w:t>AQUA</w:t>
            </w:r>
            <w:r w:rsidRPr="007D709B">
              <w:rPr>
                <w:sz w:val="16"/>
                <w:szCs w:val="16"/>
              </w:rPr>
              <w:t>-</w:t>
            </w:r>
            <w:r w:rsidRPr="007D709B">
              <w:rPr>
                <w:sz w:val="16"/>
                <w:szCs w:val="16"/>
                <w:lang w:val="en-US"/>
              </w:rPr>
              <w:t>RO</w:t>
            </w:r>
            <w:r w:rsidRPr="007D709B">
              <w:rPr>
                <w:sz w:val="16"/>
                <w:szCs w:val="16"/>
              </w:rPr>
              <w:t>-0,3-8)  - сооружение коммунальной инфраструктуры, одноэтажное, общая площадь 24,1 кв.м.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д. </w:t>
            </w:r>
            <w:proofErr w:type="spellStart"/>
            <w:r w:rsidRPr="007D709B">
              <w:rPr>
                <w:sz w:val="16"/>
                <w:szCs w:val="16"/>
              </w:rPr>
              <w:t>Кижа</w:t>
            </w:r>
            <w:proofErr w:type="spellEnd"/>
            <w:r w:rsidRPr="007D709B">
              <w:rPr>
                <w:sz w:val="16"/>
                <w:szCs w:val="16"/>
              </w:rPr>
              <w:t>, ул. Партизанская 16, А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24,1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9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216,9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20,2 кв.м.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D709B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7D709B">
              <w:rPr>
                <w:sz w:val="16"/>
                <w:szCs w:val="16"/>
              </w:rPr>
              <w:t>Усть-Удинский</w:t>
            </w:r>
            <w:proofErr w:type="spellEnd"/>
            <w:r w:rsidRPr="007D709B">
              <w:rPr>
                <w:sz w:val="16"/>
                <w:szCs w:val="16"/>
              </w:rPr>
              <w:t xml:space="preserve">  район, д. </w:t>
            </w:r>
            <w:proofErr w:type="spellStart"/>
            <w:r w:rsidRPr="007D709B">
              <w:rPr>
                <w:sz w:val="16"/>
                <w:szCs w:val="16"/>
              </w:rPr>
              <w:t>Кижа</w:t>
            </w:r>
            <w:proofErr w:type="spellEnd"/>
            <w:r w:rsidRPr="007D709B">
              <w:rPr>
                <w:sz w:val="16"/>
                <w:szCs w:val="16"/>
              </w:rPr>
              <w:t>, ул. Партизанская 41, А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 xml:space="preserve">площадь 20,2 кв.м.; 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высота 9 м.;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D709B">
              <w:rPr>
                <w:color w:val="000000"/>
                <w:sz w:val="16"/>
                <w:szCs w:val="16"/>
              </w:rPr>
              <w:t>объем 182 м. куб.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577" w:rsidRPr="007D709B" w:rsidTr="003409A5">
        <w:tc>
          <w:tcPr>
            <w:tcW w:w="959" w:type="dxa"/>
          </w:tcPr>
          <w:p w:rsidR="008E3577" w:rsidRPr="007D709B" w:rsidRDefault="008E3577" w:rsidP="0068017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Autospacing="1"/>
              <w:jc w:val="both"/>
              <w:rPr>
                <w:sz w:val="14"/>
                <w:szCs w:val="14"/>
              </w:rPr>
            </w:pP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7D709B">
              <w:rPr>
                <w:sz w:val="14"/>
                <w:szCs w:val="14"/>
              </w:rPr>
              <w:t>Автомобиль марки ГАЗ 3309 (автоцистерна для перевоза воды) 2018 года выпуска; государственный регистрационный знак  Т453АО138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7D709B">
              <w:rPr>
                <w:sz w:val="14"/>
                <w:szCs w:val="14"/>
              </w:rPr>
              <w:t xml:space="preserve">Иркутская область, </w:t>
            </w:r>
            <w:proofErr w:type="spellStart"/>
            <w:r w:rsidRPr="007D709B">
              <w:rPr>
                <w:sz w:val="14"/>
                <w:szCs w:val="14"/>
              </w:rPr>
              <w:t>Усть-Удинский</w:t>
            </w:r>
            <w:proofErr w:type="spellEnd"/>
            <w:r w:rsidRPr="007D709B">
              <w:rPr>
                <w:sz w:val="14"/>
                <w:szCs w:val="14"/>
              </w:rPr>
              <w:t xml:space="preserve">  район, с. </w:t>
            </w:r>
            <w:proofErr w:type="spellStart"/>
            <w:r w:rsidRPr="007D709B">
              <w:rPr>
                <w:sz w:val="14"/>
                <w:szCs w:val="14"/>
              </w:rPr>
              <w:t>Юголок</w:t>
            </w:r>
            <w:proofErr w:type="spellEnd"/>
            <w:r w:rsidRPr="007D709B">
              <w:rPr>
                <w:sz w:val="14"/>
                <w:szCs w:val="14"/>
              </w:rPr>
              <w:t>, ул. Мира 1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 w:rsidRPr="007D709B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97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7D709B">
              <w:rPr>
                <w:color w:val="000000"/>
                <w:sz w:val="14"/>
                <w:szCs w:val="14"/>
              </w:rPr>
              <w:t>двухосный</w:t>
            </w:r>
            <w:proofErr w:type="gramEnd"/>
            <w:r w:rsidRPr="007D709B">
              <w:rPr>
                <w:color w:val="000000"/>
                <w:sz w:val="14"/>
                <w:szCs w:val="14"/>
              </w:rPr>
              <w:t xml:space="preserve"> грузовой, с приводом на заднюю ось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8E3577" w:rsidRDefault="007D709B" w:rsidP="007D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7D709B" w:rsidRDefault="007D709B" w:rsidP="007D709B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>открытого конкурса и их параметры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tabs>
          <w:tab w:val="left" w:pos="40"/>
          <w:tab w:val="left" w:pos="1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10834"/>
        <w:gridCol w:w="3118"/>
      </w:tblGrid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Коэффициент, учитывающий значимость (вес) критерия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продолжительность деятельности организации в обслуживании, эксплуатации, проведении ремонтных работ на объекте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Технико-экономические 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ежегодных фиксированных капитальных вложений в  имущество, переданное по договору, на проведение капремонтов, модернизацию и прочие мероприятия, обеспечивающие его бесперебойную работу и улучшение качества предоставляемых  услуг (с разбивкой по годам и перечнем мероприятий)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E3577" w:rsidRPr="008D3223" w:rsidTr="003409A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в инженерных сетях в течение действия соглашения (количество процентов)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 50 до 70% - 0,1</w:t>
            </w:r>
          </w:p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71 до 85% - 0,2</w:t>
            </w:r>
          </w:p>
          <w:p w:rsidR="008E3577" w:rsidRPr="008D3223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86 до 100% - 0,3</w:t>
            </w:r>
          </w:p>
        </w:tc>
      </w:tr>
    </w:tbl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7D709B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09B">
        <w:rPr>
          <w:rFonts w:ascii="Times New Roman" w:eastAsia="Times New Roman" w:hAnsi="Times New Roman" w:cs="Times New Roman"/>
          <w:b/>
          <w:sz w:val="20"/>
          <w:szCs w:val="20"/>
        </w:rPr>
        <w:t>ТЕХНИЧЕСКОЕ ОПИСАНИЕ</w:t>
      </w:r>
    </w:p>
    <w:p w:rsidR="008E3577" w:rsidRPr="007D709B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09B">
        <w:rPr>
          <w:rFonts w:ascii="Times New Roman" w:eastAsia="Times New Roman" w:hAnsi="Times New Roman" w:cs="Times New Roman"/>
          <w:b/>
          <w:sz w:val="20"/>
          <w:szCs w:val="20"/>
        </w:rPr>
        <w:t>объектов концессионного соглашения</w:t>
      </w:r>
    </w:p>
    <w:p w:rsidR="008E3577" w:rsidRPr="007D709B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3577" w:rsidRPr="008D3223" w:rsidRDefault="008E3577" w:rsidP="0068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1982"/>
        <w:gridCol w:w="3258"/>
        <w:gridCol w:w="2126"/>
        <w:gridCol w:w="1562"/>
        <w:gridCol w:w="1981"/>
        <w:gridCol w:w="1422"/>
        <w:gridCol w:w="1844"/>
      </w:tblGrid>
      <w:tr w:rsidR="008E3577" w:rsidRPr="007D709B" w:rsidTr="003409A5">
        <w:trPr>
          <w:trHeight w:val="18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 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Степень износа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службы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Неисправности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8E3577" w:rsidRPr="007D709B" w:rsidTr="003409A5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3577" w:rsidRPr="007D709B" w:rsidTr="003409A5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(с.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Юголок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60 лет ВЛКСМ, 22 Б)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20,5 кв.м. (электрооборудование, инженерное оборудование, глубинный насос)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01.01.1993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(с.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Юголок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Чапаева, 21)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16,3 кв.м. (электрооборудование, инженерное оборудование, глубинный насос, водоочистная установка </w:t>
            </w: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</w:t>
            </w: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-0,3-8)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01.01.1969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(с.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Юголок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Чапаева, 40 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43,6 кв.м. (электрооборудование, инженерное оборудование, глубинный насос)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01.01.1978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(с.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Юголок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Ангарская</w:t>
            </w:r>
            <w:proofErr w:type="gram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16 кв.м. (электрооборудование, инженерное оборудование, глубинный насос)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01.01.1960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(с.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Юголок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Ангарская</w:t>
            </w:r>
            <w:proofErr w:type="gram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Б)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16,3 кв.м. (электрооборудование, инженерное оборудование, глубинный насос)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01.01.2006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(д.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Кижа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16, 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24,1 кв.м. (электрооборудование, инженерное оборудование, глубинный насос)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01.01.1996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водонапорной башни  (д. </w:t>
            </w:r>
            <w:proofErr w:type="spell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Кижа</w:t>
            </w:r>
            <w:proofErr w:type="spell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41, 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коммунальной инфраструктуры, одноэтажное, общая площадь 20,2 кв.м. (электрооборудование, инженерное оборудование, глубинный насос)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01.01.1964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</w:t>
            </w:r>
          </w:p>
        </w:tc>
      </w:tr>
      <w:tr w:rsidR="008E3577" w:rsidRPr="007D709B" w:rsidTr="003409A5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77" w:rsidRPr="007D709B" w:rsidTr="00340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6"/>
        </w:trPr>
        <w:tc>
          <w:tcPr>
            <w:tcW w:w="582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2" w:type="dxa"/>
            <w:vAlign w:val="center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марки ГАЗ - 3309 2018 года выпуска; государственный регистрационный знак Т453АО138</w:t>
            </w:r>
          </w:p>
        </w:tc>
        <w:tc>
          <w:tcPr>
            <w:tcW w:w="3258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Двухосный</w:t>
            </w:r>
            <w:proofErr w:type="gramEnd"/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, грузовой, с приводом на заднюю ось</w:t>
            </w:r>
          </w:p>
        </w:tc>
        <w:tc>
          <w:tcPr>
            <w:tcW w:w="2126" w:type="dxa"/>
          </w:tcPr>
          <w:p w:rsidR="008E3577" w:rsidRPr="007D709B" w:rsidRDefault="008E3577" w:rsidP="006801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 исправном техническом состоянии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981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 года</w:t>
            </w:r>
          </w:p>
        </w:tc>
        <w:tc>
          <w:tcPr>
            <w:tcW w:w="1422" w:type="dxa"/>
          </w:tcPr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E3577" w:rsidRPr="007D709B" w:rsidRDefault="008E3577" w:rsidP="0068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8E3577" w:rsidRPr="007D709B" w:rsidRDefault="008E3577" w:rsidP="006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09B">
              <w:rPr>
                <w:rFonts w:ascii="Times New Roman" w:eastAsia="Times New Roman" w:hAnsi="Times New Roman" w:cs="Times New Roman"/>
                <w:sz w:val="20"/>
                <w:szCs w:val="20"/>
              </w:rPr>
              <w:t>52 ОТ 607068</w:t>
            </w:r>
          </w:p>
        </w:tc>
      </w:tr>
    </w:tbl>
    <w:p w:rsidR="008E3577" w:rsidRPr="007D709B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 w:rsidSect="007D709B">
          <w:pgSz w:w="16834" w:h="11909" w:orient="landscape"/>
          <w:pgMar w:top="567" w:right="720" w:bottom="1639" w:left="1440" w:header="720" w:footer="720" w:gutter="0"/>
          <w:cols w:space="60"/>
          <w:noEndnote/>
          <w:docGrid w:linePitch="299"/>
        </w:sectPr>
      </w:pP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lastRenderedPageBreak/>
        <w:t>КОНЦЕССИОННОЕ СОГЛАШЕНИЕ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в отношении объектов водоснабжения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(ПРОЕКТ)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</w:pPr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 xml:space="preserve">______________                                                                             </w:t>
      </w:r>
      <w:r w:rsidR="002D2C93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«_____» ___________ 2024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Администрация </w:t>
      </w:r>
      <w:proofErr w:type="spellStart"/>
      <w:r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Юголокского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сельского поселения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главы администрации </w:t>
      </w:r>
      <w:proofErr w:type="spellStart"/>
      <w:r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Юголокского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сельского поселения </w:t>
      </w:r>
      <w:proofErr w:type="spellStart"/>
      <w:r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Булатникова</w:t>
      </w:r>
      <w:proofErr w:type="spellEnd"/>
      <w:r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Ивана Сергеевича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действующе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основании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Устава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именуем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дальнейшем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«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Концедент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»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одной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стороны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,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и_______________________________________________________________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        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индивидуальный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предприниматель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российское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или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иностранное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юридическое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либо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действующие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без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юридического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договору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простого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товарищества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договору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совместной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два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или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более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юридических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-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указать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нужное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)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________________________________________________________,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                                             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должность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ф.и.о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уполномоченного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)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действующего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основании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_____________________________________________________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________________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                                    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наименование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реквизиты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документа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,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устанавливающего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полномочия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лица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)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именуемый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в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дальнейшем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«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»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другой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стороны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совместно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именуемые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Сторон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gram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</w:t>
      </w:r>
      <w:proofErr w:type="gram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___________________________________________________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__________________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протоколом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конкурсной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комиссии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результатах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проведения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конкурса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,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решением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Концедента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заключении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настоящего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без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проведения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конкурса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-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указать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нужное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)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«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»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_____________ 20___ г. № _______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заключили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настоящее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нижеследующем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D322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Предмет Соглашения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обязуется за свой счет реконструировать имущество, состав и описание которого приведены в разделе II настоящего Соглашения (далее -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объект Соглашения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), право собственности, на которое принадлежит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, и осуществлять предоставление услуг водоснабжения населению и иным потребителям с использованием объекта Соглашения, а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  <w:proofErr w:type="gram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Проведение работ по реконструкции в рамках настоящего концессионного соглашения предусматривает проведение следующих работ: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техническое перевооружение объектов;</w:t>
      </w: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проведение текущих ремонтных работ на объектах.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Объект Соглашения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Объектом Соглашения является объекты водоснабжения, указанные в приложении № 1, 2 к настоящему Соглашению и предназначенные для осуществления  деятельности,  указанной  в  пункте  1 настоящего Соглашения, подлежащие реконструкции.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Объект  Соглашения, подлежащий реконструкции, принадлежит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праве собственности. Реквизиты документов, удостоверяющих право собственности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объект Соглашения, указаны в приложении № 1 к настоящему Соглашению.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Сведения о составе и описании объекта Соглашения, в  том  числе  о  технико-экономических показателях, техническом состоянии передаваемого объекта Соглашения  приведены в приложениях № 1, № 2, № 3 к настоящему концессионному соглашению.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Порядок передачи </w:t>
      </w:r>
      <w:proofErr w:type="spellStart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Концессионеру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объектов имущества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D322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имущество, в соответствии с приложением № 1 к настоящему Соглашению, а также права владения и пользования указанным объектом в срок, установленный в разделе IX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Передача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Концессионеру имущества, указанного в приложении № 1 к настоящему Соглашению, осуществляется по акту приема-передачи, подписываемому Сторонами.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Обязанность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по передаче имущества, указанного в приложении № 1 к настоящему Соглашению, считается исполненной после принятия объектов Концессионером и подписания Сторонами акта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Обязанность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по передаче Концессионеру прав владения и пользования на недвижимое имущество, зарегистрированных в установленном порядке, считается исполненной со дня государственной регистрации указанных прав Концессионера.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случае отсутствия государственной регистрации прав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объект Соглашения, указанная обязанность считается исполненной с момента подписания акта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Обязанность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по передаче Концессионеру прав владения и 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акта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обязан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имущество, которое образует единое целое с объектом Соглашения и (или) предназначено для использования по общему назначению с объектом Соглашения, в целях осуществления Концессионером деятельности, указанной в пункте 1 настоящего Соглашения (далее -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иное имущество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). Состав иного имущества и его описание приведены в приложении № 3 к настоящему Соглашению.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гарантирует,  что он является собственником иного имущества, права   владения   и   пользования   которым   передаются  Концессионеру  в соответствии с настоящим Соглашением. Недвижимое имущество, входящее в состав иного имущества, принадлежит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праве собственности.</w:t>
      </w:r>
      <w:r w:rsidRPr="008D3223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Сроки владения и пользования Концессионером иным имуществом не могут  превышать  срок  действия  настоящего 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Обязанность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по передаче Концессионеру прав владения и пользования на недвижимое имущество, входящее в состав иного имущества, зарегистрированных в установленном порядке, считается исполненной со дня государственной регистрации указанных прав Концессионера.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случае отсутствия государственной регистрации прав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иное имущество, указанная обязанность считается исполненной с момента подписания акта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Обязанность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по передаче Концессионеру прав владения и 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акта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Права Концессионера на владение и пользование входящими в состав иного имущества объектами недвижимого имущества, права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которое не зарегистрированы в органах государственной регистрации, подлежат государственной регистрации в порядке, предусмотренном пунктами 7 и 8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Концессионера на владение и пользование объектом Соглашения, иным имуществом, в том числе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провести мероприятия по постановке на кадастровый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учет объектов недвижимого имущества, входящих в состав объектов Соглашения, иного имущества в течение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30 (тридцати) календарных дней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 момента подписания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Государственная регистрация прав, указанных в пункте 8 настоящего Соглашения, осуществляется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 установленном законодательством РФ порядке.</w:t>
      </w:r>
    </w:p>
    <w:p w:rsidR="008E3577" w:rsidRPr="008D3223" w:rsidRDefault="008E3577" w:rsidP="0068017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           10.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Выявленное в течение одного года с момента подписания Сторонами акта приема-передачи несоответствие показателей объекта Соглашения, объектов недвижимого и движимого имущества, входящих в состав объекта Соглашения, иного имущества технико-экономическим показателям, установленным в приложениях №№ 1, 2, 3 к настоящему Соглашению, является основанием для предъявления Концессионером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требования о безвозмездном устранении выявленных недостатков, для изменения условий настоящего Соглашения, либо для его расторжения в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судебном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порядке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Реконструкция объекта Соглашения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FF0000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Times New Roman" w:hAnsi="Times New Roman" w:cs="Times New Roman"/>
          <w:kern w:val="2"/>
          <w:sz w:val="24"/>
          <w:szCs w:val="24"/>
          <w:lang w:val="de-DE" w:eastAsia="fa-IR" w:bidi="fa-IR"/>
        </w:rPr>
        <w:t>1</w:t>
      </w:r>
      <w:proofErr w:type="spellStart"/>
      <w:r w:rsidRPr="008D3223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1</w:t>
      </w:r>
      <w:proofErr w:type="spellEnd"/>
      <w:r w:rsidRPr="008D3223">
        <w:rPr>
          <w:rFonts w:ascii="Times New Roman" w:eastAsia="Times New Roman" w:hAnsi="Times New Roman" w:cs="Times New Roman"/>
          <w:kern w:val="2"/>
          <w:sz w:val="24"/>
          <w:szCs w:val="24"/>
          <w:lang w:val="de-DE" w:eastAsia="fa-IR" w:bidi="fa-IR"/>
        </w:rPr>
        <w:t>.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Концессионер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обязан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за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свой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счет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реконструировать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объект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состав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описание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технико-экономические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показатели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которого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установлены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приложениях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№ </w:t>
      </w:r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>№ 1, 2, 3</w:t>
      </w:r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настоящему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Соглашению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сроки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указанные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разделе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IX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настоящего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, а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также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>достичь</w:t>
      </w:r>
      <w:proofErr w:type="spellEnd"/>
      <w:r w:rsidRPr="008D3223">
        <w:rPr>
          <w:rFonts w:ascii="Times New Roman" w:eastAsia="Times New Roman CYR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плановых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значений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показателей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указанных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N___________.</w:t>
      </w:r>
      <w:r w:rsidRPr="008D3223">
        <w:rPr>
          <w:rFonts w:ascii="Times New Roman" w:eastAsia="Times New Roman CYR" w:hAnsi="Times New Roman" w:cs="Times New Roman"/>
          <w:color w:val="FF0000"/>
          <w:kern w:val="2"/>
          <w:sz w:val="24"/>
          <w:szCs w:val="24"/>
          <w:lang w:val="de-DE" w:eastAsia="fa-IR" w:bidi="fa-IR"/>
        </w:rPr>
        <w:t xml:space="preserve"> 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Перечень реконструируемых объектов и перечень мероприятий по реконструкции объекта устанавливается в соответствии  с  инвестиционной программой Концессионера, утверждаемой в порядке, установленном законодательством  Российской  Федерации  в  сфере регулирования цен (тарифов), являющейся приложением № ___ к настоящему концессионному соглашению.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Стороны обязуются осуществить действия, необходимые для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государственной регистрации права собственности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 реконструируемый объект и на иное имущество, указанное в Приложениях № 1, 2, 3 к настоящему Соглашению, а также прав Концессионера на владение и пользование указанным имуществом, в течение 1 года в порядке, предусмотренном п. 8, 9 настоящего концессионного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Государственная регистрация прав, указанных в п. 13 настоящего Соглашения, осуществляется в  порядке, предусмотренном п. 9 настоящего концессионного соглашения.    </w:t>
      </w:r>
      <w:r w:rsidRPr="008D3223">
        <w:rPr>
          <w:rFonts w:ascii="Times New Roman" w:eastAsia="Courier New CYR" w:hAnsi="Times New Roman" w:cs="Times New Roman"/>
          <w:sz w:val="24"/>
          <w:szCs w:val="24"/>
        </w:rPr>
        <w:t xml:space="preserve">                                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вправе привлекать к выполнению работ и реконструкции объекта Соглашения третьих лиц, за действия которых он отвечает как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за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свои собственные.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8D322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проектную документацию, необходимую для технического перевооружения объекта Соглашения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до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______________.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Проектная     документация    должна    соответствовать    требованиям, предъявляемым к объекту Соглашения в соответствии с решением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w:proofErr w:type="spellStart"/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документации, необходимой для технического перевооружения объекта Соглашения, а также обеспечить Концессионеру необходимые условия для выполнения работ по реконструкции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  <w:proofErr w:type="gram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18. 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обязуется  обеспечить  Концессионеру необходимые условия для выполнения работ и техническому перевооружению, в том числе  принять  необходимые  меры  по обеспечению  свободного  доступа  Концессионера  и  уполномоченных им лиц к иному имуществу.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обязуется оказывать Концессионеру содействие при выполнении работ по реконструкции объекта Соглашения путем осуществления следующих действий: передача необходимой документации, информации об имуществе, переданном Концессионеру в соответствии с настоящим Соглашением и другие действия.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При обнаружении Концессионером несоответствия проектной документации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условиям, установленным настоящим Соглашением, требованиям технических  регламентов  и  иных  нормативных  правовых  актов  Российской Федерации, а также при обнаружении Концессионером независящих от Сторон обстоятельств, делающих невозможным реконструкцию, техническое перевооружение объекта Соглашения в сроки, установленные настоящим Соглашением, и (или) использование (эксплуатацию) объекта Соглашения,  Концессионер обязуется немедленно предупредить об этом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до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момента внесения необходимых изменений в проектную документацию приостановить работу по реконструкции объекта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При обнаружении несоответствия проектной документации условиям, установленным настоящим Соглашением, в случае разработки проектной документации Концессионером, Концессионер несет ответственность перед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 порядке,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предусмотренных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действующим законодательством.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При обнаружении Концессионером независящих от Сторон обстоятельств, делающих невозможным реконструкцию объекта Соглашения в сроки,  установленные настоящим Соглашением, и (или) использование  (эксплуатацию) объекта Соглашения, Концессионер обязуется немедленно уведомить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22.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 обязан  обеспечить ввод в эксплуатацию объекта Соглашения в порядке, установленном законодательством Российской Федерации, в срок, указанный в пункте 65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приступить к использованию (эксплуатации) объекта Соглашения в срок, указанный в пункте 66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осуществить инвестиции в реконструкцию объекта Соглашения в объемах, указанных в инвестиционной программе Концессионера, утверждаемой в порядке, установленном законодательством  Российской  Федерации  в  сфере регулирования цен (тарифов).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обязан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осуществить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реконструкцию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объекта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объемах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указанных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№____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2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5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.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Предельный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размер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расходов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реконструкцию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объекта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осуществляемых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в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течение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всего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срока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действия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равен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_________________________________________________.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Задание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и 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основные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мероприятия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предусмотренные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hyperlink r:id="rId12" w:history="1">
        <w:proofErr w:type="spellStart"/>
        <w:r w:rsidRPr="008D3223">
          <w:rPr>
            <w:rFonts w:ascii="Times New Roman" w:eastAsia="Courier New" w:hAnsi="Times New Roman" w:cs="Times New Roman"/>
            <w:color w:val="000080"/>
            <w:kern w:val="2"/>
            <w:sz w:val="24"/>
            <w:szCs w:val="24"/>
            <w:u w:val="single"/>
            <w:lang w:val="de-DE" w:eastAsia="fa-IR" w:bidi="fa-IR"/>
          </w:rPr>
          <w:t>статьей</w:t>
        </w:r>
        <w:proofErr w:type="spellEnd"/>
        <w:r w:rsidRPr="008D3223">
          <w:rPr>
            <w:rFonts w:ascii="Times New Roman" w:eastAsia="Courier New" w:hAnsi="Times New Roman" w:cs="Times New Roman"/>
            <w:color w:val="000080"/>
            <w:kern w:val="2"/>
            <w:sz w:val="24"/>
            <w:szCs w:val="24"/>
            <w:u w:val="single"/>
            <w:lang w:val="de-DE" w:eastAsia="fa-IR" w:bidi="fa-IR"/>
          </w:rPr>
          <w:t xml:space="preserve"> 22</w:t>
        </w:r>
      </w:hyperlink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Федерального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закона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«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О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»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описанием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основных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характеристик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таких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мероприятий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приведены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№____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2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6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и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источники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инвестиций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привлекаемых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целях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Реконструкции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объекта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определяются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в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инвестиционными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программами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="0029786F">
        <w:rPr>
          <w:rFonts w:ascii="Times New Roman" w:eastAsia="Courier New" w:hAnsi="Times New Roman" w:cs="Times New Roman"/>
          <w:bCs/>
          <w:kern w:val="2"/>
          <w:sz w:val="24"/>
          <w:szCs w:val="24"/>
          <w:lang w:val="de-DE" w:eastAsia="fa-IR" w:bidi="fa-IR"/>
        </w:rPr>
        <w:t>20</w:t>
      </w:r>
      <w:r w:rsidR="006701CC">
        <w:rPr>
          <w:rFonts w:ascii="Times New Roman" w:eastAsia="Courier New" w:hAnsi="Times New Roman" w:cs="Times New Roman"/>
          <w:bCs/>
          <w:kern w:val="2"/>
          <w:sz w:val="24"/>
          <w:szCs w:val="24"/>
          <w:lang w:eastAsia="fa-IR" w:bidi="fa-IR"/>
        </w:rPr>
        <w:t>24</w:t>
      </w:r>
      <w:r w:rsidRPr="008D3223">
        <w:rPr>
          <w:rFonts w:ascii="Times New Roman" w:eastAsia="Courier New" w:hAnsi="Times New Roman" w:cs="Times New Roman"/>
          <w:bCs/>
          <w:kern w:val="2"/>
          <w:sz w:val="24"/>
          <w:szCs w:val="24"/>
          <w:lang w:val="de-DE" w:eastAsia="fa-IR" w:bidi="fa-IR"/>
        </w:rPr>
        <w:t>-</w:t>
      </w:r>
      <w:r w:rsidRPr="008D3223">
        <w:rPr>
          <w:rFonts w:ascii="Times New Roman" w:eastAsia="Courier New" w:hAnsi="Times New Roman" w:cs="Times New Roman"/>
          <w:bCs/>
          <w:kern w:val="2"/>
          <w:sz w:val="24"/>
          <w:szCs w:val="24"/>
          <w:lang w:eastAsia="fa-IR" w:bidi="fa-IR"/>
        </w:rPr>
        <w:t>_______</w:t>
      </w:r>
      <w:proofErr w:type="spellStart"/>
      <w:r w:rsidRPr="008D3223">
        <w:rPr>
          <w:rFonts w:ascii="Times New Roman" w:eastAsia="Courier New" w:hAnsi="Times New Roman" w:cs="Times New Roman"/>
          <w:bCs/>
          <w:kern w:val="2"/>
          <w:sz w:val="24"/>
          <w:szCs w:val="24"/>
          <w:lang w:val="de-DE" w:eastAsia="fa-IR" w:bidi="fa-IR"/>
        </w:rPr>
        <w:t>гг</w:t>
      </w:r>
      <w:proofErr w:type="spellEnd"/>
      <w:r w:rsidRPr="008D3223">
        <w:rPr>
          <w:rFonts w:ascii="Times New Roman" w:eastAsia="Courier New" w:hAnsi="Times New Roman" w:cs="Times New Roman"/>
          <w:bCs/>
          <w:kern w:val="2"/>
          <w:sz w:val="24"/>
          <w:szCs w:val="24"/>
          <w:lang w:val="de-DE" w:eastAsia="fa-IR" w:bidi="fa-IR"/>
        </w:rPr>
        <w:t>.</w:t>
      </w:r>
      <w:r w:rsidRPr="008D3223">
        <w:rPr>
          <w:rFonts w:ascii="Times New Roman" w:eastAsia="Courier New" w:hAnsi="Times New Roman" w:cs="Times New Roman"/>
          <w:bCs/>
          <w:kern w:val="2"/>
          <w:sz w:val="24"/>
          <w:szCs w:val="24"/>
          <w:lang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утвержденными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в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установленном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законодательством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Российской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Федерации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сфере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регулирования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цен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тарифов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), и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указываются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№_____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ab/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изменении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инвестиционной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инвестиций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которые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обязуется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привлечь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финансирования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инвестиционной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изменению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подлежит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прекращении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действия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Концедент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обеспечивает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возврат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Концессионеру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инвестированного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капитала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течение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___________________________________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_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,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исключением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инвестированного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капитала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возврат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которого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учтен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установлении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тарифов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товары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услуги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осуществляющей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горячее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водоснабжение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холодное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водоснабжение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и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или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водоотведение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Завершение Концессионером работ по реконструкции объекта 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Порядок предоставления Концессионеру</w:t>
      </w:r>
    </w:p>
    <w:p w:rsidR="007D709B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земельных участков</w:t>
      </w:r>
    </w:p>
    <w:p w:rsidR="008E3577" w:rsidRPr="007D709B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 </w:t>
      </w:r>
      <w:proofErr w:type="spellStart"/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обязуется заключить с Концессионером договор аренды земельного участка,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 момента обращения Концессионера с соответствующим заявлением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области.</w:t>
      </w:r>
      <w:proofErr w:type="gram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right="-2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Если не осуществлен государственный кадастровый учет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Договор аренды земельных участков заключается на срок действия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Государственная регистрация указанного договора осуществляется за счет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вправе передавать свои права по договору аренды земельных   участков третьим лицам и сдавать земельные участки в субаренду, если иное не предусмотрено договором аренды земельного участка.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договора аренды земельных участков.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вправе с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возводить на земельных участках,  находящемся  в  собственности 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, объекты  недвижимого  имущества,  не  входящие в состав объекта Соглашения, предназначенные   для   использования   при   осуществлении Концессионером деятельности, предусмотренной настоящим Соглашением.</w:t>
      </w:r>
      <w:proofErr w:type="gram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Владение, пользование и распоряжение объектами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имущества, </w:t>
      </w:r>
      <w:proofErr w:type="gramStart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предоставляемыми</w:t>
      </w:r>
      <w:proofErr w:type="gramEnd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Концессионеру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использовать (эксплуатировать) объект Соглашения и иное имущество в  установленном  настоящим  Соглашением   порядке  в  целях осуществления деятельности, указанной в пункте 1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34.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 обязан  поддерживать  объект  Соглашения в исправном состоянии,  производить  за  свой  счет текущий ремонт, нести расходы  на  содержание  объекта  Соглашения, иного имущества.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передавать объект Соглашения  в  пользование  третьим  лицам  на  срок,  не превышающий срока действия   настоящего   Соглашения,  указанного  в  пункте  63  настоящего Соглашения, при условии соблюдения обязательств Концессионера, предусмотренных настоящим 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36.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передавать  иное имущество  в  пользование  третьим  лицам  на  срок,  не  превышающий срока действия   настоящего   Соглашения,  указанного  в  пункте  63  настоящего Соглашения, при условии соблюдения обязательств Концессионера, предусмотренных настоящим Соглашением.  Прекращение настоящего Соглашения является основанием для прекращения прав  пользования  третьих лиц иным имуществом.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Передача Концессионером в залог или отчуждение объекта Соглашения и иного имущества не допускается.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 не относящееся к объекту Соглашения и не входящее в состав иного имущества, является собственностью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 имущества, является собственностью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возмещению не подлежит.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Движимое имущество, которое создано и (или) приобретено Концессионером 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обязан учитывать объект Соглашения и иное переданное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имущество на своем балансе отдельно от своего имущества.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осуществлять начисление амортизации.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Риск случайной гибели или случайного повреждения объекта Соглашения и иного имущества несет Концессионер в период действия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Порядок передачи Концессионером </w:t>
      </w:r>
      <w:proofErr w:type="spellStart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Концеденту</w:t>
      </w:r>
      <w:proofErr w:type="spell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объектов имущества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45.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По результатам проведения мероприятий по техническому перевооружению Концессионер обязан передать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оборудование не пригодное для эксплуатации Объекта Соглашения путем подписания с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акта приема-передачи.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обязан принять передаваемое по акту приема-передачи не пригодное для эксплуатации оборудование в течение 2 рабочих дней и обеспечить его вывоз за свой счет.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, а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обязан принять объект  Соглашения в срок, указанный в пункте 68 настоящего Соглашения. Передаваемый Концессионером объект Соглашения должен быть реконструирован в соответствии с условиями настоящего Соглашения, быть пригодным для осуществления деятельности, указанной в пункте 1 настоящего Соглашения, и не должен быть обременен правами третьих лиц, если иное не предусмотрено Соглашением.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 обязан  передать 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, а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обязан принять иное  имущество, которое не должно быть обременено правами третьих лиц, в срок, указанный  в пункте 68 настоящего Соглашения, и быть пригодным для осуществления деятельности, указанной в пункте 1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Передача Концессионером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объекта Соглашения, иного имущества осуществляется по акту приема-передачи, подписываемому Сторонами.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документы, относящиеся к передаваемому объекту Соглашения, иному имуществу, в том числе проектную документацию на создание и техническое перевооружение объекта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Обязанность Концессионера по передаче объекта Соглашения, иного имущества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51. Обязанность  Концессионера по передаче движимого имущества, входящего в состав  объекта Соглашения, считается исполненной с момента подписания Сторонами акта приема-передачи.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При уклонении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от подписания акта приема-передачи обязанность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lastRenderedPageBreak/>
        <w:t>Концессионера по передаче объекта Соглашения, иного имущества считается исполненной,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Прекращение прав Концессионера на владение и пользование объектом Соглашения, объектами недвижимого имущества, входящими в состав иного имущества, подлежит государственной регистрации в установленном законодательством Российской   Федерации порядке. Государственная регистрация прекращения указанных прав      Концессионера осуществляется за счет Концессионера. Стороны обязуются осуществить действия, необходимые для государственной регистрации прекращения указанных прав   Концессионера, в течение 1 (одного) месяца со дня прекращения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Порядок осуществления Концессионером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деятельности, предусмотренной Соглашением</w:t>
      </w:r>
    </w:p>
    <w:p w:rsidR="008E3577" w:rsidRPr="008D3223" w:rsidRDefault="008E3577" w:rsidP="007D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  пункте 1 настоящего Соглашения, и не прекращать (не приостанавливать) эту деятельность без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обязан осуществлять деятельность, указанную в пункте 1 настоящего Соглашения,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с даты ввода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объекта Соглашения в эксплуатацию и до окончания срока, указанного в пункте 63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Помимо деятельности, указанной в пункте 1 настоящего Соглашения,  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имеет право исполнять настоящее Соглашение, включая осуществление деятельности, указанной в пункте 1 настоящего Соглашения, своими 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за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свои собственные.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  оплате  товаров,  работ  и  услуг. Указанные льготы предоставляются Концессионером в порядке и случаях, определенных законодательством Российской Федерации.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Концессионер обязан при осуществлении деятельности, указанной в пункте 1 настоящего Соглашения, осуществлять реализацию производимых услуг по водоснабжению по регулируемым ценам (тарифам) и (или) в соответствии с установленными надбавками к ценам (тарифам).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Порядок, условия установления и изменения цен (тарифов), надбавок к ценам   (тарифам) и долгосрочные  параметры регулирования деятельности Концессионера на  производимые Концессионером услуги согласовываются с органами исполнительной  власти  или  органами  местного самоуправления,  осуществляющими   в   соответствии  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Федерации.</w:t>
      </w:r>
      <w:proofErr w:type="gram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имеет право передавать с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третьим лицам  свои  права  и обязанности, предусмотренные настоящим Соглашением, с момента ввода в  эксплуатацию объекта Соглашения путем уступки требования или перевода долга в соответствии с настоящим Соглашением.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обязан предоставить обеспечение исполнения обязательств по соглашению. 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96" w:after="0" w:line="307" w:lineRule="exact"/>
        <w:ind w:left="19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Обеспечение исполнения концессионером обязательств по </w:t>
      </w:r>
      <w:r w:rsidRPr="008D32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концессионному соглашению осуществляется путем предоставления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безотзывной банковской гарантии в размере 20 000 (двадцать тысяч) рублей на срок действия концессионного соглашения.</w:t>
      </w: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before="101" w:after="0" w:line="307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23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Банковская гарантия должна соответствовать требованиям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Постановления Правительства Российской Федерации от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15.06.2009 N 495 «Об установлении требований к концессионеру в отношении </w:t>
      </w:r>
      <w:r w:rsidRPr="008D32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банков, предоставляющих безотзывные банковские гарантии, банков, в которых </w:t>
      </w:r>
      <w:r w:rsidRPr="008D32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может быть открыт банковский вклад (депозит) концессионера, права по </w:t>
      </w:r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которому могут передаваться концессионером </w:t>
      </w:r>
      <w:proofErr w:type="spellStart"/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 залог, и в </w:t>
      </w:r>
      <w:r w:rsidRPr="008D32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отношении страховых организаций, с которыми концессионер может заключить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договор страхования риска ответственности за нарушение</w:t>
      </w:r>
      <w:proofErr w:type="gramEnd"/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 w:rsidRPr="008D32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водоснабжения, холодного водоснабжения и (или) водоотведения, отдельные </w:t>
      </w:r>
      <w:r w:rsidRPr="008D3223">
        <w:rPr>
          <w:rFonts w:ascii="Times New Roman" w:eastAsia="Times New Roman" w:hAnsi="Times New Roman" w:cs="Times New Roman"/>
          <w:spacing w:val="-5"/>
          <w:sz w:val="24"/>
          <w:szCs w:val="24"/>
        </w:rPr>
        <w:t>объекты таких систем» и другими нормативно-правовыми актами.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Сроки, предусмотренные настоящим Соглашением</w:t>
      </w: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в течение 3 (трех) лет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Срок реконструкции объекта Соглашения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в течение действия Соглашения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65. 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Срок  ввода в эксплуатацию объекта Соглашения – в течение действия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Срок использования (эксплуатации) Концессионером объекта Соглашения –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3 (три) года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со дня подписания акта приема-передачи объекта Соглашения, иного имущества.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67.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Срок  передачи 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Концессионеру  объекта  Соглашения и иного имущества –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не более 10 (десяти) календарных дней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со дня подписания Сторонами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68.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Срок передачи Концессионером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объекта Соглашения и иного имущества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не более 10 (десяти) календарных дней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со дня окончания срока действия настоящего Соглашения либо дня его досрочного расторжения.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8D322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Срок осуществления Концессионером деятельности, указанной в пункте 1 настоящего Соглашения, -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3 (три) года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со дня подписания акта приема-передачи объекта Соглашения, иного имущества.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Порядок осуществления </w:t>
      </w:r>
      <w:proofErr w:type="spellStart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контроля</w:t>
      </w: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за соблюдением Концессионером условий настоящего Соглашения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8D322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осуществляются </w:t>
      </w:r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 CYR" w:hAnsi="Times New Roman" w:cs="Times New Roman"/>
          <w:bCs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района Иркутской области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71.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контроль за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IX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обязан обеспечить представителям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, доступ на объект Соглашения, а также к документации, относящейся  к осуществлению деятельности,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lastRenderedPageBreak/>
        <w:t>указанной в пункте 1 настоящего Соглашения, по предварительному согласованию с Концессионером.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 предоставить информацию об исполнении Концессионером обязательств, предусмотренных настоящим Соглашением.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Представители Администрации не вправе разглашать сведения, отнесенные  настоящим Соглашением к сведениям конфиденциального характера или являющиеся коммерческой тайной.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При обнаружении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 Концессионером условий настоящего Соглашения,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обязан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сообщить об этом Концессионеру в течение 10 (десяти) календарных дней со дня обнаружения указанных нарушений.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 настоящим Соглашением,  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Ответственность Сторон</w:t>
      </w: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за допущенное при создании 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случае нарушения требований, указанных в пункте 79 настоящего Соглашения,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вправе в течение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10 (десяти) дней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с даты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обнаружения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нарушения направить Концессионеру в письменной форме требование безвозмездно устранить обнаруженное  нарушение  с указанием пункта настоящего Соглашения  и  (или)  документа, требования   которых нарушены. При этом срок для устранения нарушения указывается в требовании.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убытков, вызванных нарушением Концессионером требований,  указанных  в  пункте 80 настоящего Соглашения, если эти нарушения не были устранены Концессионером в срок, определенный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 требовании об устранении  нарушений, предусмотренном пунктом 80 настоящего Соглашения, или являются существенными.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 Возмещение указанных убытков производится в порядке, определенном  законодательством Российской Федерации.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Возмещение  Сторонами  настоящего  Соглашения  убытков в случае неисполнения или ненадлежащего исполнения обязательств, предусмотренных   настоящим  Соглашением,  не  освобождают  соответствующую Сторону от исполнения этого обязательства в натуре.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 невозможным вследствие наступления обстоятельств непреодолимой силы.</w:t>
      </w:r>
      <w:proofErr w:type="gramEnd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Порядок взаимодействия Сторон при наступлении</w:t>
      </w: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lastRenderedPageBreak/>
        <w:t>обстоятельств непреодолимой силы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 не  позднее 10 (десяти) календарных дней со дня их наступления и представить необходимые документальные подтверждения;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Стороны обязаны предпринять все разумные меры для устранения  последствий, причиненных наступлением обстоятельств непреодолимой силы, послуживших  препятствием  к  исполнению или надлежащему  исполнению  обязательств  по настоящему Соглашению, а также до устранения этих последствий предпринять необходимые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Изменение Соглашения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Настоящее Соглашение может быть изменено по соглашению его Сторон, за исключением условий настоящего Соглашения, определенных на основании решения о заключении  настоящего Соглашения и конкурсного предложения, а также случаев,  предусмотренных Федеральным </w:t>
      </w:r>
      <w:hyperlink r:id="rId13" w:anchor="_blank" w:history="1">
        <w:r w:rsidRPr="008D322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законом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О концессионных соглашениях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88</w:t>
      </w:r>
      <w:r w:rsidRPr="008D3223">
        <w:rPr>
          <w:rFonts w:ascii="Times New Roman" w:eastAsia="Times New Roman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Изменение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условий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настоящего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осуществляется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согласованию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антимонопольным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органом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случаях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предусмотренных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Федеральным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hyperlink r:id="rId14" w:history="1">
        <w:proofErr w:type="spellStart"/>
        <w:r w:rsidRPr="008D3223">
          <w:rPr>
            <w:rFonts w:ascii="Times New Roman" w:eastAsia="Courier New" w:hAnsi="Times New Roman" w:cs="Times New Roman"/>
            <w:color w:val="000080"/>
            <w:kern w:val="2"/>
            <w:sz w:val="24"/>
            <w:szCs w:val="24"/>
            <w:u w:val="single"/>
            <w:lang w:val="de-DE" w:eastAsia="fa-IR" w:bidi="fa-IR"/>
          </w:rPr>
          <w:t>законом</w:t>
        </w:r>
        <w:proofErr w:type="spellEnd"/>
      </w:hyperlink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«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О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  <w:t>»</w:t>
      </w: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Согласие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антимонопольного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органа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получается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условиях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утверждаемых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Правительством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Российской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Федерации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fa-IR" w:bidi="fa-IR"/>
        </w:rPr>
      </w:pPr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Изменение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значений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долгосрочных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параметров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регулирования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Концессионера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указанных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в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N 1, 2, 3,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осуществляется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предварительному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согласованию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органом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исполнительной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власти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или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органом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местного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самоуправления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осуществляющим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регулирование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цен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тарифов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 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законодательством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Российской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Федерации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сфере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регулирования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цен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тарифов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),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получаемому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 в 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порядке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утверждаемом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Правительством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Российской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Федерации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Настоящее Соглашение может быть изменено по требованию одной из Сторон  по решению суда по основаниям, предусмотренным Гражданским </w:t>
      </w:r>
      <w:hyperlink r:id="rId15" w:anchor="_blank" w:history="1">
        <w:r w:rsidRPr="008D322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кодексом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Российской Федерации.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XIV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Прекращение Соглашения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Настоящее Соглашение прекращается: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а) по истечении срока действия;</w:t>
      </w:r>
    </w:p>
    <w:p w:rsidR="008E3577" w:rsidRPr="008D3223" w:rsidRDefault="008E3577" w:rsidP="006801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б) по соглашению Сторон;</w:t>
      </w:r>
    </w:p>
    <w:p w:rsidR="008E3577" w:rsidRPr="008D3223" w:rsidRDefault="008E3577" w:rsidP="006801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8E3577" w:rsidRPr="008D3223" w:rsidRDefault="008E3577" w:rsidP="0068017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  <w:t xml:space="preserve">92.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 Стороной условий настоящего Соглашения, существенного изменения обстоятельств, из  которых Стороны исходили при его заключении, а также по иным основаниям,   предусмотренным федеральными законами и настоящим Соглашением.</w:t>
      </w:r>
    </w:p>
    <w:p w:rsidR="008E3577" w:rsidRPr="008D3223" w:rsidRDefault="008E3577" w:rsidP="0068017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D3223">
        <w:rPr>
          <w:rFonts w:ascii="Times New Roman" w:eastAsia="Times New Roman" w:hAnsi="Times New Roman" w:cs="Times New Roman"/>
          <w:sz w:val="24"/>
          <w:szCs w:val="24"/>
        </w:rPr>
        <w:tab/>
        <w:t xml:space="preserve">93.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а) нарушение сроков создания и реконструкции объекта Соглашения;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е) неисполнение или ненадлежащее исполнение Концессионером обязательства,   указанного в пункте  1  настоящего  Соглашения, по предоставлению гражданам и другим потребителям услуг по теплоснабжению.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По основанию, указанному в подпункте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е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пункта 93 настоящего Соглашения,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потребителям, повлекших за собой массовые отключения объектов муниципального образования.  Данные нарушения должны быть зафиксированы в заключени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созданной Сторонами комиссии. Указанная комиссия должна быть образована не позднее 5 (пяти) дней с момента обращения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. Персональный состав комиссии утверждается Сторонами. Комиссия вправе привлекать к работе представителей государственных органов (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Ростехнадзора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, Энергонадзора и др.), 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К существенным нарушениям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>а) невыполнение в срок, установленный в пункте  67 настоящего Соглашения, обязанности по передаче Концессионеру объекта Соглашения;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б) передача Концессионеру объекта Соглашения по описанию, технико-экономическим показателям и назначению и  в  состоянии,  не соответствующем  установленному  приложениями № 1,2,3,4 в случае, если такое несоответствие выявлено  в  течение  одного  года  с  момента  подписания сторонами  Соглашения  акта  приема-передачи  и  не могло быть выявлено при передаче объекта Соглашения и возникло по вине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случае досрочного прекращением срока действия, в том числе, расторжения концессионного соглашения по требованию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, возмещение расходов Концессионера на создание Объекта Соглашения  осуществляется  в   объеме,   в   котором   указанные средства  не  возмещены  Концессионеру  на  момент  расторжения  настоящего Соглашения за счет выручки от реализации услуг по регулируемым ценам (тарифам) с учетом  установленных  надбавок  к  ценам (тарифам).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Возмещение производится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за счет бюджетных средств на расчетный счет Концессионера: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случае если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сумма, подлежащая возмещению не превышает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20000,00 (двадцать тысяч) рублей с учетом всех налогов и сборов, то возмещение производится не позднее квартала, непосредственно следующего за кварталом, в котором имело место расторжение настоящего соглашения,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в случае если сумма, подлежащая возмещению более 40 000,00 (сорок тысяч) рублей с учетом всех налогов и сборов, но не превышает 60 000,00 (шестьдесят тысяч) рублей с учетом всех налогов и сборов, то возмещение производится не позднее третьего квартала, непосредственно следующего за кварталом, в котором имело место расторжение настоящего соглашения,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случае если сумма, подлежащая возмещению более 60 000,00 (шестьдесят тысяч)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lastRenderedPageBreak/>
        <w:t>рублей с учетом всех налогов и сборов и больше, то возмещение производится не позднее года, непосредственно следующего за годом, в котором имело место расторжение настоящего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По соглашению Сторон возмещение расходов Концессионера на создание и реконструкцию Объекта Соглашения может быть произведено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путем передачи в собственность Концессионера имущества, принадлежащего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Концеденту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>, в том числе, Объекта соглашения или отдельных объектов недвижимого имущества, входящих в состав Объекта Соглашения.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Порядок  возмещения  расходов  Концессионера,  подлежащих  возмещению и  не  возмещенных  ему  на момент окончания срока действия концессионного соглашения, определяется в соответствии с законодательством Российской Федерации в сфере регулирования цен  (тарифов).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Гарантии осуществления Концессионером деятельности,</w:t>
      </w: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предусмотренной</w:t>
      </w:r>
      <w:proofErr w:type="gramEnd"/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Соглашением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8D3223">
        <w:rPr>
          <w:rFonts w:ascii="Times New Roman" w:eastAsia="Courier New" w:hAnsi="Times New Roman" w:cs="Times New Roman"/>
          <w:sz w:val="24"/>
          <w:szCs w:val="24"/>
        </w:rPr>
        <w:tab/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100.</w:t>
      </w:r>
      <w:r w:rsidRPr="008D3223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  соответствии  с законодательством о концессионных соглашениях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органы тарифного регулирования, уполномоченные на установление тарифов и надбавок к тарифам на оказываемые и реализуемые Концессионером услуги устанавливают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цены  (тарифы) и (или) надбавки  к  ценам  (тарифам).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Разрешение споров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Споры и разногласия между Сторонами по настоящему Соглашению или в связи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ab/>
        <w:t xml:space="preserve"> с ним разрешаются путем переговоров.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102. 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В   случае   не достижения   согласия  в  результате  проведенных переговоров  Сторона,  заявляющая  о существовании спора или разногласий по настоящему  Соглашению,  направляет  другой  Стороне  письменную претензию, ответ   на   которую   должен   быть   представлен   заявителю   в  течение 30 (тридцати) календарных дней со дня ее получения. Претензия  (ответ  на претензию) направляется с уведомлением о вручении или иным способом, обеспечивающим получение Стороной такого сообщения. В  случае  если  ответ  не  представлен  в  указанный  срок,  претензия считается принятой.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В случае не достижения Сторонами согласия споры, возникшие между Сторонами,   разрешаются  в  соответствии  с  законодательством  Российской Федерации в Арбитражном суде Иркутской области.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D3223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</w:t>
      </w: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Размещение информации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Настоящее Соглашение, за исключением сведений, составляющих государственную и коммерческую тайну, подлежит размещению на официальном сайте.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XVIII</w:t>
      </w:r>
      <w:r w:rsidRPr="008D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3223">
        <w:rPr>
          <w:rFonts w:ascii="Times New Roman" w:eastAsia="Times New Roman CYR" w:hAnsi="Times New Roman" w:cs="Times New Roman"/>
          <w:b/>
          <w:bCs/>
          <w:sz w:val="24"/>
          <w:szCs w:val="24"/>
        </w:rPr>
        <w:t>Заключительные положения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105.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>Сторона,  изменившая  свое  местонахождение  и  (или)  реквизиты, обязана  сообщить  об этом другой Стороне в течение 30 (тридцати) календарных дней со дня этого изменения.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106. 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Настоящее  Соглашение  составлено  на  русском  языке  в  трех подлинных  экземплярах, имеющих равную юридическую силу,  по одному экземпляру у </w:t>
      </w:r>
      <w:proofErr w:type="spellStart"/>
      <w:r w:rsidRPr="008D3223">
        <w:rPr>
          <w:rFonts w:ascii="Times New Roman" w:eastAsia="Times New Roman CYR" w:hAnsi="Times New Roman" w:cs="Times New Roman"/>
          <w:sz w:val="24"/>
          <w:szCs w:val="24"/>
        </w:rPr>
        <w:t>Концедента</w:t>
      </w:r>
      <w:proofErr w:type="spell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и Концессионера, и в Управление Федеральной службы государственной регистрации, кадастра и картографии по Омской области.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Все приложения и дополнительные  соглашения  к  настоящему Соглашению,  </w:t>
      </w:r>
      <w:proofErr w:type="gramStart"/>
      <w:r w:rsidRPr="008D3223">
        <w:rPr>
          <w:rFonts w:ascii="Times New Roman" w:eastAsia="Times New Roman CYR" w:hAnsi="Times New Roman" w:cs="Times New Roman"/>
          <w:sz w:val="24"/>
          <w:szCs w:val="24"/>
        </w:rPr>
        <w:t>заключенные</w:t>
      </w:r>
      <w:proofErr w:type="gramEnd"/>
      <w:r w:rsidRPr="008D3223">
        <w:rPr>
          <w:rFonts w:ascii="Times New Roman" w:eastAsia="Times New Roman CYR" w:hAnsi="Times New Roman" w:cs="Times New Roman"/>
          <w:sz w:val="24"/>
          <w:szCs w:val="24"/>
        </w:rPr>
        <w:t xml:space="preserve">  как  при  подписании настоящего Соглашения, так и после  вступления  в  силу </w:t>
      </w:r>
      <w:r w:rsidRPr="008D3223">
        <w:rPr>
          <w:rFonts w:ascii="Times New Roman" w:eastAsia="Times New Roman CYR" w:hAnsi="Times New Roman" w:cs="Times New Roman"/>
          <w:sz w:val="24"/>
          <w:szCs w:val="24"/>
        </w:rPr>
        <w:lastRenderedPageBreak/>
        <w:t>настоящего Соглашения, являются его неотъемлемой частью. Указанные  приложения  и  дополнительные  соглашения подписываются уполномоченными представителями Сторон.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b/>
          <w:kern w:val="2"/>
          <w:sz w:val="24"/>
          <w:szCs w:val="24"/>
          <w:lang w:eastAsia="fa-IR" w:bidi="fa-IR"/>
        </w:rPr>
      </w:pP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: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8E3577" w:rsidRPr="008D3223" w:rsidRDefault="008E3577" w:rsidP="0068017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№  1.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Перечень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объектов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№ 2.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Перечень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имущества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образующего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единое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целое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объектами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и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или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предназначенного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использования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общему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назначению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иное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имущество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).</w:t>
      </w:r>
    </w:p>
    <w:p w:rsidR="008E3577" w:rsidRPr="008D3223" w:rsidRDefault="008E3577" w:rsidP="0068017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Приложение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№  3.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Техническое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описание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объектов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концессионного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соглашения</w:t>
      </w:r>
      <w:proofErr w:type="spellEnd"/>
      <w:r w:rsidRPr="008D3223">
        <w:rPr>
          <w:rFonts w:ascii="Times New Roman" w:eastAsia="Courier New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Приложение № 4. Перечень документов, относящихся к Объекту концессионного соглашения и необходимых для исполнения настоящего Соглашения</w:t>
      </w:r>
    </w:p>
    <w:p w:rsidR="008E3577" w:rsidRPr="008D3223" w:rsidRDefault="008E3577" w:rsidP="006801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</w:pPr>
    </w:p>
    <w:p w:rsidR="008E3577" w:rsidRPr="008D3223" w:rsidRDefault="008E3577" w:rsidP="00CF6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kern w:val="2"/>
          <w:sz w:val="24"/>
          <w:szCs w:val="24"/>
          <w:lang w:eastAsia="fa-IR" w:bidi="fa-IR"/>
        </w:rPr>
      </w:pPr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>X</w:t>
      </w:r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en-US" w:eastAsia="fa-IR" w:bidi="fa-IR"/>
        </w:rPr>
        <w:t>I</w:t>
      </w:r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 xml:space="preserve">X. </w:t>
      </w:r>
      <w:proofErr w:type="spellStart"/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>Адреса</w:t>
      </w:r>
      <w:proofErr w:type="spellEnd"/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>реквизиты</w:t>
      </w:r>
      <w:proofErr w:type="spellEnd"/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8D3223">
        <w:rPr>
          <w:rFonts w:ascii="Times New Roman" w:eastAsia="Courier New" w:hAnsi="Times New Roman" w:cs="Times New Roman"/>
          <w:b/>
          <w:kern w:val="2"/>
          <w:sz w:val="24"/>
          <w:szCs w:val="24"/>
          <w:lang w:val="de-DE" w:eastAsia="fa-IR" w:bidi="fa-IR"/>
        </w:rPr>
        <w:t>Сторон</w:t>
      </w:r>
      <w:proofErr w:type="spellEnd"/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a-IR" w:bidi="fa-IR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8D322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Концедент</w:t>
      </w:r>
      <w:proofErr w:type="spellEnd"/>
      <w:r w:rsidRPr="008D32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D322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Концессионер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3577" w:rsidRPr="008D3223" w:rsidSect="001C0965">
          <w:pgSz w:w="11909" w:h="16834"/>
          <w:pgMar w:top="1440" w:right="567" w:bottom="720" w:left="1639" w:header="720" w:footer="720" w:gutter="0"/>
          <w:cols w:space="60"/>
          <w:noEndnote/>
        </w:sectPr>
      </w:pP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Приложение № 1 к соглашению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E3577" w:rsidRPr="00CF61A6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1A6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8E3577" w:rsidRPr="00CF61A6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1A6">
        <w:rPr>
          <w:rFonts w:ascii="Times New Roman" w:eastAsia="Times New Roman" w:hAnsi="Times New Roman" w:cs="Times New Roman"/>
          <w:b/>
          <w:sz w:val="20"/>
          <w:szCs w:val="20"/>
        </w:rPr>
        <w:t>объектов концессионного соглашения</w:t>
      </w:r>
    </w:p>
    <w:p w:rsidR="008E3577" w:rsidRPr="00CF61A6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1A6">
        <w:rPr>
          <w:rFonts w:ascii="Times New Roman" w:eastAsia="Times New Roman" w:hAnsi="Times New Roman" w:cs="Times New Roman"/>
          <w:b/>
          <w:sz w:val="20"/>
          <w:szCs w:val="20"/>
        </w:rPr>
        <w:t>ЛОТ № 1</w:t>
      </w:r>
    </w:p>
    <w:tbl>
      <w:tblPr>
        <w:tblStyle w:val="ac"/>
        <w:tblW w:w="14812" w:type="dxa"/>
        <w:jc w:val="center"/>
        <w:tblLook w:val="04A0"/>
      </w:tblPr>
      <w:tblGrid>
        <w:gridCol w:w="817"/>
        <w:gridCol w:w="5124"/>
        <w:gridCol w:w="2957"/>
        <w:gridCol w:w="2957"/>
        <w:gridCol w:w="2957"/>
      </w:tblGrid>
      <w:tr w:rsidR="008E3577" w:rsidRPr="00CF61A6" w:rsidTr="003409A5">
        <w:trPr>
          <w:jc w:val="center"/>
        </w:trPr>
        <w:tc>
          <w:tcPr>
            <w:tcW w:w="817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F61A6">
              <w:rPr>
                <w:b/>
                <w:color w:val="000000"/>
                <w:sz w:val="18"/>
                <w:szCs w:val="18"/>
              </w:rPr>
              <w:t>№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ind w:left="-45" w:firstLine="45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61A6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F61A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F61A6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4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957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Местонахождение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2957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F61A6">
              <w:rPr>
                <w:b/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2957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Технико-экономические показатели объекта</w:t>
            </w: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36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1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Здание водонапорной башни и имущество (электрооборудование, </w:t>
            </w:r>
            <w:proofErr w:type="spellStart"/>
            <w:r w:rsidRPr="00CF61A6">
              <w:rPr>
                <w:sz w:val="18"/>
                <w:szCs w:val="18"/>
              </w:rPr>
              <w:t>инжене</w:t>
            </w:r>
            <w:proofErr w:type="spellEnd"/>
            <w:r w:rsidRPr="00CF61A6">
              <w:rPr>
                <w:sz w:val="18"/>
                <w:szCs w:val="18"/>
              </w:rPr>
              <w:t>)  - сооружение коммунальной инфраструктуры, одноэтажное, общая площадь 20,5 кв.м.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60 лет ВЛКСМ, 22</w:t>
            </w:r>
            <w:proofErr w:type="gramStart"/>
            <w:r w:rsidRPr="00CF61A6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20,5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184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426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Здание водонапорной башни и имущество (электрооборудование, инженерное оборудование, глубинный насос, водоочистная установка </w:t>
            </w:r>
            <w:r w:rsidRPr="00CF61A6">
              <w:rPr>
                <w:sz w:val="18"/>
                <w:szCs w:val="18"/>
                <w:lang w:val="en-US"/>
              </w:rPr>
              <w:t>AQUA</w:t>
            </w:r>
            <w:r w:rsidRPr="00CF61A6">
              <w:rPr>
                <w:sz w:val="18"/>
                <w:szCs w:val="18"/>
              </w:rPr>
              <w:t>-</w:t>
            </w:r>
            <w:r w:rsidRPr="00CF61A6">
              <w:rPr>
                <w:sz w:val="18"/>
                <w:szCs w:val="18"/>
                <w:lang w:val="en-US"/>
              </w:rPr>
              <w:t>RO</w:t>
            </w:r>
            <w:r w:rsidRPr="00CF61A6">
              <w:rPr>
                <w:sz w:val="18"/>
                <w:szCs w:val="18"/>
              </w:rPr>
              <w:t>-0,3-8)  - сооружение коммунальной инфраструктуры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Чапаева, 21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16,3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146,7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3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43,6 кв.м.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Чапаева, 40</w:t>
            </w:r>
            <w:proofErr w:type="gramStart"/>
            <w:r w:rsidRPr="00CF61A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43,6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392,4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4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о6борудование, глубинный насос)  - сооружение коммунальной инфраструктуры, одноэтажное, общая площадь 16 кв.м.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Ангарская 14</w:t>
            </w:r>
            <w:proofErr w:type="gramStart"/>
            <w:r w:rsidRPr="00CF61A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16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6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96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5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16,3 кв.м.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Ангарская 31</w:t>
            </w:r>
            <w:proofErr w:type="gramStart"/>
            <w:r w:rsidRPr="00CF61A6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16,3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7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114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6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Здание водонапорной башни и имущество (электрооборудование, инженерное оборудование, глубинный насос, водоочистная установка </w:t>
            </w:r>
            <w:r w:rsidRPr="00CF61A6">
              <w:rPr>
                <w:sz w:val="18"/>
                <w:szCs w:val="18"/>
                <w:lang w:val="en-US"/>
              </w:rPr>
              <w:t>AQUA</w:t>
            </w:r>
            <w:r w:rsidRPr="00CF61A6">
              <w:rPr>
                <w:sz w:val="18"/>
                <w:szCs w:val="18"/>
              </w:rPr>
              <w:t>-</w:t>
            </w:r>
            <w:r w:rsidRPr="00CF61A6">
              <w:rPr>
                <w:sz w:val="18"/>
                <w:szCs w:val="18"/>
                <w:lang w:val="en-US"/>
              </w:rPr>
              <w:t>RO</w:t>
            </w:r>
            <w:r w:rsidRPr="00CF61A6">
              <w:rPr>
                <w:sz w:val="18"/>
                <w:szCs w:val="18"/>
              </w:rPr>
              <w:t>-0,3-8)  - сооружение коммунальной инфраструктуры, одноэтажное, общая площадь 24,1 кв.м.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д. </w:t>
            </w:r>
            <w:proofErr w:type="spellStart"/>
            <w:r w:rsidRPr="00CF61A6">
              <w:rPr>
                <w:sz w:val="18"/>
                <w:szCs w:val="18"/>
              </w:rPr>
              <w:t>Кижа</w:t>
            </w:r>
            <w:proofErr w:type="spellEnd"/>
            <w:r w:rsidRPr="00CF61A6">
              <w:rPr>
                <w:sz w:val="18"/>
                <w:szCs w:val="18"/>
              </w:rPr>
              <w:t>, ул. Партизанская 16, А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24,1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216,9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7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20,2 кв.м.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д. </w:t>
            </w:r>
            <w:proofErr w:type="spellStart"/>
            <w:r w:rsidRPr="00CF61A6">
              <w:rPr>
                <w:sz w:val="18"/>
                <w:szCs w:val="18"/>
              </w:rPr>
              <w:t>Кижа</w:t>
            </w:r>
            <w:proofErr w:type="spellEnd"/>
            <w:r w:rsidRPr="00CF61A6">
              <w:rPr>
                <w:sz w:val="18"/>
                <w:szCs w:val="18"/>
              </w:rPr>
              <w:t>, ул. Партизанская 41, А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20,2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182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81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8</w:t>
            </w:r>
          </w:p>
        </w:tc>
        <w:tc>
          <w:tcPr>
            <w:tcW w:w="512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Автомобиль марки ГАЗ 3309 (автоцистерна для перевоза воды) 2018 года выпуска; государственный регистрационный знак  Т453АО138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Мира 1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5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F61A6">
              <w:rPr>
                <w:color w:val="000000"/>
                <w:sz w:val="18"/>
                <w:szCs w:val="18"/>
              </w:rPr>
              <w:t>двухосный</w:t>
            </w:r>
            <w:proofErr w:type="gramEnd"/>
            <w:r w:rsidRPr="00CF61A6">
              <w:rPr>
                <w:color w:val="000000"/>
                <w:sz w:val="18"/>
                <w:szCs w:val="18"/>
              </w:rPr>
              <w:t xml:space="preserve"> грузовой, с приводом на заднюю ось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8E3577" w:rsidRPr="00CF61A6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3577" w:rsidRPr="008D3223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1A6" w:rsidRDefault="00CF61A6" w:rsidP="00680175">
      <w:pPr>
        <w:widowControl w:val="0"/>
        <w:autoSpaceDE w:val="0"/>
        <w:autoSpaceDN w:val="0"/>
        <w:adjustRightInd w:val="0"/>
        <w:spacing w:after="0" w:line="240" w:lineRule="auto"/>
        <w:ind w:left="10356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A6" w:rsidRDefault="00CF61A6" w:rsidP="00680175">
      <w:pPr>
        <w:widowControl w:val="0"/>
        <w:autoSpaceDE w:val="0"/>
        <w:autoSpaceDN w:val="0"/>
        <w:adjustRightInd w:val="0"/>
        <w:spacing w:after="0" w:line="240" w:lineRule="auto"/>
        <w:ind w:left="10356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Приложение № 2 к соглашению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CF61A6" w:rsidRDefault="008E3577" w:rsidP="006801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61A6">
        <w:rPr>
          <w:rFonts w:ascii="Times New Roman" w:eastAsia="Times New Roman" w:hAnsi="Times New Roman" w:cs="Times New Roman"/>
          <w:b/>
          <w:sz w:val="18"/>
          <w:szCs w:val="18"/>
        </w:rPr>
        <w:t>Перечень имущества, образующего единое целое с объектами концессионного соглашения и (или) предназначенного для использования по общему назначению (иное имущество).</w:t>
      </w:r>
    </w:p>
    <w:tbl>
      <w:tblPr>
        <w:tblStyle w:val="ac"/>
        <w:tblW w:w="14818" w:type="dxa"/>
        <w:jc w:val="center"/>
        <w:tblLook w:val="04A0"/>
      </w:tblPr>
      <w:tblGrid>
        <w:gridCol w:w="607"/>
        <w:gridCol w:w="4097"/>
        <w:gridCol w:w="10"/>
        <w:gridCol w:w="6414"/>
        <w:gridCol w:w="3690"/>
      </w:tblGrid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№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ind w:left="-45" w:firstLine="45"/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F61A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F61A6">
              <w:rPr>
                <w:b/>
                <w:sz w:val="18"/>
                <w:szCs w:val="18"/>
              </w:rPr>
              <w:t>/</w:t>
            </w:r>
            <w:proofErr w:type="spellStart"/>
            <w:r w:rsidRPr="00CF61A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07" w:type="dxa"/>
            <w:gridSpan w:val="2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6414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Местонахождение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Техническое состояние</w:t>
            </w:r>
          </w:p>
        </w:tc>
      </w:tr>
      <w:tr w:rsidR="008E3577" w:rsidRPr="00CF61A6" w:rsidTr="003409A5">
        <w:trPr>
          <w:trHeight w:val="572"/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25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60 лет ВЛКСМ, 22</w:t>
            </w:r>
            <w:proofErr w:type="gramStart"/>
            <w:r w:rsidRPr="00CF61A6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16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Чапаева, 21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Водоподготовительная мембранная система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25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Чапаева, 40</w:t>
            </w:r>
            <w:proofErr w:type="gramStart"/>
            <w:r w:rsidRPr="00CF61A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25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Ангарская 14</w:t>
            </w:r>
            <w:proofErr w:type="gramStart"/>
            <w:r w:rsidRPr="00CF61A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25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Ангарская 31</w:t>
            </w:r>
            <w:proofErr w:type="gramStart"/>
            <w:r w:rsidRPr="00CF61A6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16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д. </w:t>
            </w:r>
            <w:proofErr w:type="spellStart"/>
            <w:r w:rsidRPr="00CF61A6">
              <w:rPr>
                <w:sz w:val="18"/>
                <w:szCs w:val="18"/>
              </w:rPr>
              <w:t>Кижа</w:t>
            </w:r>
            <w:proofErr w:type="spellEnd"/>
            <w:r w:rsidRPr="00CF61A6">
              <w:rPr>
                <w:sz w:val="18"/>
                <w:szCs w:val="18"/>
              </w:rPr>
              <w:t>, ул. Партизанская 41, А</w:t>
            </w: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  <w:proofErr w:type="gramStart"/>
            <w:r w:rsidRPr="00CF61A6">
              <w:rPr>
                <w:sz w:val="18"/>
                <w:szCs w:val="18"/>
              </w:rPr>
              <w:t xml:space="preserve"> В</w:t>
            </w:r>
            <w:proofErr w:type="gramEnd"/>
            <w:r w:rsidRPr="00CF61A6">
              <w:rPr>
                <w:sz w:val="18"/>
                <w:szCs w:val="18"/>
              </w:rPr>
              <w:t xml:space="preserve"> рабочем состоянии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Водоподготовительная мембранная система</w:t>
            </w:r>
          </w:p>
        </w:tc>
        <w:tc>
          <w:tcPr>
            <w:tcW w:w="6424" w:type="dxa"/>
            <w:gridSpan w:val="2"/>
            <w:vMerge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Накопительная емкость для воды: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объем 25 куб. </w:t>
            </w:r>
            <w:proofErr w:type="gramStart"/>
            <w:r w:rsidRPr="00CF61A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424" w:type="dxa"/>
            <w:gridSpan w:val="2"/>
            <w:vMerge w:val="restart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д. </w:t>
            </w:r>
            <w:proofErr w:type="spellStart"/>
            <w:r w:rsidRPr="00CF61A6">
              <w:rPr>
                <w:sz w:val="18"/>
                <w:szCs w:val="18"/>
              </w:rPr>
              <w:t>Кижа</w:t>
            </w:r>
            <w:proofErr w:type="spellEnd"/>
            <w:r w:rsidRPr="00CF61A6">
              <w:rPr>
                <w:sz w:val="18"/>
                <w:szCs w:val="18"/>
              </w:rPr>
              <w:t>, ул. Партизанская 41, А</w:t>
            </w: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  <w:tr w:rsidR="008E3577" w:rsidRPr="00CF61A6" w:rsidTr="003409A5">
        <w:trPr>
          <w:jc w:val="center"/>
        </w:trPr>
        <w:tc>
          <w:tcPr>
            <w:tcW w:w="607" w:type="dxa"/>
          </w:tcPr>
          <w:p w:rsidR="008E3577" w:rsidRPr="00CF61A6" w:rsidRDefault="008E3577" w:rsidP="00680175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28"/>
              <w:jc w:val="both"/>
              <w:rPr>
                <w:sz w:val="18"/>
                <w:szCs w:val="18"/>
              </w:rPr>
            </w:pPr>
          </w:p>
        </w:tc>
        <w:tc>
          <w:tcPr>
            <w:tcW w:w="409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Глубинный насос: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агрегат ЭЦВ 6-10-110</w:t>
            </w:r>
          </w:p>
        </w:tc>
        <w:tc>
          <w:tcPr>
            <w:tcW w:w="6424" w:type="dxa"/>
            <w:gridSpan w:val="2"/>
            <w:vMerge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В рабочем состоянии</w:t>
            </w:r>
          </w:p>
        </w:tc>
      </w:tr>
    </w:tbl>
    <w:p w:rsidR="008E3577" w:rsidRPr="00CF61A6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3577" w:rsidRPr="008D3223" w:rsidRDefault="008E3577" w:rsidP="0068017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161802233"/>
      <w:r w:rsidRPr="008D32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ПО РЕКОНСТРУКЦИИ ОБЪЕКТА КОНЦЕССИОННОГО СОГЛАШЕНИЯ</w:t>
      </w:r>
      <w:bookmarkEnd w:id="0"/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и модернизации подлежат объекты водоснабжения,  находящиеся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области:</w:t>
      </w:r>
    </w:p>
    <w:tbl>
      <w:tblPr>
        <w:tblStyle w:val="ac"/>
        <w:tblW w:w="14938" w:type="dxa"/>
        <w:jc w:val="center"/>
        <w:tblLook w:val="04A0"/>
      </w:tblPr>
      <w:tblGrid>
        <w:gridCol w:w="817"/>
        <w:gridCol w:w="8284"/>
        <w:gridCol w:w="5837"/>
      </w:tblGrid>
      <w:tr w:rsidR="008E3577" w:rsidTr="003409A5">
        <w:trPr>
          <w:jc w:val="center"/>
        </w:trPr>
        <w:tc>
          <w:tcPr>
            <w:tcW w:w="817" w:type="dxa"/>
            <w:vAlign w:val="center"/>
          </w:tcPr>
          <w:p w:rsidR="008E3577" w:rsidRPr="0051652E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1652E">
              <w:rPr>
                <w:b/>
                <w:color w:val="000000"/>
                <w:sz w:val="24"/>
                <w:szCs w:val="24"/>
              </w:rPr>
              <w:t>№</w:t>
            </w:r>
          </w:p>
          <w:p w:rsidR="008E3577" w:rsidRPr="0051652E" w:rsidRDefault="008E3577" w:rsidP="00680175">
            <w:pPr>
              <w:widowControl w:val="0"/>
              <w:autoSpaceDE w:val="0"/>
              <w:autoSpaceDN w:val="0"/>
              <w:adjustRightInd w:val="0"/>
              <w:ind w:left="-45" w:firstLine="45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652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652E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1652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4" w:type="dxa"/>
            <w:vAlign w:val="center"/>
          </w:tcPr>
          <w:p w:rsidR="008E3577" w:rsidRPr="0051652E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1652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837" w:type="dxa"/>
            <w:vAlign w:val="center"/>
          </w:tcPr>
          <w:p w:rsidR="008E3577" w:rsidRPr="0051652E" w:rsidRDefault="008E3577" w:rsidP="00680175">
            <w:pPr>
              <w:widowControl w:val="0"/>
              <w:autoSpaceDE w:val="0"/>
              <w:autoSpaceDN w:val="0"/>
              <w:adjustRightInd w:val="0"/>
              <w:ind w:left="1485" w:hanging="1485"/>
              <w:jc w:val="both"/>
              <w:rPr>
                <w:b/>
                <w:sz w:val="24"/>
                <w:szCs w:val="24"/>
              </w:rPr>
            </w:pPr>
            <w:r w:rsidRPr="0051652E">
              <w:rPr>
                <w:b/>
                <w:sz w:val="24"/>
                <w:szCs w:val="24"/>
              </w:rPr>
              <w:t>Местонахождение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652E">
              <w:rPr>
                <w:b/>
                <w:sz w:val="24"/>
                <w:szCs w:val="24"/>
              </w:rPr>
              <w:t>объекта</w:t>
            </w:r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Pr="008D3223" w:rsidRDefault="008E3577" w:rsidP="00680175">
            <w:pPr>
              <w:spacing w:beforeAutospacing="1"/>
              <w:ind w:left="36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сооружение коммунальной инфраструктуры, одноэтажн</w:t>
            </w:r>
            <w:r>
              <w:rPr>
                <w:sz w:val="24"/>
                <w:szCs w:val="24"/>
              </w:rPr>
              <w:t>ое, общая площадь 43,6 кв.м.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с. </w:t>
            </w:r>
            <w:proofErr w:type="spellStart"/>
            <w:r w:rsidRPr="00333D8C">
              <w:rPr>
                <w:sz w:val="24"/>
                <w:szCs w:val="24"/>
              </w:rPr>
              <w:t>Юголок</w:t>
            </w:r>
            <w:proofErr w:type="spellEnd"/>
            <w:r w:rsidRPr="00333D8C">
              <w:rPr>
                <w:sz w:val="24"/>
                <w:szCs w:val="24"/>
              </w:rPr>
              <w:t>, ул. 60 лет ВЛКСМ, 22</w:t>
            </w:r>
            <w:proofErr w:type="gramStart"/>
            <w:r w:rsidRPr="00333D8C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Pr="008D3223" w:rsidRDefault="008E3577" w:rsidP="00680175">
            <w:pPr>
              <w:spacing w:beforeAutospacing="1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, водоочистная установка</w:t>
            </w:r>
            <w:r w:rsidRPr="00A6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AQUA</w:t>
            </w:r>
            <w:r w:rsidRPr="00A638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</w:t>
            </w:r>
            <w:r w:rsidRPr="00A638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0,3-8)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</w:t>
            </w:r>
            <w:r>
              <w:rPr>
                <w:sz w:val="24"/>
                <w:szCs w:val="24"/>
              </w:rPr>
              <w:t>ие коммунальной инфраструктуры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с. </w:t>
            </w:r>
            <w:proofErr w:type="spellStart"/>
            <w:r w:rsidRPr="00333D8C">
              <w:rPr>
                <w:sz w:val="24"/>
                <w:szCs w:val="24"/>
              </w:rPr>
              <w:t>Юголок</w:t>
            </w:r>
            <w:proofErr w:type="spellEnd"/>
            <w:r w:rsidRPr="00333D8C">
              <w:rPr>
                <w:sz w:val="24"/>
                <w:szCs w:val="24"/>
              </w:rPr>
              <w:t>, ул. Чапаева, 21</w:t>
            </w:r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Default="008E3577" w:rsidP="00680175">
            <w:pPr>
              <w:spacing w:beforeAutospacing="1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сооружение коммунальной инфраструктуры, одноэтажн</w:t>
            </w:r>
            <w:r>
              <w:rPr>
                <w:sz w:val="24"/>
                <w:szCs w:val="24"/>
              </w:rPr>
              <w:t>ое, общая площадь 43,6 кв.м.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с. </w:t>
            </w:r>
            <w:proofErr w:type="spellStart"/>
            <w:r w:rsidRPr="00333D8C">
              <w:rPr>
                <w:sz w:val="24"/>
                <w:szCs w:val="24"/>
              </w:rPr>
              <w:t>Юголок</w:t>
            </w:r>
            <w:proofErr w:type="spellEnd"/>
            <w:r w:rsidRPr="00333D8C">
              <w:rPr>
                <w:sz w:val="24"/>
                <w:szCs w:val="24"/>
              </w:rPr>
              <w:t>, ул. Чапаева, 40</w:t>
            </w:r>
            <w:proofErr w:type="gramStart"/>
            <w:r w:rsidRPr="00333D8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Default="008E3577" w:rsidP="00680175">
            <w:pPr>
              <w:spacing w:beforeAutospacing="1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сооружение коммунальной инфраструктуры, одноэ</w:t>
            </w:r>
            <w:r>
              <w:rPr>
                <w:sz w:val="24"/>
                <w:szCs w:val="24"/>
              </w:rPr>
              <w:t>тажное, общая площадь 16 кв.м.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с. </w:t>
            </w:r>
            <w:proofErr w:type="spellStart"/>
            <w:r w:rsidRPr="00333D8C">
              <w:rPr>
                <w:sz w:val="24"/>
                <w:szCs w:val="24"/>
              </w:rPr>
              <w:t>Юголок</w:t>
            </w:r>
            <w:proofErr w:type="spellEnd"/>
            <w:r w:rsidRPr="00333D8C">
              <w:rPr>
                <w:sz w:val="24"/>
                <w:szCs w:val="24"/>
              </w:rPr>
              <w:t>, ул. Ангарская 14</w:t>
            </w:r>
            <w:proofErr w:type="gramStart"/>
            <w:r w:rsidRPr="00333D8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Default="008E3577" w:rsidP="00680175">
            <w:pPr>
              <w:spacing w:beforeAutospacing="1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сооружение коммунальной инфраструктуры, одноэта</w:t>
            </w:r>
            <w:r>
              <w:rPr>
                <w:sz w:val="24"/>
                <w:szCs w:val="24"/>
              </w:rPr>
              <w:t>жное, общая площадь 16,3 кв.м.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с. </w:t>
            </w:r>
            <w:proofErr w:type="spellStart"/>
            <w:r w:rsidRPr="00333D8C">
              <w:rPr>
                <w:sz w:val="24"/>
                <w:szCs w:val="24"/>
              </w:rPr>
              <w:t>Юголок</w:t>
            </w:r>
            <w:proofErr w:type="spellEnd"/>
            <w:r w:rsidRPr="00333D8C">
              <w:rPr>
                <w:sz w:val="24"/>
                <w:szCs w:val="24"/>
              </w:rPr>
              <w:t>, ул. Ангарская 31</w:t>
            </w:r>
            <w:proofErr w:type="gramStart"/>
            <w:r w:rsidRPr="00333D8C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Default="008E3577" w:rsidP="00680175">
            <w:pPr>
              <w:spacing w:beforeAutospacing="1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, водоочистная установка</w:t>
            </w:r>
            <w:r w:rsidRPr="00A6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AQUA</w:t>
            </w:r>
            <w:r w:rsidRPr="00A638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</w:t>
            </w:r>
            <w:r w:rsidRPr="00A638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0,3-8)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сооружение коммунальной инфраструктуры, одноэта</w:t>
            </w:r>
            <w:r>
              <w:rPr>
                <w:sz w:val="24"/>
                <w:szCs w:val="24"/>
              </w:rPr>
              <w:t>жное, общая площадь 24,1 кв.м.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д. </w:t>
            </w:r>
            <w:proofErr w:type="spellStart"/>
            <w:r w:rsidRPr="00333D8C">
              <w:rPr>
                <w:sz w:val="24"/>
                <w:szCs w:val="24"/>
              </w:rPr>
              <w:t>Кижа</w:t>
            </w:r>
            <w:proofErr w:type="spellEnd"/>
            <w:r w:rsidRPr="00333D8C">
              <w:rPr>
                <w:sz w:val="24"/>
                <w:szCs w:val="24"/>
              </w:rPr>
              <w:t>, ул. Партизанская 16, А</w:t>
            </w:r>
          </w:p>
        </w:tc>
      </w:tr>
      <w:tr w:rsidR="008E3577" w:rsidTr="003409A5">
        <w:trPr>
          <w:jc w:val="center"/>
        </w:trPr>
        <w:tc>
          <w:tcPr>
            <w:tcW w:w="817" w:type="dxa"/>
          </w:tcPr>
          <w:p w:rsidR="008E3577" w:rsidRDefault="008E3577" w:rsidP="00680175">
            <w:pPr>
              <w:spacing w:beforeAutospacing="1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84" w:type="dxa"/>
          </w:tcPr>
          <w:p w:rsidR="008E3577" w:rsidRPr="00333D8C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D8C">
              <w:rPr>
                <w:sz w:val="24"/>
                <w:szCs w:val="24"/>
              </w:rPr>
              <w:t>Здание водонапорной башни и имущество</w:t>
            </w:r>
            <w:r w:rsidRPr="008D3223">
              <w:rPr>
                <w:sz w:val="24"/>
                <w:szCs w:val="24"/>
              </w:rPr>
              <w:t xml:space="preserve">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 - сооружение коммунальной инфраструктуры, одноэта</w:t>
            </w:r>
            <w:r>
              <w:rPr>
                <w:sz w:val="24"/>
                <w:szCs w:val="24"/>
              </w:rPr>
              <w:t>жное, общая площадь 20,2 кв.м.</w:t>
            </w:r>
          </w:p>
        </w:tc>
        <w:tc>
          <w:tcPr>
            <w:tcW w:w="5837" w:type="dxa"/>
          </w:tcPr>
          <w:p w:rsidR="008E3577" w:rsidRPr="008D3223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8D3223">
              <w:rPr>
                <w:sz w:val="24"/>
                <w:szCs w:val="24"/>
              </w:rPr>
              <w:t>Усть-Удинский</w:t>
            </w:r>
            <w:proofErr w:type="spellEnd"/>
            <w:r w:rsidRPr="008D3223">
              <w:rPr>
                <w:sz w:val="24"/>
                <w:szCs w:val="24"/>
              </w:rPr>
              <w:t xml:space="preserve">  район,</w:t>
            </w:r>
            <w:r>
              <w:rPr>
                <w:sz w:val="24"/>
                <w:szCs w:val="24"/>
              </w:rPr>
              <w:t xml:space="preserve"> </w:t>
            </w:r>
            <w:r w:rsidRPr="00333D8C">
              <w:rPr>
                <w:sz w:val="24"/>
                <w:szCs w:val="24"/>
              </w:rPr>
              <w:t xml:space="preserve">д. </w:t>
            </w:r>
            <w:proofErr w:type="spellStart"/>
            <w:r w:rsidRPr="00333D8C">
              <w:rPr>
                <w:sz w:val="24"/>
                <w:szCs w:val="24"/>
              </w:rPr>
              <w:t>Кижа</w:t>
            </w:r>
            <w:proofErr w:type="spellEnd"/>
            <w:r w:rsidRPr="00333D8C">
              <w:rPr>
                <w:sz w:val="24"/>
                <w:szCs w:val="24"/>
              </w:rPr>
              <w:t>, ул. Партизанская 41, А</w:t>
            </w:r>
          </w:p>
        </w:tc>
      </w:tr>
    </w:tbl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обязательно должен включать в себя: 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- реконструкцию и модернизацию водонапорной башни;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- ремонт 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тоцистерны.</w:t>
      </w:r>
    </w:p>
    <w:p w:rsidR="008E3577" w:rsidRPr="008D3223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Срок исполнения: не позднее срока окончания концессионного соглашения.</w:t>
      </w:r>
    </w:p>
    <w:p w:rsidR="008E3577" w:rsidRDefault="008E3577" w:rsidP="0068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CF61A6" w:rsidRDefault="008E3577" w:rsidP="00CF6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61A6">
        <w:rPr>
          <w:rFonts w:ascii="Times New Roman" w:eastAsia="Times New Roman" w:hAnsi="Times New Roman" w:cs="Times New Roman"/>
          <w:b/>
          <w:sz w:val="20"/>
          <w:szCs w:val="20"/>
        </w:rPr>
        <w:t>АКТ ОБСЛЕДОВАНИЯ объектов концессионного соглашения</w:t>
      </w:r>
    </w:p>
    <w:tbl>
      <w:tblPr>
        <w:tblStyle w:val="ac"/>
        <w:tblW w:w="15415" w:type="dxa"/>
        <w:jc w:val="center"/>
        <w:tblLook w:val="04A0"/>
      </w:tblPr>
      <w:tblGrid>
        <w:gridCol w:w="762"/>
        <w:gridCol w:w="4479"/>
        <w:gridCol w:w="2863"/>
        <w:gridCol w:w="2423"/>
        <w:gridCol w:w="2447"/>
        <w:gridCol w:w="2441"/>
      </w:tblGrid>
      <w:tr w:rsidR="008E3577" w:rsidTr="003409A5">
        <w:trPr>
          <w:jc w:val="center"/>
        </w:trPr>
        <w:tc>
          <w:tcPr>
            <w:tcW w:w="762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F61A6">
              <w:rPr>
                <w:b/>
                <w:color w:val="000000"/>
                <w:sz w:val="18"/>
                <w:szCs w:val="18"/>
              </w:rPr>
              <w:t>№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ind w:left="-45" w:firstLine="45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61A6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F61A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F61A6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79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863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Местонахождение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2423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F61A6">
              <w:rPr>
                <w:b/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2447" w:type="dxa"/>
            <w:vAlign w:val="center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61A6">
              <w:rPr>
                <w:b/>
                <w:sz w:val="18"/>
                <w:szCs w:val="18"/>
              </w:rPr>
              <w:t>Технико-экономические показатели объекта</w:t>
            </w:r>
          </w:p>
        </w:tc>
        <w:tc>
          <w:tcPr>
            <w:tcW w:w="2441" w:type="dxa"/>
            <w:vAlign w:val="center"/>
          </w:tcPr>
          <w:p w:rsidR="008E3577" w:rsidRPr="0051652E" w:rsidRDefault="008E3577" w:rsidP="00680175">
            <w:pPr>
              <w:jc w:val="both"/>
              <w:rPr>
                <w:b/>
                <w:sz w:val="24"/>
                <w:szCs w:val="24"/>
              </w:rPr>
            </w:pPr>
            <w:r w:rsidRPr="0051652E">
              <w:rPr>
                <w:b/>
                <w:sz w:val="24"/>
                <w:szCs w:val="24"/>
              </w:rPr>
              <w:t>Техническое состояние</w:t>
            </w:r>
          </w:p>
        </w:tc>
      </w:tr>
      <w:tr w:rsidR="008E3577" w:rsidTr="003409A5">
        <w:trPr>
          <w:jc w:val="center"/>
        </w:trPr>
        <w:tc>
          <w:tcPr>
            <w:tcW w:w="762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36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1</w:t>
            </w:r>
          </w:p>
        </w:tc>
        <w:tc>
          <w:tcPr>
            <w:tcW w:w="4479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инженерное)  - сооружение коммунальной инфраструктуры, одноэтажное, общая площадь 20,5 кв.м.</w:t>
            </w:r>
          </w:p>
        </w:tc>
        <w:tc>
          <w:tcPr>
            <w:tcW w:w="2863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60 лет ВЛКСМ, 22</w:t>
            </w:r>
            <w:proofErr w:type="gramStart"/>
            <w:r w:rsidRPr="00CF61A6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423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447" w:type="dxa"/>
          </w:tcPr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20,5 кв.м.; 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184 м. куб.</w:t>
            </w:r>
          </w:p>
          <w:p w:rsidR="008E3577" w:rsidRPr="00CF61A6" w:rsidRDefault="008E3577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8E3577" w:rsidRPr="00082316" w:rsidRDefault="008E3577" w:rsidP="00680175">
            <w:pPr>
              <w:jc w:val="both"/>
              <w:rPr>
                <w:sz w:val="24"/>
                <w:szCs w:val="24"/>
              </w:rPr>
            </w:pPr>
            <w:r w:rsidRPr="00082316">
              <w:rPr>
                <w:sz w:val="24"/>
                <w:szCs w:val="24"/>
              </w:rPr>
              <w:t>В рабочем состоянии</w:t>
            </w:r>
          </w:p>
        </w:tc>
      </w:tr>
      <w:tr w:rsidR="00674CDD" w:rsidTr="003409A5">
        <w:trPr>
          <w:jc w:val="center"/>
        </w:trPr>
        <w:tc>
          <w:tcPr>
            <w:tcW w:w="762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426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2</w:t>
            </w:r>
          </w:p>
        </w:tc>
        <w:tc>
          <w:tcPr>
            <w:tcW w:w="4479" w:type="dxa"/>
          </w:tcPr>
          <w:p w:rsidR="00674CDD" w:rsidRPr="00CF61A6" w:rsidRDefault="00674CDD" w:rsidP="00680175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43,6 кв.м.</w:t>
            </w:r>
          </w:p>
        </w:tc>
        <w:tc>
          <w:tcPr>
            <w:tcW w:w="286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Чапаева, 40</w:t>
            </w:r>
            <w:proofErr w:type="gramStart"/>
            <w:r w:rsidRPr="00CF61A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42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2447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43,6 кв.м.; 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392,4 м. куб.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674CDD" w:rsidRPr="00082316" w:rsidRDefault="00674CDD" w:rsidP="00680175">
            <w:pPr>
              <w:jc w:val="both"/>
              <w:rPr>
                <w:sz w:val="24"/>
                <w:szCs w:val="24"/>
              </w:rPr>
            </w:pPr>
            <w:r w:rsidRPr="00082316">
              <w:rPr>
                <w:sz w:val="24"/>
                <w:szCs w:val="24"/>
              </w:rPr>
              <w:t>В рабочем состоянии</w:t>
            </w:r>
          </w:p>
        </w:tc>
      </w:tr>
      <w:tr w:rsidR="00674CDD" w:rsidTr="003409A5">
        <w:trPr>
          <w:jc w:val="center"/>
        </w:trPr>
        <w:tc>
          <w:tcPr>
            <w:tcW w:w="762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426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3</w:t>
            </w:r>
          </w:p>
        </w:tc>
        <w:tc>
          <w:tcPr>
            <w:tcW w:w="4479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16 кв.м.</w:t>
            </w:r>
          </w:p>
        </w:tc>
        <w:tc>
          <w:tcPr>
            <w:tcW w:w="286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Ангарская 14</w:t>
            </w:r>
            <w:proofErr w:type="gramStart"/>
            <w:r w:rsidRPr="00CF61A6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42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2447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16 кв.м.; 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6 м.;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96 м. куб.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674CDD" w:rsidRPr="00082316" w:rsidRDefault="00674CDD" w:rsidP="00680175">
            <w:pPr>
              <w:jc w:val="both"/>
              <w:rPr>
                <w:sz w:val="24"/>
                <w:szCs w:val="24"/>
              </w:rPr>
            </w:pPr>
            <w:r w:rsidRPr="00082316">
              <w:rPr>
                <w:sz w:val="24"/>
                <w:szCs w:val="24"/>
              </w:rPr>
              <w:t>В рабочем состоянии</w:t>
            </w:r>
          </w:p>
        </w:tc>
      </w:tr>
      <w:tr w:rsidR="00674CDD" w:rsidTr="003409A5">
        <w:trPr>
          <w:jc w:val="center"/>
        </w:trPr>
        <w:tc>
          <w:tcPr>
            <w:tcW w:w="762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426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5</w:t>
            </w:r>
          </w:p>
        </w:tc>
        <w:tc>
          <w:tcPr>
            <w:tcW w:w="4479" w:type="dxa"/>
          </w:tcPr>
          <w:p w:rsidR="00674CDD" w:rsidRPr="00CF61A6" w:rsidRDefault="00674CDD" w:rsidP="00680175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16,3 кв.м.</w:t>
            </w:r>
          </w:p>
        </w:tc>
        <w:tc>
          <w:tcPr>
            <w:tcW w:w="286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с. </w:t>
            </w:r>
            <w:proofErr w:type="spellStart"/>
            <w:r w:rsidRPr="00CF61A6">
              <w:rPr>
                <w:sz w:val="18"/>
                <w:szCs w:val="18"/>
              </w:rPr>
              <w:t>Юголок</w:t>
            </w:r>
            <w:proofErr w:type="spellEnd"/>
            <w:r w:rsidRPr="00CF61A6">
              <w:rPr>
                <w:sz w:val="18"/>
                <w:szCs w:val="18"/>
              </w:rPr>
              <w:t>, ул. Ангарская 31</w:t>
            </w:r>
            <w:proofErr w:type="gramStart"/>
            <w:r w:rsidRPr="00CF61A6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42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2447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16,3 кв.м.; 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7 м.;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114 м. куб.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674CDD" w:rsidRPr="00082316" w:rsidRDefault="00674CDD" w:rsidP="00680175">
            <w:pPr>
              <w:jc w:val="both"/>
              <w:rPr>
                <w:sz w:val="24"/>
                <w:szCs w:val="24"/>
              </w:rPr>
            </w:pPr>
            <w:r w:rsidRPr="00082316">
              <w:rPr>
                <w:sz w:val="24"/>
                <w:szCs w:val="24"/>
              </w:rPr>
              <w:t>В рабочем состоянии</w:t>
            </w:r>
          </w:p>
        </w:tc>
      </w:tr>
      <w:tr w:rsidR="00674CDD" w:rsidTr="003409A5">
        <w:trPr>
          <w:jc w:val="center"/>
        </w:trPr>
        <w:tc>
          <w:tcPr>
            <w:tcW w:w="762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426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6</w:t>
            </w:r>
          </w:p>
        </w:tc>
        <w:tc>
          <w:tcPr>
            <w:tcW w:w="4479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Здание водонапорной башни и имущество (электрооборудование, инженерное оборудование, глубинный насос, водоочистная установка </w:t>
            </w:r>
            <w:r w:rsidRPr="00CF61A6">
              <w:rPr>
                <w:sz w:val="18"/>
                <w:szCs w:val="18"/>
                <w:lang w:val="en-US"/>
              </w:rPr>
              <w:t>AQUA</w:t>
            </w:r>
            <w:r w:rsidRPr="00CF61A6">
              <w:rPr>
                <w:sz w:val="18"/>
                <w:szCs w:val="18"/>
              </w:rPr>
              <w:t>-</w:t>
            </w:r>
            <w:r w:rsidRPr="00CF61A6">
              <w:rPr>
                <w:sz w:val="18"/>
                <w:szCs w:val="18"/>
                <w:lang w:val="en-US"/>
              </w:rPr>
              <w:t>RO</w:t>
            </w:r>
            <w:r w:rsidRPr="00CF61A6">
              <w:rPr>
                <w:sz w:val="18"/>
                <w:szCs w:val="18"/>
              </w:rPr>
              <w:t>-0,3-8)  - сооружение коммунальной инфраструктуры, одноэтажное, общая площадь 24,1 кв.м.</w:t>
            </w:r>
          </w:p>
        </w:tc>
        <w:tc>
          <w:tcPr>
            <w:tcW w:w="286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д. </w:t>
            </w:r>
            <w:proofErr w:type="spellStart"/>
            <w:r w:rsidRPr="00CF61A6">
              <w:rPr>
                <w:sz w:val="18"/>
                <w:szCs w:val="18"/>
              </w:rPr>
              <w:t>Кижа</w:t>
            </w:r>
            <w:proofErr w:type="spellEnd"/>
            <w:r w:rsidRPr="00CF61A6">
              <w:rPr>
                <w:sz w:val="18"/>
                <w:szCs w:val="18"/>
              </w:rPr>
              <w:t>, ул. Партизанская 16, А</w:t>
            </w:r>
          </w:p>
        </w:tc>
        <w:tc>
          <w:tcPr>
            <w:tcW w:w="242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2447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24,1 кв.м.; 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216,9 м. куб.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674CDD" w:rsidRPr="00082316" w:rsidRDefault="00674CDD" w:rsidP="00680175">
            <w:pPr>
              <w:jc w:val="both"/>
              <w:rPr>
                <w:sz w:val="24"/>
                <w:szCs w:val="24"/>
              </w:rPr>
            </w:pPr>
            <w:r w:rsidRPr="00082316">
              <w:rPr>
                <w:sz w:val="24"/>
                <w:szCs w:val="24"/>
              </w:rPr>
              <w:t>В рабочем состоянии</w:t>
            </w:r>
          </w:p>
        </w:tc>
      </w:tr>
      <w:tr w:rsidR="00674CDD" w:rsidTr="003409A5">
        <w:trPr>
          <w:jc w:val="center"/>
        </w:trPr>
        <w:tc>
          <w:tcPr>
            <w:tcW w:w="762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426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7</w:t>
            </w:r>
          </w:p>
        </w:tc>
        <w:tc>
          <w:tcPr>
            <w:tcW w:w="4479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>Здание водонапорной башни и имущество (электрооборудование, инженерное оборудование, глубинный насос)  - сооружение коммунальной инфраструктуры, одноэтажное, общая площадь 20,2 кв.м.</w:t>
            </w:r>
          </w:p>
        </w:tc>
        <w:tc>
          <w:tcPr>
            <w:tcW w:w="286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61A6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CF61A6">
              <w:rPr>
                <w:sz w:val="18"/>
                <w:szCs w:val="18"/>
              </w:rPr>
              <w:t>Усть-Удинский</w:t>
            </w:r>
            <w:proofErr w:type="spellEnd"/>
            <w:r w:rsidRPr="00CF61A6">
              <w:rPr>
                <w:sz w:val="18"/>
                <w:szCs w:val="18"/>
              </w:rPr>
              <w:t xml:space="preserve">  район, д. </w:t>
            </w:r>
            <w:proofErr w:type="spellStart"/>
            <w:r w:rsidRPr="00CF61A6">
              <w:rPr>
                <w:sz w:val="18"/>
                <w:szCs w:val="18"/>
              </w:rPr>
              <w:t>Кижа</w:t>
            </w:r>
            <w:proofErr w:type="spellEnd"/>
            <w:r w:rsidRPr="00CF61A6">
              <w:rPr>
                <w:sz w:val="18"/>
                <w:szCs w:val="18"/>
              </w:rPr>
              <w:t>, ул. Партизанская 41, А</w:t>
            </w:r>
          </w:p>
        </w:tc>
        <w:tc>
          <w:tcPr>
            <w:tcW w:w="242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2447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 xml:space="preserve">площадь 20,2 кв.м.; 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высота 9 м.;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F61A6">
              <w:rPr>
                <w:color w:val="000000"/>
                <w:sz w:val="18"/>
                <w:szCs w:val="18"/>
              </w:rPr>
              <w:t>объем 182 м. куб.</w:t>
            </w:r>
          </w:p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674CDD" w:rsidRPr="00082316" w:rsidRDefault="00674CDD" w:rsidP="00680175">
            <w:pPr>
              <w:jc w:val="both"/>
              <w:rPr>
                <w:sz w:val="24"/>
                <w:szCs w:val="24"/>
              </w:rPr>
            </w:pPr>
            <w:r w:rsidRPr="00082316">
              <w:rPr>
                <w:sz w:val="24"/>
                <w:szCs w:val="24"/>
              </w:rPr>
              <w:t>В рабочем состоянии</w:t>
            </w:r>
          </w:p>
        </w:tc>
      </w:tr>
      <w:tr w:rsidR="00674CDD" w:rsidTr="003409A5">
        <w:trPr>
          <w:jc w:val="center"/>
        </w:trPr>
        <w:tc>
          <w:tcPr>
            <w:tcW w:w="762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spacing w:beforeAutospacing="1"/>
              <w:ind w:left="426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6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23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</w:tcPr>
          <w:p w:rsidR="00674CDD" w:rsidRPr="00CF61A6" w:rsidRDefault="00674CDD" w:rsidP="00680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674CDD" w:rsidRPr="00082316" w:rsidRDefault="00674CDD" w:rsidP="00680175">
            <w:pPr>
              <w:jc w:val="both"/>
              <w:rPr>
                <w:sz w:val="24"/>
                <w:szCs w:val="24"/>
              </w:rPr>
            </w:pPr>
          </w:p>
        </w:tc>
      </w:tr>
    </w:tbl>
    <w:p w:rsidR="008E3577" w:rsidRPr="008D3223" w:rsidRDefault="008E3577" w:rsidP="006801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8E3577" w:rsidRPr="008D3223" w:rsidSect="001C09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8E3577" w:rsidRPr="008D3223" w:rsidRDefault="008E3577" w:rsidP="00CF61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№ 2</w:t>
      </w:r>
    </w:p>
    <w:p w:rsidR="008E3577" w:rsidRPr="008D3223" w:rsidRDefault="008E3577" w:rsidP="00CF61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8E3577" w:rsidRPr="008D3223" w:rsidRDefault="008E3577" w:rsidP="00CF61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Юголокского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8E3577" w:rsidRPr="008D3223" w:rsidRDefault="008E3577" w:rsidP="00CF61A6">
      <w:pPr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A253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«</w:t>
      </w:r>
      <w:r w:rsidR="00D569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2D2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A253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="002D2C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февраля 2024</w:t>
      </w:r>
      <w:r w:rsidRPr="00A253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 №</w:t>
      </w:r>
      <w:r w:rsidR="008D6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701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CF6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 по проведению конкурса на право заключения</w:t>
      </w:r>
    </w:p>
    <w:p w:rsidR="008E3577" w:rsidRPr="008D3223" w:rsidRDefault="008E3577" w:rsidP="00CF6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концессионного соглашения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Pr="008D3223" w:rsidRDefault="008E3577" w:rsidP="006801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Утвердить состав комиссии в следующем составе:</w:t>
      </w:r>
    </w:p>
    <w:p w:rsidR="008E3577" w:rsidRPr="008D3223" w:rsidRDefault="008E3577" w:rsidP="00680175">
      <w:pPr>
        <w:spacing w:after="0" w:line="240" w:lineRule="auto"/>
        <w:ind w:right="-30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bCs/>
          <w:sz w:val="24"/>
          <w:szCs w:val="24"/>
        </w:rPr>
        <w:t>Состав конкурсной комиссии:</w:t>
      </w:r>
    </w:p>
    <w:p w:rsidR="008E3577" w:rsidRPr="008D3223" w:rsidRDefault="008E3577" w:rsidP="00680175">
      <w:pPr>
        <w:spacing w:after="0" w:line="240" w:lineRule="auto"/>
        <w:ind w:right="-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</w:t>
      </w:r>
      <w:r w:rsidR="00DA6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A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– председатель комиссии; 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 администрации - заместитель председателя.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eastAsia="Times New Roman" w:hAnsi="Times New Roman" w:cs="Times New Roman"/>
          <w:sz w:val="24"/>
          <w:szCs w:val="24"/>
        </w:rPr>
        <w:t>Воронцова Н.П.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– специалист администрации – секретарь комиссии;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 Члены комиссии:</w:t>
      </w: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           -  </w:t>
      </w:r>
      <w:r w:rsidR="00450EA4">
        <w:rPr>
          <w:rFonts w:ascii="Times New Roman" w:eastAsia="Times New Roman" w:hAnsi="Times New Roman" w:cs="Times New Roman"/>
          <w:sz w:val="24"/>
          <w:szCs w:val="24"/>
        </w:rPr>
        <w:t>Борзых В.Г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0EA4">
        <w:rPr>
          <w:rFonts w:ascii="Times New Roman" w:eastAsia="Times New Roman" w:hAnsi="Times New Roman" w:cs="Times New Roman"/>
          <w:sz w:val="24"/>
          <w:szCs w:val="24"/>
        </w:rPr>
        <w:t>– ведущий инженер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администрации;</w:t>
      </w:r>
    </w:p>
    <w:p w:rsidR="008E3577" w:rsidRPr="008D3223" w:rsidRDefault="00450EA4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 w:rsidR="008E35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6C08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 w:rsidR="00DA6C08" w:rsidRPr="008D322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E3577" w:rsidRPr="008D32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3577" w:rsidRPr="008D3223" w:rsidRDefault="008E3577" w:rsidP="006801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E3577" w:rsidRPr="008D3223" w:rsidRDefault="008E3577" w:rsidP="006801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E3577" w:rsidRPr="008D3223" w:rsidRDefault="008E3577" w:rsidP="0068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577" w:rsidRDefault="008E3577" w:rsidP="00680175">
      <w:pPr>
        <w:jc w:val="both"/>
      </w:pPr>
    </w:p>
    <w:p w:rsidR="008E3577" w:rsidRDefault="008E3577" w:rsidP="00680175">
      <w:pPr>
        <w:jc w:val="both"/>
      </w:pPr>
    </w:p>
    <w:p w:rsidR="00764CC7" w:rsidRPr="008E3577" w:rsidRDefault="00764CC7" w:rsidP="00680175">
      <w:pPr>
        <w:jc w:val="both"/>
      </w:pPr>
    </w:p>
    <w:sectPr w:rsidR="00764CC7" w:rsidRPr="008E3577" w:rsidSect="00CF61A6">
      <w:headerReference w:type="even" r:id="rId16"/>
      <w:headerReference w:type="default" r:id="rId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9C" w:rsidRDefault="00D4369C" w:rsidP="00D334F1">
      <w:pPr>
        <w:spacing w:after="0" w:line="240" w:lineRule="auto"/>
      </w:pPr>
      <w:r>
        <w:separator/>
      </w:r>
    </w:p>
  </w:endnote>
  <w:endnote w:type="continuationSeparator" w:id="0">
    <w:p w:rsidR="00D4369C" w:rsidRDefault="00D4369C" w:rsidP="00D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9C" w:rsidRDefault="00D4369C" w:rsidP="00D334F1">
      <w:pPr>
        <w:spacing w:after="0" w:line="240" w:lineRule="auto"/>
      </w:pPr>
      <w:r>
        <w:separator/>
      </w:r>
    </w:p>
  </w:footnote>
  <w:footnote w:type="continuationSeparator" w:id="0">
    <w:p w:rsidR="00D4369C" w:rsidRDefault="00D4369C" w:rsidP="00D3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C" w:rsidRDefault="00D4369C" w:rsidP="001C09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369C" w:rsidRDefault="00D436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C" w:rsidRDefault="00D4369C" w:rsidP="001C09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2FCB">
      <w:rPr>
        <w:rStyle w:val="ab"/>
        <w:noProof/>
      </w:rPr>
      <w:t>16</w:t>
    </w:r>
    <w:r>
      <w:rPr>
        <w:rStyle w:val="ab"/>
      </w:rPr>
      <w:fldChar w:fldCharType="end"/>
    </w:r>
  </w:p>
  <w:p w:rsidR="00D4369C" w:rsidRDefault="00D4369C" w:rsidP="005165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C" w:rsidRDefault="00D4369C" w:rsidP="001C09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369C" w:rsidRDefault="00D4369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C" w:rsidRDefault="00D4369C" w:rsidP="001C09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52</w:t>
    </w:r>
    <w:r>
      <w:rPr>
        <w:rStyle w:val="ab"/>
      </w:rPr>
      <w:fldChar w:fldCharType="end"/>
    </w:r>
  </w:p>
  <w:p w:rsidR="00D4369C" w:rsidRDefault="00D4369C" w:rsidP="005165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0B0044F"/>
    <w:multiLevelType w:val="hybridMultilevel"/>
    <w:tmpl w:val="7C822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45E2F"/>
    <w:multiLevelType w:val="hybridMultilevel"/>
    <w:tmpl w:val="E91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C7DF2"/>
    <w:multiLevelType w:val="hybridMultilevel"/>
    <w:tmpl w:val="E91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1E4B"/>
    <w:multiLevelType w:val="singleLevel"/>
    <w:tmpl w:val="9D30BC14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1B3F0670"/>
    <w:multiLevelType w:val="singleLevel"/>
    <w:tmpl w:val="3850DE6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1EC0BE5"/>
    <w:multiLevelType w:val="hybridMultilevel"/>
    <w:tmpl w:val="624C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27ED8"/>
    <w:multiLevelType w:val="multilevel"/>
    <w:tmpl w:val="8528C66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2C8E108E"/>
    <w:multiLevelType w:val="singleLevel"/>
    <w:tmpl w:val="87A43B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5C61967"/>
    <w:multiLevelType w:val="multilevel"/>
    <w:tmpl w:val="8528C66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0105686"/>
    <w:multiLevelType w:val="singleLevel"/>
    <w:tmpl w:val="07140498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42336133"/>
    <w:multiLevelType w:val="multilevel"/>
    <w:tmpl w:val="B9B4B2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5">
    <w:nsid w:val="4541102C"/>
    <w:multiLevelType w:val="multilevel"/>
    <w:tmpl w:val="3336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D4666C"/>
    <w:multiLevelType w:val="hybridMultilevel"/>
    <w:tmpl w:val="B8CA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4E86"/>
    <w:multiLevelType w:val="multilevel"/>
    <w:tmpl w:val="3336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52B246C5"/>
    <w:multiLevelType w:val="singleLevel"/>
    <w:tmpl w:val="7A48AC7E"/>
    <w:lvl w:ilvl="0">
      <w:start w:val="8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1">
    <w:nsid w:val="59A84351"/>
    <w:multiLevelType w:val="hybridMultilevel"/>
    <w:tmpl w:val="F0C6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B2DD5"/>
    <w:multiLevelType w:val="singleLevel"/>
    <w:tmpl w:val="F1DC1D82"/>
    <w:lvl w:ilvl="0">
      <w:start w:val="12"/>
      <w:numFmt w:val="decimal"/>
      <w:lvlText w:val="%1)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61036BD7"/>
    <w:multiLevelType w:val="hybridMultilevel"/>
    <w:tmpl w:val="EB5CAEE4"/>
    <w:lvl w:ilvl="0" w:tplc="D74647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F3466"/>
    <w:multiLevelType w:val="singleLevel"/>
    <w:tmpl w:val="E5F43CF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72BD1B54"/>
    <w:multiLevelType w:val="hybridMultilevel"/>
    <w:tmpl w:val="586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573B3"/>
    <w:multiLevelType w:val="hybridMultilevel"/>
    <w:tmpl w:val="B2B0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1473E"/>
    <w:multiLevelType w:val="singleLevel"/>
    <w:tmpl w:val="D7985E66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F2575C5"/>
    <w:multiLevelType w:val="hybridMultilevel"/>
    <w:tmpl w:val="0B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51D2"/>
    <w:multiLevelType w:val="hybridMultilevel"/>
    <w:tmpl w:val="9168B9AE"/>
    <w:lvl w:ilvl="0" w:tplc="CD6E8D2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27"/>
  </w:num>
  <w:num w:numId="4">
    <w:abstractNumId w:val="24"/>
  </w:num>
  <w:num w:numId="5">
    <w:abstractNumId w:val="13"/>
  </w:num>
  <w:num w:numId="6">
    <w:abstractNumId w:val="19"/>
  </w:num>
  <w:num w:numId="7">
    <w:abstractNumId w:val="5"/>
  </w:num>
  <w:num w:numId="8">
    <w:abstractNumId w:val="22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16"/>
  </w:num>
  <w:num w:numId="18">
    <w:abstractNumId w:val="4"/>
  </w:num>
  <w:num w:numId="19">
    <w:abstractNumId w:val="1"/>
  </w:num>
  <w:num w:numId="20">
    <w:abstractNumId w:val="28"/>
  </w:num>
  <w:num w:numId="21">
    <w:abstractNumId w:val="21"/>
  </w:num>
  <w:num w:numId="22">
    <w:abstractNumId w:val="7"/>
  </w:num>
  <w:num w:numId="23">
    <w:abstractNumId w:val="29"/>
  </w:num>
  <w:num w:numId="24">
    <w:abstractNumId w:val="15"/>
  </w:num>
  <w:num w:numId="25">
    <w:abstractNumId w:val="11"/>
  </w:num>
  <w:num w:numId="2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965"/>
    <w:rsid w:val="000178E0"/>
    <w:rsid w:val="00044439"/>
    <w:rsid w:val="000635B9"/>
    <w:rsid w:val="000810CB"/>
    <w:rsid w:val="000979F4"/>
    <w:rsid w:val="000A3BBB"/>
    <w:rsid w:val="000B7F6D"/>
    <w:rsid w:val="000C2E80"/>
    <w:rsid w:val="000C655F"/>
    <w:rsid w:val="000E3880"/>
    <w:rsid w:val="000E6B48"/>
    <w:rsid w:val="00135F90"/>
    <w:rsid w:val="001538D7"/>
    <w:rsid w:val="001647F6"/>
    <w:rsid w:val="0019424E"/>
    <w:rsid w:val="001B520D"/>
    <w:rsid w:val="001C0965"/>
    <w:rsid w:val="001F07A4"/>
    <w:rsid w:val="001F47D8"/>
    <w:rsid w:val="002006C4"/>
    <w:rsid w:val="00235F34"/>
    <w:rsid w:val="002504C3"/>
    <w:rsid w:val="0025225A"/>
    <w:rsid w:val="00273B86"/>
    <w:rsid w:val="00286259"/>
    <w:rsid w:val="00293FC7"/>
    <w:rsid w:val="0029786F"/>
    <w:rsid w:val="002A33EF"/>
    <w:rsid w:val="002A6735"/>
    <w:rsid w:val="002A6B51"/>
    <w:rsid w:val="002A7317"/>
    <w:rsid w:val="002D2C93"/>
    <w:rsid w:val="00305DB7"/>
    <w:rsid w:val="0031328A"/>
    <w:rsid w:val="00333D8C"/>
    <w:rsid w:val="003409A5"/>
    <w:rsid w:val="00341454"/>
    <w:rsid w:val="0036134C"/>
    <w:rsid w:val="0037665A"/>
    <w:rsid w:val="003944AC"/>
    <w:rsid w:val="003A6672"/>
    <w:rsid w:val="003C6D25"/>
    <w:rsid w:val="003E5D11"/>
    <w:rsid w:val="003F1D12"/>
    <w:rsid w:val="003F389D"/>
    <w:rsid w:val="003F4A31"/>
    <w:rsid w:val="00450EA4"/>
    <w:rsid w:val="00461306"/>
    <w:rsid w:val="00470F18"/>
    <w:rsid w:val="00484632"/>
    <w:rsid w:val="004B61C5"/>
    <w:rsid w:val="004D63F6"/>
    <w:rsid w:val="004F160C"/>
    <w:rsid w:val="004F7E0D"/>
    <w:rsid w:val="00502519"/>
    <w:rsid w:val="0051652E"/>
    <w:rsid w:val="005465F4"/>
    <w:rsid w:val="00571E58"/>
    <w:rsid w:val="005722B1"/>
    <w:rsid w:val="00574981"/>
    <w:rsid w:val="00587A3F"/>
    <w:rsid w:val="005925DB"/>
    <w:rsid w:val="00593F77"/>
    <w:rsid w:val="005D2FCB"/>
    <w:rsid w:val="00623091"/>
    <w:rsid w:val="00626A15"/>
    <w:rsid w:val="006402B1"/>
    <w:rsid w:val="006701CC"/>
    <w:rsid w:val="00674CDD"/>
    <w:rsid w:val="00680175"/>
    <w:rsid w:val="00693F34"/>
    <w:rsid w:val="006B591D"/>
    <w:rsid w:val="006B7C46"/>
    <w:rsid w:val="006C6D1A"/>
    <w:rsid w:val="006D1B97"/>
    <w:rsid w:val="006D3379"/>
    <w:rsid w:val="006D6D5B"/>
    <w:rsid w:val="006E3BF8"/>
    <w:rsid w:val="006F6B55"/>
    <w:rsid w:val="0072075E"/>
    <w:rsid w:val="00722887"/>
    <w:rsid w:val="00744DCE"/>
    <w:rsid w:val="007504D8"/>
    <w:rsid w:val="00764CC7"/>
    <w:rsid w:val="00770351"/>
    <w:rsid w:val="0078417F"/>
    <w:rsid w:val="00793FD3"/>
    <w:rsid w:val="007A3099"/>
    <w:rsid w:val="007B7CB6"/>
    <w:rsid w:val="007D0FEF"/>
    <w:rsid w:val="007D709B"/>
    <w:rsid w:val="007F08D4"/>
    <w:rsid w:val="00817D4E"/>
    <w:rsid w:val="008232F1"/>
    <w:rsid w:val="008779EA"/>
    <w:rsid w:val="008925F4"/>
    <w:rsid w:val="008A3125"/>
    <w:rsid w:val="008A43A4"/>
    <w:rsid w:val="008B0214"/>
    <w:rsid w:val="008C208A"/>
    <w:rsid w:val="008C21A7"/>
    <w:rsid w:val="008C4B5D"/>
    <w:rsid w:val="008D3953"/>
    <w:rsid w:val="008D67EC"/>
    <w:rsid w:val="008E3577"/>
    <w:rsid w:val="009061BB"/>
    <w:rsid w:val="0093122E"/>
    <w:rsid w:val="00950ED5"/>
    <w:rsid w:val="009526FB"/>
    <w:rsid w:val="00964D4D"/>
    <w:rsid w:val="0097402B"/>
    <w:rsid w:val="009808BC"/>
    <w:rsid w:val="00987C28"/>
    <w:rsid w:val="009A4CF6"/>
    <w:rsid w:val="009B3E11"/>
    <w:rsid w:val="00A05C94"/>
    <w:rsid w:val="00A06B71"/>
    <w:rsid w:val="00A0783B"/>
    <w:rsid w:val="00A225BF"/>
    <w:rsid w:val="00A22A9A"/>
    <w:rsid w:val="00A253BE"/>
    <w:rsid w:val="00A26390"/>
    <w:rsid w:val="00A76F75"/>
    <w:rsid w:val="00A7738B"/>
    <w:rsid w:val="00AA1F17"/>
    <w:rsid w:val="00AA65A2"/>
    <w:rsid w:val="00AB0AD4"/>
    <w:rsid w:val="00AD139C"/>
    <w:rsid w:val="00AF4B9F"/>
    <w:rsid w:val="00B41873"/>
    <w:rsid w:val="00B52BF7"/>
    <w:rsid w:val="00B76FB8"/>
    <w:rsid w:val="00BE321B"/>
    <w:rsid w:val="00C337C0"/>
    <w:rsid w:val="00C4364B"/>
    <w:rsid w:val="00C46EAA"/>
    <w:rsid w:val="00C54098"/>
    <w:rsid w:val="00CA0319"/>
    <w:rsid w:val="00CB370F"/>
    <w:rsid w:val="00CE0D3F"/>
    <w:rsid w:val="00CF3957"/>
    <w:rsid w:val="00CF61A6"/>
    <w:rsid w:val="00D2029D"/>
    <w:rsid w:val="00D277B8"/>
    <w:rsid w:val="00D334F1"/>
    <w:rsid w:val="00D408F6"/>
    <w:rsid w:val="00D4369C"/>
    <w:rsid w:val="00D436E2"/>
    <w:rsid w:val="00D50609"/>
    <w:rsid w:val="00D569D1"/>
    <w:rsid w:val="00D63A71"/>
    <w:rsid w:val="00D65E3C"/>
    <w:rsid w:val="00D77BE8"/>
    <w:rsid w:val="00D77FAA"/>
    <w:rsid w:val="00D83943"/>
    <w:rsid w:val="00DA50C2"/>
    <w:rsid w:val="00DA6C08"/>
    <w:rsid w:val="00DB455D"/>
    <w:rsid w:val="00DD7616"/>
    <w:rsid w:val="00DE098A"/>
    <w:rsid w:val="00DF6E6B"/>
    <w:rsid w:val="00E464F0"/>
    <w:rsid w:val="00E62ECA"/>
    <w:rsid w:val="00E90D17"/>
    <w:rsid w:val="00E92C20"/>
    <w:rsid w:val="00E940CD"/>
    <w:rsid w:val="00EB576F"/>
    <w:rsid w:val="00F07AEF"/>
    <w:rsid w:val="00F15DAF"/>
    <w:rsid w:val="00F257FC"/>
    <w:rsid w:val="00FA56AE"/>
    <w:rsid w:val="00FE7381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3F"/>
  </w:style>
  <w:style w:type="paragraph" w:styleId="1">
    <w:name w:val="heading 1"/>
    <w:basedOn w:val="a"/>
    <w:next w:val="a"/>
    <w:link w:val="10"/>
    <w:uiPriority w:val="9"/>
    <w:qFormat/>
    <w:rsid w:val="001C0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1C09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C0965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C0965"/>
  </w:style>
  <w:style w:type="character" w:styleId="a3">
    <w:name w:val="Hyperlink"/>
    <w:rsid w:val="001C0965"/>
    <w:rPr>
      <w:color w:val="0000FF"/>
      <w:u w:val="single"/>
    </w:rPr>
  </w:style>
  <w:style w:type="paragraph" w:styleId="a4">
    <w:name w:val="Body Text"/>
    <w:basedOn w:val="a"/>
    <w:link w:val="a5"/>
    <w:rsid w:val="001C09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096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C09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C096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1C0965"/>
  </w:style>
  <w:style w:type="paragraph" w:customStyle="1" w:styleId="a8">
    <w:name w:val="Знак Знак Знак Знак"/>
    <w:basedOn w:val="a"/>
    <w:rsid w:val="001C09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rsid w:val="001C09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C0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C0965"/>
  </w:style>
  <w:style w:type="table" w:styleId="ac">
    <w:name w:val="Table Grid"/>
    <w:basedOn w:val="a1"/>
    <w:rsid w:val="001C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Обычный (веб)1"/>
    <w:basedOn w:val="a"/>
    <w:rsid w:val="001C0965"/>
    <w:pPr>
      <w:spacing w:after="144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next w:val="a"/>
    <w:rsid w:val="001C0965"/>
    <w:pPr>
      <w:widowControl w:val="0"/>
      <w:suppressAutoHyphens/>
      <w:autoSpaceDE w:val="0"/>
      <w:spacing w:after="0" w:line="100" w:lineRule="atLeast"/>
    </w:pPr>
    <w:rPr>
      <w:rFonts w:ascii="Courier New" w:eastAsia="Courier New" w:hAnsi="Courier New" w:cs="Courier New"/>
      <w:kern w:val="2"/>
      <w:sz w:val="20"/>
      <w:szCs w:val="20"/>
      <w:lang w:val="de-DE" w:eastAsia="fa-IR" w:bidi="fa-IR"/>
    </w:rPr>
  </w:style>
  <w:style w:type="paragraph" w:customStyle="1" w:styleId="western">
    <w:name w:val="western"/>
    <w:basedOn w:val="a"/>
    <w:rsid w:val="001C09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2">
    <w:name w:val="Основной шрифт абзаца1"/>
    <w:rsid w:val="001C0965"/>
  </w:style>
  <w:style w:type="character" w:customStyle="1" w:styleId="apple-converted-space">
    <w:name w:val="apple-converted-space"/>
    <w:rsid w:val="001C0965"/>
  </w:style>
  <w:style w:type="paragraph" w:styleId="ae">
    <w:name w:val="No Spacing"/>
    <w:qFormat/>
    <w:rsid w:val="001C09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1C096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WBL1">
    <w:name w:val="FWB_L1"/>
    <w:basedOn w:val="a"/>
    <w:next w:val="a"/>
    <w:rsid w:val="001C0965"/>
    <w:pPr>
      <w:keepNext/>
      <w:keepLines/>
      <w:tabs>
        <w:tab w:val="num" w:pos="360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ConsPlusNormal">
    <w:name w:val="ConsPlusNormal"/>
    <w:rsid w:val="001C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09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0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C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7D0FEF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51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1C09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C0965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C0965"/>
  </w:style>
  <w:style w:type="character" w:styleId="a3">
    <w:name w:val="Hyperlink"/>
    <w:rsid w:val="001C0965"/>
    <w:rPr>
      <w:color w:val="0000FF"/>
      <w:u w:val="single"/>
    </w:rPr>
  </w:style>
  <w:style w:type="paragraph" w:styleId="a4">
    <w:name w:val="Body Text"/>
    <w:basedOn w:val="a"/>
    <w:link w:val="a5"/>
    <w:rsid w:val="001C09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096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C09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C096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1C0965"/>
  </w:style>
  <w:style w:type="paragraph" w:customStyle="1" w:styleId="a8">
    <w:name w:val="Знак Знак Знак Знак"/>
    <w:basedOn w:val="a"/>
    <w:rsid w:val="001C09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rsid w:val="001C09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C09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C0965"/>
  </w:style>
  <w:style w:type="table" w:styleId="ac">
    <w:name w:val="Table Grid"/>
    <w:basedOn w:val="a1"/>
    <w:rsid w:val="001C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Обычный (веб)1"/>
    <w:basedOn w:val="a"/>
    <w:rsid w:val="001C0965"/>
    <w:pPr>
      <w:spacing w:after="144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next w:val="a"/>
    <w:rsid w:val="001C0965"/>
    <w:pPr>
      <w:widowControl w:val="0"/>
      <w:suppressAutoHyphens/>
      <w:autoSpaceDE w:val="0"/>
      <w:spacing w:after="0" w:line="100" w:lineRule="atLeast"/>
    </w:pPr>
    <w:rPr>
      <w:rFonts w:ascii="Courier New" w:eastAsia="Courier New" w:hAnsi="Courier New" w:cs="Courier New"/>
      <w:kern w:val="2"/>
      <w:sz w:val="20"/>
      <w:szCs w:val="20"/>
      <w:lang w:val="de-DE" w:eastAsia="fa-IR" w:bidi="fa-IR"/>
    </w:rPr>
  </w:style>
  <w:style w:type="paragraph" w:customStyle="1" w:styleId="western">
    <w:name w:val="western"/>
    <w:basedOn w:val="a"/>
    <w:rsid w:val="001C09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2">
    <w:name w:val="Основной шрифт абзаца1"/>
    <w:rsid w:val="001C0965"/>
  </w:style>
  <w:style w:type="character" w:customStyle="1" w:styleId="apple-converted-space">
    <w:name w:val="apple-converted-space"/>
    <w:rsid w:val="001C0965"/>
  </w:style>
  <w:style w:type="paragraph" w:styleId="ae">
    <w:name w:val="No Spacing"/>
    <w:qFormat/>
    <w:rsid w:val="001C09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1C096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WBL1">
    <w:name w:val="FWB_L1"/>
    <w:basedOn w:val="a"/>
    <w:next w:val="a"/>
    <w:rsid w:val="001C0965"/>
    <w:pPr>
      <w:keepNext/>
      <w:keepLines/>
      <w:tabs>
        <w:tab w:val="num" w:pos="360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ConsPlusNormal">
    <w:name w:val="ConsPlusNormal"/>
    <w:rsid w:val="001C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09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0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C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7D0FEF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51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81DEF6B35716FE386C8DA023B0025A3BADF85A7915BA538128B2FCA49WEA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7A951451F194881EC6EEF281907BEBFDCAA9B9BFCBBC804DD7D7C447A8505A6D22555BF0DDC11Z2P4H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1DEF6B35716FE386C8DA023B0025A3BAD887AA9057A538128B2FCA49WEA8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347A951451F194881EC6EEF281907BEBFDCAA9B9BFCBBC804DD7D7C44Z7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DE33F-360A-4327-9918-85C69B3B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52</Pages>
  <Words>19580</Words>
  <Characters>111606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web</cp:lastModifiedBy>
  <cp:revision>11</cp:revision>
  <cp:lastPrinted>2024-02-19T01:25:00Z</cp:lastPrinted>
  <dcterms:created xsi:type="dcterms:W3CDTF">2023-03-13T02:59:00Z</dcterms:created>
  <dcterms:modified xsi:type="dcterms:W3CDTF">2024-02-19T01:26:00Z</dcterms:modified>
</cp:coreProperties>
</file>