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A02B9C" w:rsidRDefault="000344A7" w:rsidP="00743903">
      <w:pPr>
        <w:tabs>
          <w:tab w:val="left" w:pos="5893"/>
        </w:tabs>
        <w:jc w:val="center"/>
        <w:rPr>
          <w:b/>
          <w:sz w:val="24"/>
          <w:szCs w:val="24"/>
        </w:rPr>
      </w:pPr>
      <w:r w:rsidRPr="00A02B9C">
        <w:rPr>
          <w:b/>
          <w:sz w:val="24"/>
          <w:szCs w:val="24"/>
        </w:rPr>
        <w:t>РОССИЙСКАЯ ФЕДЕРАЦИЯ</w:t>
      </w:r>
    </w:p>
    <w:p w:rsidR="000344A7" w:rsidRPr="00A02B9C" w:rsidRDefault="000344A7" w:rsidP="00FF00DE">
      <w:pPr>
        <w:tabs>
          <w:tab w:val="left" w:pos="5893"/>
        </w:tabs>
        <w:jc w:val="center"/>
        <w:rPr>
          <w:b/>
          <w:sz w:val="24"/>
          <w:szCs w:val="24"/>
        </w:rPr>
      </w:pPr>
      <w:r w:rsidRPr="00A02B9C">
        <w:rPr>
          <w:b/>
          <w:sz w:val="24"/>
          <w:szCs w:val="24"/>
        </w:rPr>
        <w:t>ИРКУТСКАЯ ОБЛАСТЬ</w:t>
      </w:r>
    </w:p>
    <w:p w:rsidR="000344A7" w:rsidRPr="00A02B9C" w:rsidRDefault="000344A7" w:rsidP="00FF00DE">
      <w:pPr>
        <w:tabs>
          <w:tab w:val="left" w:pos="5893"/>
        </w:tabs>
        <w:jc w:val="center"/>
        <w:rPr>
          <w:b/>
          <w:sz w:val="24"/>
          <w:szCs w:val="24"/>
        </w:rPr>
      </w:pPr>
      <w:r w:rsidRPr="00A02B9C">
        <w:rPr>
          <w:b/>
          <w:sz w:val="24"/>
          <w:szCs w:val="24"/>
        </w:rPr>
        <w:t>РАЙОННОЕ МУНИЦИПАЛЬНОЕ ОБРАЗОВАНИЕ</w:t>
      </w:r>
    </w:p>
    <w:p w:rsidR="000344A7" w:rsidRPr="00A02B9C" w:rsidRDefault="000344A7" w:rsidP="00FF00DE">
      <w:pPr>
        <w:tabs>
          <w:tab w:val="left" w:pos="5893"/>
        </w:tabs>
        <w:jc w:val="center"/>
        <w:rPr>
          <w:b/>
          <w:sz w:val="24"/>
          <w:szCs w:val="24"/>
        </w:rPr>
      </w:pPr>
      <w:r w:rsidRPr="00A02B9C">
        <w:rPr>
          <w:b/>
          <w:sz w:val="24"/>
          <w:szCs w:val="24"/>
        </w:rPr>
        <w:t>«УСТЬ-УДИНСКИЙ РАЙОН»</w:t>
      </w:r>
    </w:p>
    <w:p w:rsidR="000344A7" w:rsidRPr="00A02B9C" w:rsidRDefault="00D405B4" w:rsidP="00FF00DE">
      <w:pPr>
        <w:tabs>
          <w:tab w:val="left" w:pos="5893"/>
        </w:tabs>
        <w:jc w:val="center"/>
        <w:rPr>
          <w:b/>
          <w:sz w:val="24"/>
          <w:szCs w:val="24"/>
        </w:rPr>
      </w:pPr>
      <w:r w:rsidRPr="00A02B9C">
        <w:rPr>
          <w:b/>
          <w:sz w:val="24"/>
          <w:szCs w:val="24"/>
        </w:rPr>
        <w:t xml:space="preserve">ЮГОЛОКСКОЕ МУНИЦИПАЛЬНОЕ </w:t>
      </w:r>
      <w:r w:rsidR="000344A7" w:rsidRPr="00A02B9C">
        <w:rPr>
          <w:b/>
          <w:sz w:val="24"/>
          <w:szCs w:val="24"/>
        </w:rPr>
        <w:t>ОБРАЗОВАНИЕ</w:t>
      </w:r>
    </w:p>
    <w:p w:rsidR="000344A7" w:rsidRPr="00A02B9C" w:rsidRDefault="000344A7" w:rsidP="00FF00DE">
      <w:pPr>
        <w:tabs>
          <w:tab w:val="left" w:pos="5893"/>
        </w:tabs>
        <w:jc w:val="center"/>
        <w:rPr>
          <w:b/>
          <w:sz w:val="24"/>
          <w:szCs w:val="24"/>
        </w:rPr>
      </w:pPr>
    </w:p>
    <w:p w:rsidR="000344A7" w:rsidRPr="00A02B9C" w:rsidRDefault="001E523E" w:rsidP="00A02B9C">
      <w:pPr>
        <w:tabs>
          <w:tab w:val="left" w:pos="5893"/>
        </w:tabs>
        <w:jc w:val="center"/>
        <w:rPr>
          <w:b/>
          <w:sz w:val="24"/>
          <w:szCs w:val="24"/>
        </w:rPr>
      </w:pPr>
      <w:r w:rsidRPr="00A02B9C">
        <w:rPr>
          <w:b/>
          <w:sz w:val="24"/>
          <w:szCs w:val="24"/>
        </w:rPr>
        <w:t>ДУМА</w:t>
      </w:r>
    </w:p>
    <w:p w:rsidR="000344A7" w:rsidRPr="00A02B9C" w:rsidRDefault="001E523E" w:rsidP="00F1091A">
      <w:pPr>
        <w:tabs>
          <w:tab w:val="left" w:pos="5893"/>
        </w:tabs>
        <w:jc w:val="center"/>
        <w:rPr>
          <w:b/>
          <w:sz w:val="24"/>
          <w:szCs w:val="24"/>
        </w:rPr>
      </w:pPr>
      <w:r w:rsidRPr="00A02B9C">
        <w:rPr>
          <w:b/>
          <w:sz w:val="24"/>
          <w:szCs w:val="24"/>
        </w:rPr>
        <w:t>РЕШЕНИЕ</w:t>
      </w:r>
    </w:p>
    <w:p w:rsidR="000344A7" w:rsidRPr="00A02B9C" w:rsidRDefault="00743903" w:rsidP="00FF00DE">
      <w:pPr>
        <w:widowControl w:val="0"/>
        <w:tabs>
          <w:tab w:val="left" w:pos="2490"/>
        </w:tabs>
        <w:rPr>
          <w:rFonts w:eastAsia="Arial Unicode MS"/>
          <w:color w:val="000000"/>
          <w:sz w:val="24"/>
          <w:szCs w:val="24"/>
        </w:rPr>
      </w:pPr>
      <w:r>
        <w:rPr>
          <w:rFonts w:eastAsia="Arial Unicode MS"/>
          <w:b/>
          <w:color w:val="000000"/>
          <w:sz w:val="24"/>
          <w:szCs w:val="24"/>
        </w:rPr>
        <w:t xml:space="preserve">  </w:t>
      </w:r>
      <w:r w:rsidR="000344A7" w:rsidRPr="00A02B9C">
        <w:rPr>
          <w:rFonts w:eastAsia="Arial Unicode MS"/>
          <w:b/>
          <w:color w:val="000000"/>
          <w:sz w:val="24"/>
          <w:szCs w:val="24"/>
        </w:rPr>
        <w:t xml:space="preserve"> </w:t>
      </w:r>
      <w:r w:rsidR="00882867" w:rsidRPr="00A02B9C">
        <w:rPr>
          <w:rFonts w:eastAsia="Arial Unicode MS"/>
          <w:b/>
          <w:color w:val="000000"/>
          <w:sz w:val="24"/>
          <w:szCs w:val="24"/>
        </w:rPr>
        <w:t xml:space="preserve">                       </w:t>
      </w:r>
    </w:p>
    <w:p w:rsidR="00450751" w:rsidRDefault="0041455F" w:rsidP="00A02B9C">
      <w:pPr>
        <w:shd w:val="clear" w:color="auto" w:fill="FFFFFF" w:themeFill="background1"/>
        <w:jc w:val="both"/>
        <w:rPr>
          <w:sz w:val="24"/>
          <w:szCs w:val="24"/>
        </w:rPr>
      </w:pPr>
      <w:r w:rsidRPr="00A02B9C">
        <w:rPr>
          <w:sz w:val="24"/>
          <w:szCs w:val="24"/>
        </w:rPr>
        <w:t xml:space="preserve">от </w:t>
      </w:r>
      <w:r w:rsidR="009B32F6" w:rsidRPr="00A02B9C">
        <w:rPr>
          <w:sz w:val="24"/>
          <w:szCs w:val="24"/>
        </w:rPr>
        <w:t>18 августа</w:t>
      </w:r>
      <w:r w:rsidR="007871FF" w:rsidRPr="00A02B9C">
        <w:rPr>
          <w:sz w:val="24"/>
          <w:szCs w:val="24"/>
        </w:rPr>
        <w:t xml:space="preserve"> 2022</w:t>
      </w:r>
      <w:r w:rsidR="007B03AB" w:rsidRPr="00A02B9C">
        <w:rPr>
          <w:sz w:val="24"/>
          <w:szCs w:val="24"/>
        </w:rPr>
        <w:t xml:space="preserve"> г. </w:t>
      </w:r>
      <w:r w:rsidR="00A02B9C">
        <w:rPr>
          <w:sz w:val="24"/>
          <w:szCs w:val="24"/>
        </w:rPr>
        <w:t>№ 42/1 – ДП</w:t>
      </w:r>
    </w:p>
    <w:p w:rsidR="00A02B9C" w:rsidRDefault="00A02B9C" w:rsidP="00A02B9C">
      <w:pPr>
        <w:shd w:val="clear" w:color="auto" w:fill="FFFFFF" w:themeFill="background1"/>
        <w:jc w:val="both"/>
        <w:rPr>
          <w:sz w:val="24"/>
          <w:szCs w:val="24"/>
        </w:rPr>
      </w:pPr>
      <w:r>
        <w:rPr>
          <w:sz w:val="24"/>
          <w:szCs w:val="24"/>
        </w:rPr>
        <w:t>с. Юголок</w:t>
      </w:r>
    </w:p>
    <w:p w:rsidR="00A02B9C" w:rsidRPr="00A02B9C" w:rsidRDefault="00A02B9C" w:rsidP="00A02B9C">
      <w:pPr>
        <w:shd w:val="clear" w:color="auto" w:fill="FFFFFF" w:themeFill="background1"/>
        <w:jc w:val="both"/>
        <w:rPr>
          <w:sz w:val="24"/>
          <w:szCs w:val="24"/>
        </w:rPr>
      </w:pPr>
    </w:p>
    <w:p w:rsidR="009B32F6" w:rsidRPr="00A02B9C" w:rsidRDefault="004F610D" w:rsidP="004F610D">
      <w:pPr>
        <w:rPr>
          <w:b/>
          <w:sz w:val="24"/>
          <w:szCs w:val="24"/>
        </w:rPr>
      </w:pPr>
      <w:r w:rsidRPr="00A02B9C">
        <w:rPr>
          <w:b/>
          <w:sz w:val="24"/>
          <w:szCs w:val="24"/>
        </w:rPr>
        <w:t xml:space="preserve">Об утверждении муниципальной программы </w:t>
      </w:r>
    </w:p>
    <w:p w:rsidR="00450751" w:rsidRPr="00A02B9C" w:rsidRDefault="004F610D" w:rsidP="004F610D">
      <w:pPr>
        <w:rPr>
          <w:b/>
          <w:sz w:val="24"/>
          <w:szCs w:val="24"/>
        </w:rPr>
      </w:pPr>
      <w:r w:rsidRPr="00A02B9C">
        <w:rPr>
          <w:b/>
          <w:sz w:val="24"/>
          <w:szCs w:val="24"/>
        </w:rPr>
        <w:t>«</w:t>
      </w:r>
      <w:r w:rsidR="009B32F6" w:rsidRPr="00A02B9C">
        <w:rPr>
          <w:b/>
          <w:sz w:val="24"/>
          <w:szCs w:val="24"/>
        </w:rPr>
        <w:t>Комплексное развитие систем</w:t>
      </w:r>
      <w:r w:rsidRPr="00A02B9C">
        <w:rPr>
          <w:b/>
          <w:sz w:val="24"/>
          <w:szCs w:val="24"/>
        </w:rPr>
        <w:t xml:space="preserve"> </w:t>
      </w:r>
      <w:r w:rsidR="009B32F6" w:rsidRPr="00A02B9C">
        <w:rPr>
          <w:b/>
          <w:sz w:val="24"/>
          <w:szCs w:val="24"/>
        </w:rPr>
        <w:t xml:space="preserve">коммунальной инфраструктуры </w:t>
      </w:r>
      <w:proofErr w:type="spellStart"/>
      <w:r w:rsidR="009B32F6" w:rsidRPr="00A02B9C">
        <w:rPr>
          <w:b/>
          <w:sz w:val="24"/>
          <w:szCs w:val="24"/>
        </w:rPr>
        <w:t>Юголокского</w:t>
      </w:r>
      <w:proofErr w:type="spellEnd"/>
      <w:r w:rsidR="009B32F6" w:rsidRPr="00A02B9C">
        <w:rPr>
          <w:b/>
          <w:sz w:val="24"/>
          <w:szCs w:val="24"/>
        </w:rPr>
        <w:t xml:space="preserve"> </w:t>
      </w:r>
      <w:r w:rsidRPr="00A02B9C">
        <w:rPr>
          <w:b/>
          <w:sz w:val="24"/>
          <w:szCs w:val="24"/>
        </w:rPr>
        <w:t>муни</w:t>
      </w:r>
      <w:r w:rsidR="00055F6F" w:rsidRPr="00A02B9C">
        <w:rPr>
          <w:b/>
          <w:sz w:val="24"/>
          <w:szCs w:val="24"/>
        </w:rPr>
        <w:t>ц</w:t>
      </w:r>
      <w:r w:rsidR="009B32F6" w:rsidRPr="00A02B9C">
        <w:rPr>
          <w:b/>
          <w:sz w:val="24"/>
          <w:szCs w:val="24"/>
        </w:rPr>
        <w:t>ипального образования</w:t>
      </w:r>
      <w:r w:rsidR="00055F6F" w:rsidRPr="00A02B9C">
        <w:rPr>
          <w:b/>
          <w:sz w:val="24"/>
          <w:szCs w:val="24"/>
        </w:rPr>
        <w:t xml:space="preserve"> на </w:t>
      </w:r>
      <w:r w:rsidRPr="00A02B9C">
        <w:rPr>
          <w:b/>
          <w:sz w:val="24"/>
          <w:szCs w:val="24"/>
        </w:rPr>
        <w:t>20</w:t>
      </w:r>
      <w:r w:rsidR="009B32F6" w:rsidRPr="00A02B9C">
        <w:rPr>
          <w:b/>
          <w:sz w:val="24"/>
          <w:szCs w:val="24"/>
        </w:rPr>
        <w:t>22</w:t>
      </w:r>
      <w:r w:rsidRPr="00A02B9C">
        <w:rPr>
          <w:b/>
          <w:sz w:val="24"/>
          <w:szCs w:val="24"/>
        </w:rPr>
        <w:t>-20</w:t>
      </w:r>
      <w:r w:rsidR="004B6375" w:rsidRPr="00A02B9C">
        <w:rPr>
          <w:b/>
          <w:sz w:val="24"/>
          <w:szCs w:val="24"/>
        </w:rPr>
        <w:t>2</w:t>
      </w:r>
      <w:r w:rsidR="00121CFA" w:rsidRPr="00A02B9C">
        <w:rPr>
          <w:b/>
          <w:sz w:val="24"/>
          <w:szCs w:val="24"/>
        </w:rPr>
        <w:t>6</w:t>
      </w:r>
      <w:r w:rsidR="009B32F6" w:rsidRPr="00A02B9C">
        <w:rPr>
          <w:b/>
          <w:sz w:val="24"/>
          <w:szCs w:val="24"/>
        </w:rPr>
        <w:t xml:space="preserve"> </w:t>
      </w:r>
      <w:r w:rsidRPr="00A02B9C">
        <w:rPr>
          <w:b/>
          <w:sz w:val="24"/>
          <w:szCs w:val="24"/>
        </w:rPr>
        <w:t>годы</w:t>
      </w:r>
      <w:r w:rsidR="009B32F6" w:rsidRPr="00A02B9C">
        <w:rPr>
          <w:b/>
          <w:sz w:val="24"/>
          <w:szCs w:val="24"/>
        </w:rPr>
        <w:t xml:space="preserve"> с перспективой до 2032 года</w:t>
      </w:r>
      <w:r w:rsidRPr="00A02B9C">
        <w:rPr>
          <w:b/>
          <w:sz w:val="24"/>
          <w:szCs w:val="24"/>
        </w:rPr>
        <w:t xml:space="preserve">» </w:t>
      </w:r>
    </w:p>
    <w:p w:rsidR="00A02B9C" w:rsidRDefault="00A02B9C" w:rsidP="00A02B9C">
      <w:pPr>
        <w:pStyle w:val="af8"/>
        <w:jc w:val="both"/>
        <w:rPr>
          <w:rFonts w:ascii="Times New Roman" w:eastAsia="Times New Roman" w:hAnsi="Times New Roman"/>
          <w:color w:val="FF0000"/>
          <w:kern w:val="0"/>
          <w:sz w:val="24"/>
          <w:szCs w:val="24"/>
          <w:lang w:eastAsia="ru-RU"/>
        </w:rPr>
      </w:pPr>
    </w:p>
    <w:p w:rsidR="00450751" w:rsidRPr="00743903" w:rsidRDefault="00DF303D" w:rsidP="00A02B9C">
      <w:pPr>
        <w:pStyle w:val="af8"/>
        <w:ind w:firstLine="709"/>
        <w:jc w:val="both"/>
        <w:rPr>
          <w:rFonts w:ascii="Times New Roman" w:hAnsi="Times New Roman"/>
          <w:i/>
          <w:sz w:val="23"/>
          <w:szCs w:val="23"/>
        </w:rPr>
      </w:pPr>
      <w:proofErr w:type="gramStart"/>
      <w:r w:rsidRPr="00743903">
        <w:rPr>
          <w:rFonts w:ascii="Times New Roman" w:hAnsi="Times New Roman"/>
          <w:sz w:val="23"/>
          <w:szCs w:val="23"/>
        </w:rPr>
        <w:t xml:space="preserve">В соответствии </w:t>
      </w:r>
      <w:r w:rsidR="00D92369" w:rsidRPr="00743903">
        <w:rPr>
          <w:rFonts w:ascii="Times New Roman" w:hAnsi="Times New Roman"/>
          <w:sz w:val="23"/>
          <w:szCs w:val="23"/>
        </w:rPr>
        <w:t>с Градостроительным кодексом Российской Федерации</w:t>
      </w:r>
      <w:r w:rsidR="00124BA1" w:rsidRPr="00743903">
        <w:rPr>
          <w:rFonts w:ascii="Times New Roman" w:hAnsi="Times New Roman"/>
          <w:sz w:val="23"/>
          <w:szCs w:val="23"/>
        </w:rPr>
        <w:t xml:space="preserve">, </w:t>
      </w:r>
      <w:r w:rsidR="00882867" w:rsidRPr="00743903">
        <w:rPr>
          <w:rFonts w:ascii="Times New Roman" w:hAnsi="Times New Roman"/>
          <w:sz w:val="23"/>
          <w:szCs w:val="23"/>
        </w:rPr>
        <w:t xml:space="preserve">ст. 14, ст. 17 Федерального закона от 06.10.2003 N 131-ФЗ "Об общих принципах организации местного самоуправления в Российской Федерации», </w:t>
      </w:r>
      <w:r w:rsidR="00D92369" w:rsidRPr="00743903">
        <w:rPr>
          <w:rFonts w:ascii="Times New Roman" w:hAnsi="Times New Roman"/>
          <w:sz w:val="23"/>
          <w:szCs w:val="23"/>
        </w:rPr>
        <w:t>руководствуясь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Федеральным законом от 30.12.2004 года № 210-ФЗ «Об основах регулирования тарифов организаций коммунального комплекса</w:t>
      </w:r>
      <w:proofErr w:type="gramEnd"/>
      <w:r w:rsidR="00D92369" w:rsidRPr="00743903">
        <w:rPr>
          <w:rFonts w:ascii="Times New Roman" w:hAnsi="Times New Roman"/>
          <w:sz w:val="23"/>
          <w:szCs w:val="23"/>
        </w:rPr>
        <w:t xml:space="preserve">»,  </w:t>
      </w:r>
      <w:proofErr w:type="gramStart"/>
      <w:r w:rsidR="00D92369" w:rsidRPr="00743903">
        <w:rPr>
          <w:rFonts w:ascii="Times New Roman" w:hAnsi="Times New Roman"/>
          <w:sz w:val="23"/>
          <w:szCs w:val="23"/>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Приказом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w:t>
      </w:r>
      <w:r w:rsidR="0010089E" w:rsidRPr="00743903">
        <w:rPr>
          <w:rFonts w:ascii="Times New Roman" w:hAnsi="Times New Roman"/>
          <w:sz w:val="23"/>
          <w:szCs w:val="23"/>
        </w:rPr>
        <w:t xml:space="preserve"> а также</w:t>
      </w:r>
      <w:r w:rsidR="00D92369" w:rsidRPr="00743903">
        <w:rPr>
          <w:rFonts w:ascii="Times New Roman" w:hAnsi="Times New Roman"/>
          <w:sz w:val="23"/>
          <w:szCs w:val="23"/>
        </w:rPr>
        <w:t xml:space="preserve"> </w:t>
      </w:r>
      <w:r w:rsidR="00E0493C" w:rsidRPr="00743903">
        <w:rPr>
          <w:rFonts w:ascii="Times New Roman" w:hAnsi="Times New Roman"/>
          <w:sz w:val="23"/>
          <w:szCs w:val="23"/>
        </w:rPr>
        <w:t>руководствуясь</w:t>
      </w:r>
      <w:r w:rsidR="008E24C8" w:rsidRPr="00743903">
        <w:rPr>
          <w:rFonts w:ascii="Times New Roman" w:hAnsi="Times New Roman"/>
          <w:sz w:val="23"/>
          <w:szCs w:val="23"/>
        </w:rPr>
        <w:t xml:space="preserve"> постановлением администрации </w:t>
      </w:r>
      <w:proofErr w:type="spellStart"/>
      <w:r w:rsidR="00902656" w:rsidRPr="00743903">
        <w:rPr>
          <w:rFonts w:ascii="Times New Roman" w:hAnsi="Times New Roman"/>
          <w:sz w:val="23"/>
          <w:szCs w:val="23"/>
        </w:rPr>
        <w:t>Юголокског</w:t>
      </w:r>
      <w:r w:rsidR="002C10B7" w:rsidRPr="00743903">
        <w:rPr>
          <w:rFonts w:ascii="Times New Roman" w:hAnsi="Times New Roman"/>
          <w:sz w:val="23"/>
          <w:szCs w:val="23"/>
        </w:rPr>
        <w:t>о</w:t>
      </w:r>
      <w:proofErr w:type="spellEnd"/>
      <w:r w:rsidR="002C10B7" w:rsidRPr="00743903">
        <w:rPr>
          <w:rFonts w:ascii="Times New Roman" w:hAnsi="Times New Roman"/>
          <w:sz w:val="23"/>
          <w:szCs w:val="23"/>
        </w:rPr>
        <w:t xml:space="preserve"> муниципального образования № 13 от 01.04.2022</w:t>
      </w:r>
      <w:r w:rsidR="00902656" w:rsidRPr="00743903">
        <w:rPr>
          <w:rFonts w:ascii="Times New Roman" w:hAnsi="Times New Roman"/>
          <w:sz w:val="23"/>
          <w:szCs w:val="23"/>
        </w:rPr>
        <w:t xml:space="preserve"> года «Об утверж</w:t>
      </w:r>
      <w:r w:rsidR="00945E2F" w:rsidRPr="00743903">
        <w:rPr>
          <w:rFonts w:ascii="Times New Roman" w:hAnsi="Times New Roman"/>
          <w:sz w:val="23"/>
          <w:szCs w:val="23"/>
        </w:rPr>
        <w:t>дении Порядка разработки, реализации и</w:t>
      </w:r>
      <w:proofErr w:type="gramEnd"/>
      <w:r w:rsidR="00945E2F" w:rsidRPr="00743903">
        <w:rPr>
          <w:rFonts w:ascii="Times New Roman" w:hAnsi="Times New Roman"/>
          <w:sz w:val="23"/>
          <w:szCs w:val="23"/>
        </w:rPr>
        <w:t xml:space="preserve"> оценки</w:t>
      </w:r>
      <w:r w:rsidR="00902656" w:rsidRPr="00743903">
        <w:rPr>
          <w:rFonts w:ascii="Times New Roman" w:hAnsi="Times New Roman"/>
          <w:sz w:val="23"/>
          <w:szCs w:val="23"/>
        </w:rPr>
        <w:t xml:space="preserve"> </w:t>
      </w:r>
      <w:r w:rsidR="00945E2F" w:rsidRPr="00743903">
        <w:rPr>
          <w:rFonts w:ascii="Times New Roman" w:hAnsi="Times New Roman"/>
          <w:sz w:val="23"/>
          <w:szCs w:val="23"/>
        </w:rPr>
        <w:t>эффективности муниципальных</w:t>
      </w:r>
      <w:r w:rsidR="00902656" w:rsidRPr="00743903">
        <w:rPr>
          <w:rFonts w:ascii="Times New Roman" w:hAnsi="Times New Roman"/>
          <w:sz w:val="23"/>
          <w:szCs w:val="23"/>
        </w:rPr>
        <w:t xml:space="preserve"> программ </w:t>
      </w:r>
      <w:proofErr w:type="spellStart"/>
      <w:r w:rsidR="00902656" w:rsidRPr="00743903">
        <w:rPr>
          <w:rFonts w:ascii="Times New Roman" w:hAnsi="Times New Roman"/>
          <w:sz w:val="23"/>
          <w:szCs w:val="23"/>
        </w:rPr>
        <w:t>Юголокского</w:t>
      </w:r>
      <w:proofErr w:type="spellEnd"/>
      <w:r w:rsidR="00902656" w:rsidRPr="00743903">
        <w:rPr>
          <w:rFonts w:ascii="Times New Roman" w:hAnsi="Times New Roman"/>
          <w:sz w:val="23"/>
          <w:szCs w:val="23"/>
        </w:rPr>
        <w:t xml:space="preserve"> м</w:t>
      </w:r>
      <w:r w:rsidR="00945E2F" w:rsidRPr="00743903">
        <w:rPr>
          <w:rFonts w:ascii="Times New Roman" w:hAnsi="Times New Roman"/>
          <w:sz w:val="23"/>
          <w:szCs w:val="23"/>
        </w:rPr>
        <w:t>униципального образования»</w:t>
      </w:r>
      <w:r w:rsidR="00902656" w:rsidRPr="00743903">
        <w:rPr>
          <w:rFonts w:ascii="Times New Roman" w:hAnsi="Times New Roman"/>
          <w:sz w:val="23"/>
          <w:szCs w:val="23"/>
        </w:rPr>
        <w:t xml:space="preserve">, </w:t>
      </w:r>
      <w:r w:rsidR="0010089E" w:rsidRPr="00743903">
        <w:rPr>
          <w:rFonts w:ascii="Times New Roman" w:hAnsi="Times New Roman"/>
          <w:sz w:val="23"/>
          <w:szCs w:val="23"/>
        </w:rPr>
        <w:t>на основании ст.</w:t>
      </w:r>
      <w:r w:rsidR="00E0493C" w:rsidRPr="00743903">
        <w:rPr>
          <w:rFonts w:ascii="Times New Roman" w:hAnsi="Times New Roman"/>
          <w:sz w:val="23"/>
          <w:szCs w:val="23"/>
        </w:rPr>
        <w:t xml:space="preserve"> 6, </w:t>
      </w:r>
      <w:r w:rsidR="0010089E" w:rsidRPr="00743903">
        <w:rPr>
          <w:rFonts w:ascii="Times New Roman" w:hAnsi="Times New Roman"/>
          <w:sz w:val="23"/>
          <w:szCs w:val="23"/>
        </w:rPr>
        <w:t xml:space="preserve">ст. </w:t>
      </w:r>
      <w:r w:rsidR="00E0493C" w:rsidRPr="00743903">
        <w:rPr>
          <w:rFonts w:ascii="Times New Roman" w:hAnsi="Times New Roman"/>
          <w:sz w:val="23"/>
          <w:szCs w:val="23"/>
        </w:rPr>
        <w:t xml:space="preserve">32 Устава </w:t>
      </w:r>
      <w:proofErr w:type="spellStart"/>
      <w:r w:rsidR="00E0493C" w:rsidRPr="00743903">
        <w:rPr>
          <w:rFonts w:ascii="Times New Roman" w:hAnsi="Times New Roman"/>
          <w:sz w:val="23"/>
          <w:szCs w:val="23"/>
        </w:rPr>
        <w:t>Юголокского</w:t>
      </w:r>
      <w:proofErr w:type="spellEnd"/>
      <w:r w:rsidR="00E0493C" w:rsidRPr="00743903">
        <w:rPr>
          <w:rFonts w:ascii="Times New Roman" w:hAnsi="Times New Roman"/>
          <w:sz w:val="23"/>
          <w:szCs w:val="23"/>
        </w:rPr>
        <w:t xml:space="preserve"> муниципального</w:t>
      </w:r>
      <w:r w:rsidRPr="00743903">
        <w:rPr>
          <w:rFonts w:ascii="Times New Roman" w:hAnsi="Times New Roman"/>
          <w:sz w:val="23"/>
          <w:szCs w:val="23"/>
        </w:rPr>
        <w:t xml:space="preserve"> образования,</w:t>
      </w:r>
      <w:r w:rsidR="00E0493C" w:rsidRPr="00743903">
        <w:rPr>
          <w:rFonts w:ascii="Times New Roman" w:hAnsi="Times New Roman"/>
          <w:sz w:val="23"/>
          <w:szCs w:val="23"/>
        </w:rPr>
        <w:t xml:space="preserve"> </w:t>
      </w:r>
      <w:r w:rsidR="00A02B9C" w:rsidRPr="00743903">
        <w:rPr>
          <w:rFonts w:ascii="Times New Roman" w:hAnsi="Times New Roman"/>
          <w:sz w:val="23"/>
          <w:szCs w:val="23"/>
        </w:rPr>
        <w:t xml:space="preserve">Дума </w:t>
      </w:r>
      <w:proofErr w:type="spellStart"/>
      <w:r w:rsidR="00A02B9C" w:rsidRPr="00743903">
        <w:rPr>
          <w:rFonts w:ascii="Times New Roman" w:hAnsi="Times New Roman"/>
          <w:sz w:val="23"/>
          <w:szCs w:val="23"/>
        </w:rPr>
        <w:t>Юголокского</w:t>
      </w:r>
      <w:proofErr w:type="spellEnd"/>
      <w:r w:rsidR="00A02B9C" w:rsidRPr="00743903">
        <w:rPr>
          <w:rFonts w:ascii="Times New Roman" w:hAnsi="Times New Roman"/>
          <w:i/>
          <w:sz w:val="23"/>
          <w:szCs w:val="23"/>
        </w:rPr>
        <w:t xml:space="preserve"> </w:t>
      </w:r>
      <w:r w:rsidR="00A02B9C" w:rsidRPr="00743903">
        <w:rPr>
          <w:rFonts w:ascii="Times New Roman" w:hAnsi="Times New Roman"/>
          <w:sz w:val="23"/>
          <w:szCs w:val="23"/>
        </w:rPr>
        <w:t>муниципального образования</w:t>
      </w:r>
    </w:p>
    <w:p w:rsidR="00743903" w:rsidRDefault="00743903" w:rsidP="00D31C87">
      <w:pPr>
        <w:jc w:val="center"/>
        <w:rPr>
          <w:b/>
          <w:sz w:val="24"/>
          <w:szCs w:val="24"/>
        </w:rPr>
      </w:pPr>
    </w:p>
    <w:p w:rsidR="00450751" w:rsidRPr="00A02B9C" w:rsidRDefault="00A02B9C" w:rsidP="00D31C87">
      <w:pPr>
        <w:jc w:val="center"/>
        <w:rPr>
          <w:b/>
          <w:sz w:val="24"/>
          <w:szCs w:val="24"/>
        </w:rPr>
      </w:pPr>
      <w:r>
        <w:rPr>
          <w:b/>
          <w:sz w:val="24"/>
          <w:szCs w:val="24"/>
        </w:rPr>
        <w:t>РЕШИЛА:</w:t>
      </w:r>
    </w:p>
    <w:p w:rsidR="00450751" w:rsidRPr="00A02B9C" w:rsidRDefault="00450751" w:rsidP="000344A7">
      <w:pPr>
        <w:rPr>
          <w:sz w:val="24"/>
          <w:szCs w:val="24"/>
        </w:rPr>
      </w:pPr>
    </w:p>
    <w:p w:rsidR="00945E2F" w:rsidRPr="00A02B9C" w:rsidRDefault="006846B9" w:rsidP="006846B9">
      <w:pPr>
        <w:jc w:val="both"/>
        <w:rPr>
          <w:b/>
          <w:sz w:val="24"/>
          <w:szCs w:val="24"/>
        </w:rPr>
      </w:pPr>
      <w:r w:rsidRPr="00A02B9C">
        <w:rPr>
          <w:sz w:val="24"/>
          <w:szCs w:val="24"/>
        </w:rPr>
        <w:t xml:space="preserve">          </w:t>
      </w:r>
      <w:r w:rsidR="002D67EC" w:rsidRPr="00A02B9C">
        <w:rPr>
          <w:sz w:val="24"/>
          <w:szCs w:val="24"/>
        </w:rPr>
        <w:t>1.</w:t>
      </w:r>
      <w:r w:rsidRPr="00A02B9C">
        <w:rPr>
          <w:sz w:val="24"/>
          <w:szCs w:val="24"/>
        </w:rPr>
        <w:t xml:space="preserve"> Утвердить муниципальную программу «Комплексное развитие систем коммунальной инфраструктуры </w:t>
      </w:r>
      <w:proofErr w:type="spellStart"/>
      <w:r w:rsidRPr="00A02B9C">
        <w:rPr>
          <w:sz w:val="24"/>
          <w:szCs w:val="24"/>
        </w:rPr>
        <w:t>Юголокского</w:t>
      </w:r>
      <w:proofErr w:type="spellEnd"/>
      <w:r w:rsidRPr="00A02B9C">
        <w:rPr>
          <w:sz w:val="24"/>
          <w:szCs w:val="24"/>
        </w:rPr>
        <w:t xml:space="preserve"> муниципального образования на 2022-2026 годы с перспективой до 2032 года» согласно Приложению №1. </w:t>
      </w:r>
    </w:p>
    <w:p w:rsidR="0006145F" w:rsidRPr="00A02B9C" w:rsidRDefault="00945E2F" w:rsidP="006846B9">
      <w:pPr>
        <w:jc w:val="both"/>
        <w:rPr>
          <w:sz w:val="24"/>
          <w:szCs w:val="24"/>
        </w:rPr>
      </w:pPr>
      <w:r w:rsidRPr="00A02B9C">
        <w:rPr>
          <w:sz w:val="24"/>
          <w:szCs w:val="24"/>
        </w:rPr>
        <w:t xml:space="preserve"> </w:t>
      </w:r>
      <w:r w:rsidR="00055F6F" w:rsidRPr="00A02B9C">
        <w:rPr>
          <w:sz w:val="24"/>
          <w:szCs w:val="24"/>
        </w:rPr>
        <w:t xml:space="preserve">          2</w:t>
      </w:r>
      <w:r w:rsidR="0006145F" w:rsidRPr="00A02B9C">
        <w:rPr>
          <w:sz w:val="24"/>
          <w:szCs w:val="24"/>
        </w:rPr>
        <w:t>.</w:t>
      </w:r>
      <w:r w:rsidR="006846B9" w:rsidRPr="00A02B9C">
        <w:rPr>
          <w:sz w:val="24"/>
          <w:szCs w:val="24"/>
        </w:rPr>
        <w:t xml:space="preserve"> </w:t>
      </w:r>
      <w:r w:rsidR="0006145F" w:rsidRPr="00A02B9C">
        <w:rPr>
          <w:sz w:val="24"/>
          <w:szCs w:val="24"/>
        </w:rPr>
        <w:t xml:space="preserve">Финансовому отделу администрации </w:t>
      </w:r>
      <w:proofErr w:type="spellStart"/>
      <w:r w:rsidR="0006145F" w:rsidRPr="00A02B9C">
        <w:rPr>
          <w:sz w:val="24"/>
          <w:szCs w:val="24"/>
        </w:rPr>
        <w:t>Юголокского</w:t>
      </w:r>
      <w:proofErr w:type="spellEnd"/>
      <w:r w:rsidR="0006145F" w:rsidRPr="00A02B9C">
        <w:rPr>
          <w:sz w:val="24"/>
          <w:szCs w:val="24"/>
        </w:rPr>
        <w:t xml:space="preserve"> </w:t>
      </w:r>
      <w:r w:rsidR="006846B9" w:rsidRPr="00A02B9C">
        <w:rPr>
          <w:sz w:val="24"/>
          <w:szCs w:val="24"/>
        </w:rPr>
        <w:t>муниципального образования</w:t>
      </w:r>
      <w:r w:rsidR="00CE5D70" w:rsidRPr="00A02B9C">
        <w:rPr>
          <w:sz w:val="24"/>
          <w:szCs w:val="24"/>
        </w:rPr>
        <w:t xml:space="preserve"> </w:t>
      </w:r>
      <w:r w:rsidR="0006145F" w:rsidRPr="00A02B9C">
        <w:rPr>
          <w:sz w:val="24"/>
          <w:szCs w:val="24"/>
        </w:rPr>
        <w:t>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6846B9" w:rsidRPr="00A02B9C">
        <w:rPr>
          <w:sz w:val="24"/>
          <w:szCs w:val="24"/>
        </w:rPr>
        <w:t xml:space="preserve">Комплексное развитие систем коммунальной инфраструктуры </w:t>
      </w:r>
      <w:proofErr w:type="spellStart"/>
      <w:r w:rsidR="006846B9" w:rsidRPr="00A02B9C">
        <w:rPr>
          <w:sz w:val="24"/>
          <w:szCs w:val="24"/>
        </w:rPr>
        <w:t>Юголокского</w:t>
      </w:r>
      <w:proofErr w:type="spellEnd"/>
      <w:r w:rsidR="006846B9" w:rsidRPr="00A02B9C">
        <w:rPr>
          <w:sz w:val="24"/>
          <w:szCs w:val="24"/>
        </w:rPr>
        <w:t xml:space="preserve"> муниципального образования на 2022-20</w:t>
      </w:r>
      <w:r w:rsidR="004B6375" w:rsidRPr="00A02B9C">
        <w:rPr>
          <w:sz w:val="24"/>
          <w:szCs w:val="24"/>
        </w:rPr>
        <w:t>2</w:t>
      </w:r>
      <w:r w:rsidR="00121CFA" w:rsidRPr="00A02B9C">
        <w:rPr>
          <w:sz w:val="24"/>
          <w:szCs w:val="24"/>
        </w:rPr>
        <w:t>6</w:t>
      </w:r>
      <w:r w:rsidR="006846B9" w:rsidRPr="00A02B9C">
        <w:rPr>
          <w:sz w:val="24"/>
          <w:szCs w:val="24"/>
        </w:rPr>
        <w:t xml:space="preserve"> годы с перспективой до 2032 года</w:t>
      </w:r>
      <w:r w:rsidR="0006145F" w:rsidRPr="00A02B9C">
        <w:rPr>
          <w:sz w:val="24"/>
          <w:szCs w:val="24"/>
        </w:rPr>
        <w:t>».</w:t>
      </w:r>
    </w:p>
    <w:p w:rsidR="0006145F" w:rsidRPr="00A02B9C" w:rsidRDefault="00055F6F" w:rsidP="006846B9">
      <w:pPr>
        <w:jc w:val="both"/>
        <w:rPr>
          <w:sz w:val="24"/>
          <w:szCs w:val="24"/>
        </w:rPr>
      </w:pPr>
      <w:r w:rsidRPr="00A02B9C">
        <w:rPr>
          <w:sz w:val="24"/>
          <w:szCs w:val="24"/>
        </w:rPr>
        <w:t xml:space="preserve">           3</w:t>
      </w:r>
      <w:r w:rsidR="0006145F" w:rsidRPr="00A02B9C">
        <w:rPr>
          <w:sz w:val="24"/>
          <w:szCs w:val="24"/>
        </w:rPr>
        <w:t>.</w:t>
      </w:r>
      <w:r w:rsidR="006846B9" w:rsidRPr="00A02B9C">
        <w:rPr>
          <w:sz w:val="24"/>
          <w:szCs w:val="24"/>
        </w:rPr>
        <w:t xml:space="preserve"> </w:t>
      </w:r>
      <w:r w:rsidR="0006145F" w:rsidRPr="00A02B9C">
        <w:rPr>
          <w:sz w:val="24"/>
          <w:szCs w:val="24"/>
        </w:rPr>
        <w:t xml:space="preserve">Настоящее </w:t>
      </w:r>
      <w:r w:rsidR="006846B9" w:rsidRPr="00A02B9C">
        <w:rPr>
          <w:sz w:val="24"/>
          <w:szCs w:val="24"/>
        </w:rPr>
        <w:t>решение</w:t>
      </w:r>
      <w:r w:rsidR="0006145F" w:rsidRPr="00A02B9C">
        <w:rPr>
          <w:sz w:val="24"/>
          <w:szCs w:val="24"/>
        </w:rPr>
        <w:t xml:space="preserve">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A02B9C">
        <w:rPr>
          <w:sz w:val="24"/>
          <w:szCs w:val="24"/>
        </w:rPr>
        <w:t>Юголокского</w:t>
      </w:r>
      <w:proofErr w:type="spellEnd"/>
      <w:r w:rsidR="0006145F" w:rsidRPr="00A02B9C">
        <w:rPr>
          <w:sz w:val="24"/>
          <w:szCs w:val="24"/>
        </w:rPr>
        <w:t xml:space="preserve"> </w:t>
      </w:r>
      <w:r w:rsidR="006846B9" w:rsidRPr="00A02B9C">
        <w:rPr>
          <w:sz w:val="24"/>
          <w:szCs w:val="24"/>
        </w:rPr>
        <w:t>муниципального образования</w:t>
      </w:r>
      <w:r w:rsidR="0006145F" w:rsidRPr="00A02B9C">
        <w:rPr>
          <w:sz w:val="24"/>
          <w:szCs w:val="24"/>
        </w:rPr>
        <w:t xml:space="preserve"> в информационно-телекоммуникационной сети «Интернет».</w:t>
      </w:r>
    </w:p>
    <w:p w:rsidR="002D67EC" w:rsidRPr="00A02B9C" w:rsidRDefault="00055F6F" w:rsidP="002D67EC">
      <w:pPr>
        <w:jc w:val="both"/>
        <w:rPr>
          <w:sz w:val="24"/>
          <w:szCs w:val="24"/>
        </w:rPr>
      </w:pPr>
      <w:r w:rsidRPr="00A02B9C">
        <w:rPr>
          <w:sz w:val="24"/>
          <w:szCs w:val="24"/>
        </w:rPr>
        <w:t xml:space="preserve">           4</w:t>
      </w:r>
      <w:r w:rsidR="002D67EC" w:rsidRPr="00A02B9C">
        <w:rPr>
          <w:sz w:val="24"/>
          <w:szCs w:val="24"/>
        </w:rPr>
        <w:t>.</w:t>
      </w:r>
      <w:r w:rsidR="006846B9" w:rsidRPr="00A02B9C">
        <w:rPr>
          <w:sz w:val="24"/>
          <w:szCs w:val="24"/>
        </w:rPr>
        <w:t xml:space="preserve"> </w:t>
      </w:r>
      <w:proofErr w:type="gramStart"/>
      <w:r w:rsidR="002D67EC" w:rsidRPr="00A02B9C">
        <w:rPr>
          <w:sz w:val="24"/>
          <w:szCs w:val="24"/>
        </w:rPr>
        <w:t>Контроль за</w:t>
      </w:r>
      <w:proofErr w:type="gramEnd"/>
      <w:r w:rsidR="002D67EC" w:rsidRPr="00A02B9C">
        <w:rPr>
          <w:sz w:val="24"/>
          <w:szCs w:val="24"/>
        </w:rPr>
        <w:t xml:space="preserve"> исполнением настоящего решения возложить на </w:t>
      </w:r>
      <w:r w:rsidR="004734E2" w:rsidRPr="00A02B9C">
        <w:rPr>
          <w:sz w:val="24"/>
          <w:szCs w:val="24"/>
        </w:rPr>
        <w:t xml:space="preserve">главу </w:t>
      </w:r>
      <w:r w:rsidR="002D67EC" w:rsidRPr="00A02B9C">
        <w:rPr>
          <w:sz w:val="24"/>
          <w:szCs w:val="24"/>
        </w:rPr>
        <w:t>муниципального образования.</w:t>
      </w:r>
    </w:p>
    <w:p w:rsidR="00CE5D70" w:rsidRPr="00A02B9C" w:rsidRDefault="00CE5D70" w:rsidP="00450751">
      <w:pPr>
        <w:rPr>
          <w:sz w:val="24"/>
          <w:szCs w:val="24"/>
        </w:rPr>
      </w:pPr>
    </w:p>
    <w:p w:rsidR="00A02B9C" w:rsidRPr="00F95F3C" w:rsidRDefault="00450751" w:rsidP="00A02B9C">
      <w:pPr>
        <w:contextualSpacing/>
        <w:jc w:val="both"/>
        <w:rPr>
          <w:sz w:val="24"/>
          <w:szCs w:val="24"/>
        </w:rPr>
      </w:pPr>
      <w:r w:rsidRPr="00A02B9C">
        <w:rPr>
          <w:sz w:val="24"/>
          <w:szCs w:val="24"/>
        </w:rPr>
        <w:t xml:space="preserve"> </w:t>
      </w:r>
      <w:r w:rsidR="00A02B9C" w:rsidRPr="00F95F3C">
        <w:rPr>
          <w:sz w:val="24"/>
          <w:szCs w:val="24"/>
        </w:rPr>
        <w:t xml:space="preserve">Председатель Думы </w:t>
      </w:r>
      <w:proofErr w:type="spellStart"/>
      <w:r w:rsidR="00A02B9C" w:rsidRPr="00F95F3C">
        <w:rPr>
          <w:sz w:val="24"/>
          <w:szCs w:val="24"/>
        </w:rPr>
        <w:t>Юголокского</w:t>
      </w:r>
      <w:proofErr w:type="spellEnd"/>
    </w:p>
    <w:p w:rsidR="00A02B9C" w:rsidRPr="00F95F3C" w:rsidRDefault="00A02B9C" w:rsidP="00A02B9C">
      <w:pPr>
        <w:contextualSpacing/>
        <w:jc w:val="both"/>
        <w:rPr>
          <w:sz w:val="24"/>
          <w:szCs w:val="24"/>
        </w:rPr>
      </w:pPr>
      <w:r w:rsidRPr="00F95F3C">
        <w:rPr>
          <w:sz w:val="24"/>
          <w:szCs w:val="24"/>
        </w:rPr>
        <w:t>муниципального образования,</w:t>
      </w:r>
    </w:p>
    <w:p w:rsidR="00A02B9C" w:rsidRPr="00F95F3C" w:rsidRDefault="00A02B9C" w:rsidP="00A02B9C">
      <w:pPr>
        <w:contextualSpacing/>
        <w:jc w:val="both"/>
        <w:rPr>
          <w:sz w:val="24"/>
          <w:szCs w:val="24"/>
        </w:rPr>
      </w:pPr>
      <w:r w:rsidRPr="00F95F3C">
        <w:rPr>
          <w:sz w:val="24"/>
          <w:szCs w:val="24"/>
        </w:rPr>
        <w:t xml:space="preserve">Глава </w:t>
      </w:r>
      <w:proofErr w:type="spellStart"/>
      <w:r w:rsidRPr="00F95F3C">
        <w:rPr>
          <w:sz w:val="24"/>
          <w:szCs w:val="24"/>
        </w:rPr>
        <w:t>Юголокского</w:t>
      </w:r>
      <w:proofErr w:type="spellEnd"/>
    </w:p>
    <w:p w:rsidR="00A02B9C" w:rsidRDefault="00A02B9C" w:rsidP="00A02B9C">
      <w:pPr>
        <w:rPr>
          <w:sz w:val="24"/>
          <w:szCs w:val="24"/>
        </w:rPr>
      </w:pPr>
      <w:r w:rsidRPr="00F95F3C">
        <w:rPr>
          <w:sz w:val="24"/>
          <w:szCs w:val="24"/>
        </w:rPr>
        <w:t xml:space="preserve">сельского поселения                                                                  И. С. </w:t>
      </w:r>
      <w:proofErr w:type="spellStart"/>
      <w:r w:rsidRPr="00F95F3C">
        <w:rPr>
          <w:sz w:val="24"/>
          <w:szCs w:val="24"/>
        </w:rPr>
        <w:t>Булатников</w:t>
      </w:r>
      <w:proofErr w:type="spellEnd"/>
      <w:r w:rsidRPr="00A02B9C">
        <w:rPr>
          <w:sz w:val="24"/>
          <w:szCs w:val="24"/>
        </w:rPr>
        <w:t xml:space="preserve"> </w:t>
      </w:r>
    </w:p>
    <w:p w:rsidR="00A02B9C" w:rsidRDefault="00A02B9C" w:rsidP="00A02B9C">
      <w:pPr>
        <w:jc w:val="right"/>
        <w:rPr>
          <w:sz w:val="24"/>
          <w:szCs w:val="24"/>
        </w:rPr>
      </w:pPr>
    </w:p>
    <w:p w:rsidR="0072333F" w:rsidRPr="00A02B9C" w:rsidRDefault="0072333F" w:rsidP="00A02B9C">
      <w:pPr>
        <w:jc w:val="right"/>
        <w:rPr>
          <w:sz w:val="24"/>
          <w:szCs w:val="24"/>
        </w:rPr>
      </w:pPr>
      <w:r w:rsidRPr="00A02B9C">
        <w:rPr>
          <w:sz w:val="24"/>
          <w:szCs w:val="24"/>
        </w:rPr>
        <w:t>Приложение</w:t>
      </w:r>
      <w:r w:rsidR="00F64EA2" w:rsidRPr="00A02B9C">
        <w:rPr>
          <w:sz w:val="24"/>
          <w:szCs w:val="24"/>
        </w:rPr>
        <w:t xml:space="preserve"> №1</w:t>
      </w:r>
    </w:p>
    <w:p w:rsidR="00FF00DE" w:rsidRPr="00A02B9C" w:rsidRDefault="0072333F" w:rsidP="004B1BB2">
      <w:pPr>
        <w:jc w:val="right"/>
        <w:rPr>
          <w:sz w:val="24"/>
          <w:szCs w:val="24"/>
        </w:rPr>
      </w:pPr>
      <w:r w:rsidRPr="00A02B9C">
        <w:rPr>
          <w:sz w:val="24"/>
          <w:szCs w:val="24"/>
        </w:rPr>
        <w:t xml:space="preserve"> к </w:t>
      </w:r>
      <w:r w:rsidR="00AD67A8" w:rsidRPr="00A02B9C">
        <w:rPr>
          <w:sz w:val="24"/>
          <w:szCs w:val="24"/>
        </w:rPr>
        <w:t>Решению Думы</w:t>
      </w:r>
      <w:r w:rsidR="00FF00DE" w:rsidRPr="00A02B9C">
        <w:rPr>
          <w:sz w:val="24"/>
          <w:szCs w:val="24"/>
        </w:rPr>
        <w:t xml:space="preserve"> </w:t>
      </w:r>
    </w:p>
    <w:p w:rsidR="0072333F" w:rsidRPr="00A02B9C" w:rsidRDefault="00FF00DE" w:rsidP="004B1BB2">
      <w:pPr>
        <w:jc w:val="right"/>
        <w:rPr>
          <w:sz w:val="24"/>
          <w:szCs w:val="24"/>
        </w:rPr>
      </w:pPr>
      <w:proofErr w:type="spellStart"/>
      <w:r w:rsidRPr="00A02B9C">
        <w:rPr>
          <w:sz w:val="24"/>
          <w:szCs w:val="24"/>
        </w:rPr>
        <w:t>Юголокского</w:t>
      </w:r>
      <w:proofErr w:type="spellEnd"/>
      <w:r w:rsidRPr="00A02B9C">
        <w:rPr>
          <w:sz w:val="24"/>
          <w:szCs w:val="24"/>
        </w:rPr>
        <w:t xml:space="preserve"> муниципального образования</w:t>
      </w:r>
    </w:p>
    <w:p w:rsidR="0072333F" w:rsidRPr="00A02B9C" w:rsidRDefault="00AD67A8" w:rsidP="004B1BB2">
      <w:pPr>
        <w:jc w:val="right"/>
        <w:rPr>
          <w:sz w:val="24"/>
          <w:szCs w:val="24"/>
        </w:rPr>
      </w:pPr>
      <w:r w:rsidRPr="00A02B9C">
        <w:rPr>
          <w:sz w:val="24"/>
          <w:szCs w:val="24"/>
        </w:rPr>
        <w:t>от 18.08</w:t>
      </w:r>
      <w:r w:rsidR="00FF00DE" w:rsidRPr="00A02B9C">
        <w:rPr>
          <w:sz w:val="24"/>
          <w:szCs w:val="24"/>
        </w:rPr>
        <w:t>.</w:t>
      </w:r>
      <w:r w:rsidR="00F60A49" w:rsidRPr="00A02B9C">
        <w:rPr>
          <w:sz w:val="24"/>
          <w:szCs w:val="24"/>
        </w:rPr>
        <w:t>2022</w:t>
      </w:r>
      <w:r w:rsidR="00B14D26" w:rsidRPr="00A02B9C">
        <w:rPr>
          <w:sz w:val="24"/>
          <w:szCs w:val="24"/>
        </w:rPr>
        <w:t xml:space="preserve"> </w:t>
      </w:r>
      <w:r w:rsidR="00FD6CF9" w:rsidRPr="00A02B9C">
        <w:rPr>
          <w:sz w:val="24"/>
          <w:szCs w:val="24"/>
        </w:rPr>
        <w:t xml:space="preserve">года </w:t>
      </w:r>
      <w:r w:rsidR="00A02B9C">
        <w:rPr>
          <w:sz w:val="24"/>
          <w:szCs w:val="24"/>
        </w:rPr>
        <w:t>№ 42/1-ДП</w:t>
      </w: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A16A35" w:rsidRPr="00A02B9C" w:rsidRDefault="00A16A35" w:rsidP="0072333F">
      <w:pPr>
        <w:jc w:val="center"/>
        <w:rPr>
          <w:b/>
          <w:sz w:val="24"/>
          <w:szCs w:val="24"/>
        </w:rPr>
      </w:pPr>
    </w:p>
    <w:p w:rsidR="00A16A35" w:rsidRPr="00A02B9C" w:rsidRDefault="00A16A35" w:rsidP="0072333F">
      <w:pPr>
        <w:jc w:val="center"/>
        <w:rPr>
          <w:b/>
          <w:sz w:val="24"/>
          <w:szCs w:val="24"/>
        </w:rPr>
      </w:pPr>
    </w:p>
    <w:p w:rsidR="00A16A35" w:rsidRPr="00A02B9C" w:rsidRDefault="00A16A35" w:rsidP="0072333F">
      <w:pPr>
        <w:jc w:val="center"/>
        <w:rPr>
          <w:b/>
          <w:sz w:val="24"/>
          <w:szCs w:val="24"/>
        </w:rPr>
      </w:pPr>
    </w:p>
    <w:p w:rsidR="00A16A35" w:rsidRPr="00A02B9C" w:rsidRDefault="00A16A35" w:rsidP="0072333F">
      <w:pPr>
        <w:jc w:val="center"/>
        <w:rPr>
          <w:b/>
          <w:sz w:val="24"/>
          <w:szCs w:val="24"/>
        </w:rPr>
      </w:pPr>
    </w:p>
    <w:p w:rsidR="00A16A35" w:rsidRPr="00A02B9C" w:rsidRDefault="00A16A35" w:rsidP="0072333F">
      <w:pPr>
        <w:jc w:val="center"/>
        <w:rPr>
          <w:b/>
          <w:sz w:val="24"/>
          <w:szCs w:val="24"/>
        </w:rPr>
      </w:pPr>
    </w:p>
    <w:p w:rsidR="00A16A35" w:rsidRPr="00A02B9C" w:rsidRDefault="00A16A35" w:rsidP="004B1BB2">
      <w:pPr>
        <w:rPr>
          <w:b/>
          <w:sz w:val="24"/>
          <w:szCs w:val="24"/>
        </w:rPr>
      </w:pPr>
    </w:p>
    <w:p w:rsidR="00A16A35" w:rsidRPr="00A02B9C" w:rsidRDefault="006846B9" w:rsidP="0072333F">
      <w:pPr>
        <w:jc w:val="center"/>
        <w:rPr>
          <w:b/>
          <w:sz w:val="24"/>
          <w:szCs w:val="24"/>
        </w:rPr>
      </w:pPr>
      <w:r w:rsidRPr="00A02B9C">
        <w:rPr>
          <w:b/>
          <w:sz w:val="24"/>
          <w:szCs w:val="24"/>
        </w:rPr>
        <w:t>МУНИЦИПАЛЬНАЯ ПРОГРАММА</w:t>
      </w:r>
    </w:p>
    <w:p w:rsidR="00254ECD" w:rsidRPr="00A02B9C" w:rsidRDefault="006846B9" w:rsidP="00254ECD">
      <w:pPr>
        <w:jc w:val="center"/>
        <w:rPr>
          <w:b/>
          <w:sz w:val="24"/>
          <w:szCs w:val="24"/>
        </w:rPr>
      </w:pPr>
      <w:r w:rsidRPr="00A02B9C">
        <w:rPr>
          <w:b/>
          <w:sz w:val="24"/>
          <w:szCs w:val="24"/>
        </w:rPr>
        <w:t>КОМПЛЕКСНОЕ РАЗВИТИЕ СИСТЕМ КОММУНАЛЬНОЙ ИНФРАСТРУКТУРЫ ЮГОЛОКСКОГО МУНИЦИП</w:t>
      </w:r>
      <w:r w:rsidR="004B6375" w:rsidRPr="00A02B9C">
        <w:rPr>
          <w:b/>
          <w:sz w:val="24"/>
          <w:szCs w:val="24"/>
        </w:rPr>
        <w:t>АЛЬНОГО ОБРАЗОВАНИЯ НА 2022-202</w:t>
      </w:r>
      <w:r w:rsidR="00121CFA" w:rsidRPr="00A02B9C">
        <w:rPr>
          <w:b/>
          <w:sz w:val="24"/>
          <w:szCs w:val="24"/>
        </w:rPr>
        <w:t>6</w:t>
      </w:r>
      <w:r w:rsidRPr="00A02B9C">
        <w:rPr>
          <w:b/>
          <w:sz w:val="24"/>
          <w:szCs w:val="24"/>
        </w:rPr>
        <w:t xml:space="preserve"> ГОДЫ С ПЕРСПЕКТИВОЙ ДО 2032 ГОДА </w:t>
      </w:r>
    </w:p>
    <w:p w:rsidR="00254ECD" w:rsidRPr="00A02B9C" w:rsidRDefault="00254ECD" w:rsidP="00254ECD">
      <w:pPr>
        <w:jc w:val="center"/>
        <w:rPr>
          <w:sz w:val="24"/>
          <w:szCs w:val="24"/>
          <w:highlight w:val="yellow"/>
        </w:rPr>
      </w:pPr>
    </w:p>
    <w:p w:rsidR="00254ECD" w:rsidRPr="00A02B9C" w:rsidRDefault="00254ECD" w:rsidP="00254ECD">
      <w:pPr>
        <w:jc w:val="center"/>
        <w:rPr>
          <w:sz w:val="24"/>
          <w:szCs w:val="24"/>
          <w:highlight w:val="yellow"/>
        </w:rPr>
      </w:pPr>
    </w:p>
    <w:p w:rsidR="00254ECD" w:rsidRPr="00A02B9C" w:rsidRDefault="00254ECD" w:rsidP="00254ECD">
      <w:pPr>
        <w:jc w:val="center"/>
        <w:rPr>
          <w:sz w:val="24"/>
          <w:szCs w:val="24"/>
          <w:highlight w:val="yellow"/>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jc w:val="center"/>
        <w:rPr>
          <w:sz w:val="24"/>
          <w:szCs w:val="24"/>
        </w:rPr>
      </w:pPr>
    </w:p>
    <w:p w:rsidR="00254ECD" w:rsidRPr="00A02B9C" w:rsidRDefault="00254ECD" w:rsidP="00254ECD">
      <w:pPr>
        <w:rPr>
          <w:sz w:val="24"/>
          <w:szCs w:val="24"/>
        </w:rPr>
      </w:pPr>
    </w:p>
    <w:p w:rsidR="00254ECD" w:rsidRPr="00A02B9C" w:rsidRDefault="00254ECD" w:rsidP="00254ECD">
      <w:pPr>
        <w:rPr>
          <w:sz w:val="24"/>
          <w:szCs w:val="24"/>
        </w:rPr>
      </w:pPr>
    </w:p>
    <w:p w:rsidR="00254ECD" w:rsidRPr="00A02B9C" w:rsidRDefault="00254ECD" w:rsidP="00254ECD">
      <w:pPr>
        <w:rPr>
          <w:sz w:val="24"/>
          <w:szCs w:val="24"/>
        </w:rPr>
      </w:pPr>
    </w:p>
    <w:p w:rsidR="00254ECD" w:rsidRPr="00A02B9C" w:rsidRDefault="00254ECD" w:rsidP="00254ECD">
      <w:pPr>
        <w:rPr>
          <w:sz w:val="24"/>
          <w:szCs w:val="24"/>
        </w:rPr>
      </w:pPr>
    </w:p>
    <w:p w:rsidR="00254ECD" w:rsidRPr="00A02B9C" w:rsidRDefault="00254ECD" w:rsidP="00254ECD">
      <w:pPr>
        <w:rPr>
          <w:sz w:val="24"/>
          <w:szCs w:val="24"/>
        </w:rPr>
      </w:pPr>
    </w:p>
    <w:p w:rsidR="00254ECD" w:rsidRPr="00A02B9C" w:rsidRDefault="00254ECD" w:rsidP="00254ECD">
      <w:pPr>
        <w:pStyle w:val="15"/>
        <w:spacing w:line="100" w:lineRule="atLeast"/>
        <w:ind w:left="0"/>
        <w:jc w:val="both"/>
        <w:rPr>
          <w:rFonts w:ascii="Times New Roman" w:hAnsi="Times New Roman"/>
          <w:b/>
          <w:sz w:val="24"/>
          <w:szCs w:val="24"/>
        </w:rPr>
      </w:pPr>
    </w:p>
    <w:p w:rsidR="00254ECD" w:rsidRPr="00A02B9C" w:rsidRDefault="00254ECD" w:rsidP="00254ECD">
      <w:pPr>
        <w:pStyle w:val="15"/>
        <w:spacing w:line="100" w:lineRule="atLeast"/>
        <w:ind w:left="0"/>
        <w:jc w:val="both"/>
        <w:rPr>
          <w:rFonts w:ascii="Times New Roman" w:hAnsi="Times New Roman"/>
          <w:b/>
          <w:sz w:val="24"/>
          <w:szCs w:val="24"/>
        </w:rPr>
      </w:pPr>
    </w:p>
    <w:p w:rsidR="00254ECD" w:rsidRPr="00A02B9C" w:rsidRDefault="00254ECD" w:rsidP="00254ECD">
      <w:pPr>
        <w:pStyle w:val="15"/>
        <w:spacing w:line="100" w:lineRule="atLeast"/>
        <w:ind w:left="0"/>
        <w:jc w:val="both"/>
        <w:rPr>
          <w:rFonts w:ascii="Times New Roman" w:hAnsi="Times New Roman"/>
          <w:b/>
          <w:sz w:val="24"/>
          <w:szCs w:val="24"/>
        </w:rPr>
      </w:pPr>
    </w:p>
    <w:p w:rsidR="00780E10" w:rsidRPr="00A02B9C" w:rsidRDefault="00780E10" w:rsidP="00254ECD">
      <w:pPr>
        <w:pStyle w:val="15"/>
        <w:spacing w:line="100" w:lineRule="atLeast"/>
        <w:ind w:left="0"/>
        <w:jc w:val="both"/>
        <w:rPr>
          <w:rFonts w:ascii="Times New Roman" w:hAnsi="Times New Roman"/>
          <w:b/>
          <w:sz w:val="24"/>
          <w:szCs w:val="24"/>
        </w:rPr>
      </w:pPr>
    </w:p>
    <w:p w:rsidR="00780E10" w:rsidRPr="00A02B9C" w:rsidRDefault="00780E10" w:rsidP="00254ECD">
      <w:pPr>
        <w:pStyle w:val="15"/>
        <w:spacing w:line="100" w:lineRule="atLeast"/>
        <w:ind w:left="0"/>
        <w:jc w:val="both"/>
        <w:rPr>
          <w:rFonts w:ascii="Times New Roman" w:hAnsi="Times New Roman"/>
          <w:b/>
          <w:sz w:val="24"/>
          <w:szCs w:val="24"/>
        </w:rPr>
      </w:pPr>
    </w:p>
    <w:p w:rsidR="00254ECD" w:rsidRPr="00A02B9C" w:rsidRDefault="00254ECD" w:rsidP="00254ECD">
      <w:pPr>
        <w:pStyle w:val="15"/>
        <w:spacing w:line="100" w:lineRule="atLeast"/>
        <w:ind w:left="0"/>
        <w:jc w:val="both"/>
        <w:rPr>
          <w:rFonts w:ascii="Times New Roman" w:hAnsi="Times New Roman"/>
          <w:b/>
          <w:sz w:val="24"/>
          <w:szCs w:val="24"/>
        </w:rPr>
      </w:pPr>
    </w:p>
    <w:p w:rsidR="0072333F" w:rsidRPr="00A02B9C" w:rsidRDefault="00254ECD" w:rsidP="00254ECD">
      <w:pPr>
        <w:pStyle w:val="15"/>
        <w:spacing w:line="100" w:lineRule="atLeast"/>
        <w:ind w:left="0"/>
        <w:jc w:val="both"/>
        <w:rPr>
          <w:rFonts w:ascii="Times New Roman" w:hAnsi="Times New Roman"/>
          <w:b/>
          <w:sz w:val="24"/>
          <w:szCs w:val="24"/>
        </w:rPr>
      </w:pPr>
      <w:r w:rsidRPr="00A02B9C">
        <w:rPr>
          <w:rFonts w:ascii="Times New Roman" w:hAnsi="Times New Roman"/>
          <w:b/>
          <w:sz w:val="24"/>
          <w:szCs w:val="24"/>
        </w:rPr>
        <w:t xml:space="preserve">                         </w:t>
      </w:r>
      <w:r w:rsidR="004B1BB2" w:rsidRPr="00A02B9C">
        <w:rPr>
          <w:rFonts w:ascii="Times New Roman" w:hAnsi="Times New Roman"/>
          <w:b/>
          <w:sz w:val="24"/>
          <w:szCs w:val="24"/>
        </w:rPr>
        <w:t xml:space="preserve">                            </w:t>
      </w:r>
    </w:p>
    <w:p w:rsidR="0072333F" w:rsidRPr="00A02B9C" w:rsidRDefault="0072333F" w:rsidP="00254ECD">
      <w:pPr>
        <w:pStyle w:val="15"/>
        <w:spacing w:line="100" w:lineRule="atLeast"/>
        <w:ind w:left="0"/>
        <w:jc w:val="both"/>
        <w:rPr>
          <w:rFonts w:ascii="Times New Roman" w:hAnsi="Times New Roman"/>
          <w:b/>
          <w:sz w:val="24"/>
          <w:szCs w:val="24"/>
        </w:rPr>
      </w:pPr>
    </w:p>
    <w:p w:rsidR="00AD67A8" w:rsidRPr="00A02B9C" w:rsidRDefault="00AD67A8" w:rsidP="00254ECD">
      <w:pPr>
        <w:pStyle w:val="15"/>
        <w:spacing w:line="100" w:lineRule="atLeast"/>
        <w:ind w:left="0"/>
        <w:jc w:val="both"/>
        <w:rPr>
          <w:rFonts w:ascii="Times New Roman" w:hAnsi="Times New Roman"/>
          <w:b/>
          <w:sz w:val="24"/>
          <w:szCs w:val="24"/>
        </w:rPr>
      </w:pPr>
    </w:p>
    <w:p w:rsidR="00AD67A8" w:rsidRPr="00A02B9C" w:rsidRDefault="00AD67A8" w:rsidP="00254ECD">
      <w:pPr>
        <w:pStyle w:val="15"/>
        <w:spacing w:line="100" w:lineRule="atLeast"/>
        <w:ind w:left="0"/>
        <w:jc w:val="both"/>
        <w:rPr>
          <w:rFonts w:ascii="Times New Roman" w:hAnsi="Times New Roman"/>
          <w:b/>
          <w:sz w:val="24"/>
          <w:szCs w:val="24"/>
        </w:rPr>
      </w:pPr>
    </w:p>
    <w:p w:rsidR="00AD67A8" w:rsidRPr="00A02B9C" w:rsidRDefault="00AD67A8" w:rsidP="00254ECD">
      <w:pPr>
        <w:pStyle w:val="15"/>
        <w:spacing w:line="100" w:lineRule="atLeast"/>
        <w:ind w:left="0"/>
        <w:jc w:val="both"/>
        <w:rPr>
          <w:rFonts w:ascii="Times New Roman" w:hAnsi="Times New Roman"/>
          <w:b/>
          <w:sz w:val="24"/>
          <w:szCs w:val="24"/>
        </w:rPr>
      </w:pPr>
    </w:p>
    <w:p w:rsidR="0072333F" w:rsidRPr="00A02B9C" w:rsidRDefault="0072333F" w:rsidP="00254ECD">
      <w:pPr>
        <w:pStyle w:val="15"/>
        <w:spacing w:line="100" w:lineRule="atLeast"/>
        <w:ind w:left="0"/>
        <w:jc w:val="both"/>
        <w:rPr>
          <w:rFonts w:ascii="Times New Roman" w:hAnsi="Times New Roman"/>
          <w:b/>
          <w:sz w:val="24"/>
          <w:szCs w:val="24"/>
        </w:rPr>
      </w:pPr>
    </w:p>
    <w:p w:rsidR="0072333F" w:rsidRPr="00A02B9C" w:rsidRDefault="0072333F" w:rsidP="00254ECD">
      <w:pPr>
        <w:pStyle w:val="15"/>
        <w:spacing w:line="100" w:lineRule="atLeast"/>
        <w:ind w:left="0"/>
        <w:jc w:val="both"/>
        <w:rPr>
          <w:rFonts w:ascii="Times New Roman" w:hAnsi="Times New Roman"/>
          <w:b/>
          <w:sz w:val="24"/>
          <w:szCs w:val="24"/>
        </w:rPr>
      </w:pPr>
    </w:p>
    <w:p w:rsidR="00F87F62" w:rsidRPr="00A02B9C" w:rsidRDefault="00F87F62" w:rsidP="00254ECD">
      <w:pPr>
        <w:pStyle w:val="15"/>
        <w:spacing w:line="100" w:lineRule="atLeast"/>
        <w:ind w:left="0"/>
        <w:jc w:val="both"/>
        <w:rPr>
          <w:rFonts w:ascii="Times New Roman" w:hAnsi="Times New Roman"/>
          <w:b/>
          <w:sz w:val="24"/>
          <w:szCs w:val="24"/>
        </w:rPr>
      </w:pPr>
    </w:p>
    <w:p w:rsidR="006846B9" w:rsidRPr="00A02B9C" w:rsidRDefault="006846B9" w:rsidP="00254ECD">
      <w:pPr>
        <w:pStyle w:val="15"/>
        <w:spacing w:line="100" w:lineRule="atLeast"/>
        <w:ind w:left="0"/>
        <w:jc w:val="both"/>
        <w:rPr>
          <w:rFonts w:ascii="Times New Roman" w:hAnsi="Times New Roman"/>
          <w:b/>
          <w:sz w:val="24"/>
          <w:szCs w:val="24"/>
        </w:rPr>
      </w:pPr>
    </w:p>
    <w:p w:rsidR="006846B9" w:rsidRPr="00A02B9C" w:rsidRDefault="00FF00DE" w:rsidP="00743903">
      <w:pPr>
        <w:pStyle w:val="15"/>
        <w:spacing w:line="100" w:lineRule="atLeast"/>
        <w:ind w:left="0"/>
        <w:jc w:val="center"/>
        <w:rPr>
          <w:rFonts w:ascii="Times New Roman" w:hAnsi="Times New Roman"/>
          <w:sz w:val="24"/>
          <w:szCs w:val="24"/>
        </w:rPr>
      </w:pPr>
      <w:r w:rsidRPr="00A02B9C">
        <w:rPr>
          <w:rFonts w:ascii="Times New Roman" w:hAnsi="Times New Roman"/>
          <w:sz w:val="24"/>
          <w:szCs w:val="24"/>
        </w:rPr>
        <w:t>20</w:t>
      </w:r>
      <w:r w:rsidR="00250044" w:rsidRPr="00A02B9C">
        <w:rPr>
          <w:rFonts w:ascii="Times New Roman" w:hAnsi="Times New Roman"/>
          <w:sz w:val="24"/>
          <w:szCs w:val="24"/>
          <w:lang w:val="en-US"/>
        </w:rPr>
        <w:t>2</w:t>
      </w:r>
      <w:r w:rsidR="00250044" w:rsidRPr="00A02B9C">
        <w:rPr>
          <w:rFonts w:ascii="Times New Roman" w:hAnsi="Times New Roman"/>
          <w:sz w:val="24"/>
          <w:szCs w:val="24"/>
        </w:rPr>
        <w:t>2</w:t>
      </w:r>
      <w:r w:rsidR="00254ECD" w:rsidRPr="00A02B9C">
        <w:rPr>
          <w:rFonts w:ascii="Times New Roman" w:hAnsi="Times New Roman"/>
          <w:sz w:val="24"/>
          <w:szCs w:val="24"/>
        </w:rPr>
        <w:t xml:space="preserve"> год</w:t>
      </w:r>
    </w:p>
    <w:p w:rsidR="00A02B9C" w:rsidRDefault="00A02B9C" w:rsidP="00A02B9C">
      <w:pPr>
        <w:contextualSpacing/>
        <w:jc w:val="center"/>
        <w:rPr>
          <w:rFonts w:eastAsia="Calibri"/>
          <w:kern w:val="1"/>
          <w:sz w:val="24"/>
          <w:szCs w:val="24"/>
          <w:lang w:eastAsia="ar-SA"/>
        </w:rPr>
      </w:pPr>
    </w:p>
    <w:p w:rsidR="00A6463A" w:rsidRPr="00A02B9C" w:rsidRDefault="00C8157E" w:rsidP="00A02B9C">
      <w:pPr>
        <w:contextualSpacing/>
        <w:jc w:val="center"/>
        <w:rPr>
          <w:b/>
          <w:sz w:val="24"/>
          <w:szCs w:val="24"/>
        </w:rPr>
      </w:pPr>
      <w:r w:rsidRPr="00A02B9C">
        <w:rPr>
          <w:b/>
          <w:sz w:val="24"/>
          <w:szCs w:val="24"/>
        </w:rPr>
        <w:t>Содержание</w:t>
      </w:r>
    </w:p>
    <w:p w:rsidR="00566FE9" w:rsidRPr="00A02B9C" w:rsidRDefault="00566FE9" w:rsidP="00C8157E">
      <w:pPr>
        <w:contextualSpacing/>
        <w:jc w:val="center"/>
        <w:rPr>
          <w:b/>
          <w:sz w:val="24"/>
          <w:szCs w:val="24"/>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8"/>
        <w:gridCol w:w="6920"/>
        <w:gridCol w:w="801"/>
      </w:tblGrid>
      <w:tr w:rsidR="00596AE1" w:rsidRPr="00A02B9C" w:rsidTr="00F454F1">
        <w:tc>
          <w:tcPr>
            <w:tcW w:w="923" w:type="pct"/>
            <w:shd w:val="clear" w:color="auto" w:fill="auto"/>
            <w:vAlign w:val="center"/>
          </w:tcPr>
          <w:p w:rsidR="00596AE1" w:rsidRPr="00A02B9C" w:rsidRDefault="00596AE1" w:rsidP="00231972">
            <w:pPr>
              <w:snapToGrid w:val="0"/>
              <w:contextualSpacing/>
              <w:jc w:val="center"/>
              <w:rPr>
                <w:sz w:val="24"/>
                <w:szCs w:val="24"/>
              </w:rPr>
            </w:pPr>
            <w:r w:rsidRPr="00A02B9C">
              <w:rPr>
                <w:sz w:val="24"/>
                <w:szCs w:val="24"/>
              </w:rPr>
              <w:t>Раздел 1</w:t>
            </w:r>
          </w:p>
        </w:tc>
        <w:tc>
          <w:tcPr>
            <w:tcW w:w="3654" w:type="pct"/>
            <w:shd w:val="clear" w:color="auto" w:fill="auto"/>
            <w:vAlign w:val="center"/>
          </w:tcPr>
          <w:p w:rsidR="00596AE1" w:rsidRPr="00A02B9C" w:rsidRDefault="00596AE1"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Паспорт муниципальной программы </w:t>
            </w:r>
          </w:p>
        </w:tc>
        <w:tc>
          <w:tcPr>
            <w:tcW w:w="423" w:type="pct"/>
            <w:vAlign w:val="center"/>
          </w:tcPr>
          <w:p w:rsidR="00596AE1" w:rsidRPr="00A02B9C" w:rsidRDefault="00144C9C"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4</w:t>
            </w:r>
          </w:p>
        </w:tc>
      </w:tr>
      <w:tr w:rsidR="007F1479" w:rsidRPr="00A02B9C" w:rsidTr="00F454F1">
        <w:tc>
          <w:tcPr>
            <w:tcW w:w="923" w:type="pct"/>
            <w:shd w:val="clear" w:color="auto" w:fill="auto"/>
            <w:vAlign w:val="center"/>
          </w:tcPr>
          <w:p w:rsidR="007F1479" w:rsidRPr="00A02B9C" w:rsidRDefault="00325090" w:rsidP="00231972">
            <w:pPr>
              <w:snapToGrid w:val="0"/>
              <w:contextualSpacing/>
              <w:jc w:val="center"/>
              <w:rPr>
                <w:i/>
                <w:sz w:val="24"/>
                <w:szCs w:val="24"/>
              </w:rPr>
            </w:pPr>
            <w:r w:rsidRPr="00A02B9C">
              <w:rPr>
                <w:i/>
                <w:sz w:val="24"/>
                <w:szCs w:val="24"/>
              </w:rPr>
              <w:t xml:space="preserve">Подраздел </w:t>
            </w:r>
            <w:r w:rsidR="007F1479" w:rsidRPr="00A02B9C">
              <w:rPr>
                <w:i/>
                <w:sz w:val="24"/>
                <w:szCs w:val="24"/>
              </w:rPr>
              <w:t>1.1.</w:t>
            </w:r>
          </w:p>
        </w:tc>
        <w:tc>
          <w:tcPr>
            <w:tcW w:w="3654" w:type="pct"/>
            <w:shd w:val="clear" w:color="auto" w:fill="auto"/>
            <w:vAlign w:val="center"/>
          </w:tcPr>
          <w:p w:rsidR="007F1479" w:rsidRPr="00A02B9C" w:rsidRDefault="007F1479"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Паспорт подпрограммы «Охрана окружающей среды в </w:t>
            </w:r>
            <w:proofErr w:type="spellStart"/>
            <w:r w:rsidRPr="00A02B9C">
              <w:rPr>
                <w:rFonts w:ascii="Times New Roman" w:hAnsi="Times New Roman"/>
                <w:sz w:val="24"/>
                <w:szCs w:val="24"/>
              </w:rPr>
              <w:t>Юголокском</w:t>
            </w:r>
            <w:proofErr w:type="spellEnd"/>
            <w:r w:rsidRPr="00A02B9C">
              <w:rPr>
                <w:rFonts w:ascii="Times New Roman" w:hAnsi="Times New Roman"/>
                <w:sz w:val="24"/>
                <w:szCs w:val="24"/>
              </w:rPr>
              <w:t xml:space="preserve"> муниципальном образовании на 2022-2026 годы с перспективой до 2032 года»</w:t>
            </w:r>
          </w:p>
        </w:tc>
        <w:tc>
          <w:tcPr>
            <w:tcW w:w="423" w:type="pct"/>
            <w:vAlign w:val="center"/>
          </w:tcPr>
          <w:p w:rsidR="007F1479" w:rsidRPr="00A02B9C" w:rsidRDefault="00B6324F"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10</w:t>
            </w:r>
          </w:p>
        </w:tc>
      </w:tr>
      <w:tr w:rsidR="007F1479" w:rsidRPr="00A02B9C" w:rsidTr="00F454F1">
        <w:tc>
          <w:tcPr>
            <w:tcW w:w="923" w:type="pct"/>
            <w:shd w:val="clear" w:color="auto" w:fill="auto"/>
            <w:vAlign w:val="center"/>
          </w:tcPr>
          <w:p w:rsidR="007F1479" w:rsidRPr="00A02B9C" w:rsidRDefault="00325090" w:rsidP="00231972">
            <w:pPr>
              <w:snapToGrid w:val="0"/>
              <w:contextualSpacing/>
              <w:jc w:val="center"/>
              <w:rPr>
                <w:i/>
                <w:sz w:val="24"/>
                <w:szCs w:val="24"/>
              </w:rPr>
            </w:pPr>
            <w:r w:rsidRPr="00A02B9C">
              <w:rPr>
                <w:i/>
                <w:sz w:val="24"/>
                <w:szCs w:val="24"/>
              </w:rPr>
              <w:t>Подраздел</w:t>
            </w:r>
            <w:r w:rsidR="007F1479" w:rsidRPr="00A02B9C">
              <w:rPr>
                <w:i/>
                <w:sz w:val="24"/>
                <w:szCs w:val="24"/>
              </w:rPr>
              <w:t xml:space="preserve"> 1.2.</w:t>
            </w:r>
          </w:p>
        </w:tc>
        <w:tc>
          <w:tcPr>
            <w:tcW w:w="3654" w:type="pct"/>
            <w:shd w:val="clear" w:color="auto" w:fill="auto"/>
            <w:vAlign w:val="center"/>
          </w:tcPr>
          <w:p w:rsidR="007F1479" w:rsidRPr="00A02B9C" w:rsidRDefault="007F1479"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Паспорт подпрограммы «Энергосбережение и повышение энергетической эффективности</w:t>
            </w:r>
            <w:r w:rsidR="002F712A" w:rsidRPr="00A02B9C">
              <w:rPr>
                <w:rFonts w:ascii="Times New Roman" w:hAnsi="Times New Roman"/>
                <w:sz w:val="24"/>
                <w:szCs w:val="24"/>
              </w:rPr>
              <w:t xml:space="preserve"> коммунальных систем</w:t>
            </w:r>
            <w:r w:rsidRPr="00A02B9C">
              <w:rPr>
                <w:rFonts w:ascii="Times New Roman" w:hAnsi="Times New Roman"/>
                <w:sz w:val="24"/>
                <w:szCs w:val="24"/>
              </w:rPr>
              <w:t xml:space="preserve"> в </w:t>
            </w:r>
            <w:proofErr w:type="spellStart"/>
            <w:r w:rsidRPr="00A02B9C">
              <w:rPr>
                <w:rFonts w:ascii="Times New Roman" w:hAnsi="Times New Roman"/>
                <w:sz w:val="24"/>
                <w:szCs w:val="24"/>
              </w:rPr>
              <w:t>Юголокском</w:t>
            </w:r>
            <w:proofErr w:type="spellEnd"/>
            <w:r w:rsidRPr="00A02B9C">
              <w:rPr>
                <w:rFonts w:ascii="Times New Roman" w:hAnsi="Times New Roman"/>
                <w:sz w:val="24"/>
                <w:szCs w:val="24"/>
              </w:rPr>
              <w:t xml:space="preserve"> муниципальном образовании на 2022-2026 годы с перспективой до 2032 года»</w:t>
            </w:r>
          </w:p>
        </w:tc>
        <w:tc>
          <w:tcPr>
            <w:tcW w:w="423" w:type="pct"/>
            <w:vAlign w:val="center"/>
          </w:tcPr>
          <w:p w:rsidR="007F1479" w:rsidRPr="00A02B9C" w:rsidRDefault="00B94AC6"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12</w:t>
            </w:r>
          </w:p>
        </w:tc>
      </w:tr>
      <w:tr w:rsidR="00596AE1" w:rsidRPr="00A02B9C" w:rsidTr="00F454F1">
        <w:tc>
          <w:tcPr>
            <w:tcW w:w="923" w:type="pct"/>
            <w:shd w:val="clear" w:color="auto" w:fill="auto"/>
            <w:vAlign w:val="center"/>
          </w:tcPr>
          <w:p w:rsidR="00596AE1" w:rsidRPr="00A02B9C" w:rsidRDefault="00596AE1" w:rsidP="00231972">
            <w:pPr>
              <w:snapToGrid w:val="0"/>
              <w:contextualSpacing/>
              <w:jc w:val="center"/>
              <w:rPr>
                <w:sz w:val="24"/>
                <w:szCs w:val="24"/>
              </w:rPr>
            </w:pPr>
            <w:r w:rsidRPr="00A02B9C">
              <w:rPr>
                <w:sz w:val="24"/>
                <w:szCs w:val="24"/>
              </w:rPr>
              <w:t>Раздел 2</w:t>
            </w:r>
          </w:p>
        </w:tc>
        <w:tc>
          <w:tcPr>
            <w:tcW w:w="3654" w:type="pct"/>
            <w:shd w:val="clear" w:color="auto" w:fill="auto"/>
            <w:vAlign w:val="center"/>
          </w:tcPr>
          <w:p w:rsidR="00596AE1" w:rsidRPr="00A02B9C" w:rsidRDefault="00596AE1" w:rsidP="00AB09CF">
            <w:pPr>
              <w:shd w:val="clear" w:color="auto" w:fill="FFFFFF"/>
              <w:tabs>
                <w:tab w:val="left" w:pos="284"/>
              </w:tabs>
              <w:contextualSpacing/>
              <w:jc w:val="both"/>
              <w:rPr>
                <w:bCs/>
                <w:sz w:val="24"/>
                <w:szCs w:val="24"/>
              </w:rPr>
            </w:pPr>
            <w:r w:rsidRPr="00A02B9C">
              <w:rPr>
                <w:bCs/>
                <w:sz w:val="24"/>
                <w:szCs w:val="24"/>
              </w:rPr>
              <w:t>Характеристика текущего состояния сферы реализации муниципальной программы</w:t>
            </w:r>
          </w:p>
        </w:tc>
        <w:tc>
          <w:tcPr>
            <w:tcW w:w="423" w:type="pct"/>
            <w:vAlign w:val="center"/>
          </w:tcPr>
          <w:p w:rsidR="00596AE1" w:rsidRPr="00A02B9C" w:rsidRDefault="00B6324F" w:rsidP="00B14AD8">
            <w:pPr>
              <w:shd w:val="clear" w:color="auto" w:fill="FFFFFF"/>
              <w:tabs>
                <w:tab w:val="left" w:pos="284"/>
              </w:tabs>
              <w:contextualSpacing/>
              <w:jc w:val="center"/>
              <w:rPr>
                <w:bCs/>
                <w:sz w:val="24"/>
                <w:szCs w:val="24"/>
              </w:rPr>
            </w:pPr>
            <w:r w:rsidRPr="00A02B9C">
              <w:rPr>
                <w:bCs/>
                <w:sz w:val="24"/>
                <w:szCs w:val="24"/>
              </w:rPr>
              <w:t>15</w:t>
            </w:r>
          </w:p>
        </w:tc>
      </w:tr>
      <w:tr w:rsidR="00E91895" w:rsidRPr="00A02B9C" w:rsidTr="00F454F1">
        <w:tc>
          <w:tcPr>
            <w:tcW w:w="923" w:type="pct"/>
            <w:shd w:val="clear" w:color="auto" w:fill="auto"/>
            <w:vAlign w:val="center"/>
          </w:tcPr>
          <w:p w:rsidR="00E91895" w:rsidRPr="00A02B9C" w:rsidRDefault="00E91895" w:rsidP="00231972">
            <w:pPr>
              <w:snapToGrid w:val="0"/>
              <w:contextualSpacing/>
              <w:jc w:val="center"/>
              <w:rPr>
                <w:i/>
                <w:sz w:val="24"/>
                <w:szCs w:val="24"/>
              </w:rPr>
            </w:pPr>
            <w:r w:rsidRPr="00A02B9C">
              <w:rPr>
                <w:i/>
                <w:sz w:val="24"/>
                <w:szCs w:val="24"/>
              </w:rPr>
              <w:t>Подраздел 2.1.</w:t>
            </w:r>
          </w:p>
        </w:tc>
        <w:tc>
          <w:tcPr>
            <w:tcW w:w="3654" w:type="pct"/>
            <w:shd w:val="clear" w:color="auto" w:fill="auto"/>
            <w:vAlign w:val="center"/>
          </w:tcPr>
          <w:p w:rsidR="00E91895" w:rsidRPr="00A02B9C" w:rsidRDefault="00DC7603" w:rsidP="00AB09CF">
            <w:pPr>
              <w:shd w:val="clear" w:color="auto" w:fill="FFFFFF"/>
              <w:tabs>
                <w:tab w:val="left" w:pos="284"/>
              </w:tabs>
              <w:contextualSpacing/>
              <w:jc w:val="both"/>
              <w:rPr>
                <w:bCs/>
                <w:sz w:val="24"/>
                <w:szCs w:val="24"/>
              </w:rPr>
            </w:pPr>
            <w:r w:rsidRPr="00A02B9C">
              <w:rPr>
                <w:bCs/>
                <w:sz w:val="24"/>
                <w:szCs w:val="24"/>
              </w:rPr>
              <w:t>Характеристика текущего состояния водоснабжения (ХВС, ГВС) и водоотведения</w:t>
            </w:r>
          </w:p>
        </w:tc>
        <w:tc>
          <w:tcPr>
            <w:tcW w:w="423" w:type="pct"/>
            <w:vAlign w:val="center"/>
          </w:tcPr>
          <w:p w:rsidR="00E91895" w:rsidRPr="00A02B9C" w:rsidRDefault="00B6324F" w:rsidP="00B14AD8">
            <w:pPr>
              <w:shd w:val="clear" w:color="auto" w:fill="FFFFFF"/>
              <w:tabs>
                <w:tab w:val="left" w:pos="284"/>
              </w:tabs>
              <w:contextualSpacing/>
              <w:jc w:val="center"/>
              <w:rPr>
                <w:bCs/>
                <w:sz w:val="24"/>
                <w:szCs w:val="24"/>
              </w:rPr>
            </w:pPr>
            <w:r w:rsidRPr="00A02B9C">
              <w:rPr>
                <w:bCs/>
                <w:sz w:val="24"/>
                <w:szCs w:val="24"/>
              </w:rPr>
              <w:t>16</w:t>
            </w:r>
          </w:p>
        </w:tc>
      </w:tr>
      <w:tr w:rsidR="00E91895" w:rsidRPr="00A02B9C" w:rsidTr="00F454F1">
        <w:tc>
          <w:tcPr>
            <w:tcW w:w="923" w:type="pct"/>
            <w:shd w:val="clear" w:color="auto" w:fill="auto"/>
            <w:vAlign w:val="center"/>
          </w:tcPr>
          <w:p w:rsidR="00E91895" w:rsidRPr="00A02B9C" w:rsidRDefault="00E91895" w:rsidP="00231972">
            <w:pPr>
              <w:snapToGrid w:val="0"/>
              <w:contextualSpacing/>
              <w:jc w:val="center"/>
              <w:rPr>
                <w:i/>
                <w:sz w:val="24"/>
                <w:szCs w:val="24"/>
              </w:rPr>
            </w:pPr>
            <w:r w:rsidRPr="00A02B9C">
              <w:rPr>
                <w:i/>
                <w:sz w:val="24"/>
                <w:szCs w:val="24"/>
              </w:rPr>
              <w:t>Подраздел 2.2.</w:t>
            </w:r>
          </w:p>
        </w:tc>
        <w:tc>
          <w:tcPr>
            <w:tcW w:w="3654" w:type="pct"/>
            <w:shd w:val="clear" w:color="auto" w:fill="auto"/>
            <w:vAlign w:val="center"/>
          </w:tcPr>
          <w:p w:rsidR="00E91895" w:rsidRPr="00A02B9C" w:rsidRDefault="00DC7603" w:rsidP="00AB09CF">
            <w:pPr>
              <w:shd w:val="clear" w:color="auto" w:fill="FFFFFF"/>
              <w:tabs>
                <w:tab w:val="left" w:pos="284"/>
              </w:tabs>
              <w:contextualSpacing/>
              <w:jc w:val="both"/>
              <w:rPr>
                <w:bCs/>
                <w:sz w:val="24"/>
                <w:szCs w:val="24"/>
              </w:rPr>
            </w:pPr>
            <w:r w:rsidRPr="00A02B9C">
              <w:rPr>
                <w:bCs/>
                <w:sz w:val="24"/>
                <w:szCs w:val="24"/>
              </w:rPr>
              <w:t>Характеристика текущего состояния теплоснабжения</w:t>
            </w:r>
          </w:p>
        </w:tc>
        <w:tc>
          <w:tcPr>
            <w:tcW w:w="423" w:type="pct"/>
            <w:vAlign w:val="center"/>
          </w:tcPr>
          <w:p w:rsidR="00E91895" w:rsidRPr="00A02B9C" w:rsidRDefault="00B6324F" w:rsidP="00B14AD8">
            <w:pPr>
              <w:shd w:val="clear" w:color="auto" w:fill="FFFFFF"/>
              <w:tabs>
                <w:tab w:val="left" w:pos="284"/>
              </w:tabs>
              <w:contextualSpacing/>
              <w:jc w:val="center"/>
              <w:rPr>
                <w:bCs/>
                <w:sz w:val="24"/>
                <w:szCs w:val="24"/>
              </w:rPr>
            </w:pPr>
            <w:r w:rsidRPr="00A02B9C">
              <w:rPr>
                <w:bCs/>
                <w:sz w:val="24"/>
                <w:szCs w:val="24"/>
              </w:rPr>
              <w:t>27</w:t>
            </w:r>
          </w:p>
        </w:tc>
      </w:tr>
      <w:tr w:rsidR="00E91895" w:rsidRPr="00A02B9C" w:rsidTr="00F454F1">
        <w:tc>
          <w:tcPr>
            <w:tcW w:w="923" w:type="pct"/>
            <w:shd w:val="clear" w:color="auto" w:fill="auto"/>
            <w:vAlign w:val="center"/>
          </w:tcPr>
          <w:p w:rsidR="00E91895" w:rsidRPr="00A02B9C" w:rsidRDefault="00E91895" w:rsidP="00231972">
            <w:pPr>
              <w:snapToGrid w:val="0"/>
              <w:contextualSpacing/>
              <w:jc w:val="center"/>
              <w:rPr>
                <w:i/>
                <w:sz w:val="24"/>
                <w:szCs w:val="24"/>
              </w:rPr>
            </w:pPr>
            <w:r w:rsidRPr="00A02B9C">
              <w:rPr>
                <w:i/>
                <w:sz w:val="24"/>
                <w:szCs w:val="24"/>
              </w:rPr>
              <w:t>Подраздел 2.3.</w:t>
            </w:r>
          </w:p>
        </w:tc>
        <w:tc>
          <w:tcPr>
            <w:tcW w:w="3654" w:type="pct"/>
            <w:shd w:val="clear" w:color="auto" w:fill="auto"/>
            <w:vAlign w:val="center"/>
          </w:tcPr>
          <w:p w:rsidR="00E91895" w:rsidRPr="00A02B9C" w:rsidRDefault="00DC7603" w:rsidP="00AB09CF">
            <w:pPr>
              <w:shd w:val="clear" w:color="auto" w:fill="FFFFFF"/>
              <w:tabs>
                <w:tab w:val="left" w:pos="284"/>
              </w:tabs>
              <w:contextualSpacing/>
              <w:jc w:val="both"/>
              <w:rPr>
                <w:bCs/>
                <w:sz w:val="24"/>
                <w:szCs w:val="24"/>
              </w:rPr>
            </w:pPr>
            <w:r w:rsidRPr="00A02B9C">
              <w:rPr>
                <w:bCs/>
                <w:sz w:val="24"/>
                <w:szCs w:val="24"/>
              </w:rPr>
              <w:t>Характеристика текущего состояния электроснабжения</w:t>
            </w:r>
          </w:p>
        </w:tc>
        <w:tc>
          <w:tcPr>
            <w:tcW w:w="423" w:type="pct"/>
            <w:vAlign w:val="center"/>
          </w:tcPr>
          <w:p w:rsidR="00E91895" w:rsidRPr="00A02B9C" w:rsidRDefault="000A1CFA" w:rsidP="00B14AD8">
            <w:pPr>
              <w:shd w:val="clear" w:color="auto" w:fill="FFFFFF"/>
              <w:tabs>
                <w:tab w:val="left" w:pos="284"/>
              </w:tabs>
              <w:contextualSpacing/>
              <w:jc w:val="center"/>
              <w:rPr>
                <w:bCs/>
                <w:sz w:val="24"/>
                <w:szCs w:val="24"/>
              </w:rPr>
            </w:pPr>
            <w:r w:rsidRPr="00A02B9C">
              <w:rPr>
                <w:bCs/>
                <w:sz w:val="24"/>
                <w:szCs w:val="24"/>
              </w:rPr>
              <w:t>28</w:t>
            </w:r>
          </w:p>
        </w:tc>
      </w:tr>
      <w:tr w:rsidR="00DC7603" w:rsidRPr="00A02B9C" w:rsidTr="00F454F1">
        <w:tc>
          <w:tcPr>
            <w:tcW w:w="923" w:type="pct"/>
            <w:shd w:val="clear" w:color="auto" w:fill="auto"/>
            <w:vAlign w:val="center"/>
          </w:tcPr>
          <w:p w:rsidR="00DC7603" w:rsidRPr="00A02B9C" w:rsidRDefault="004A2F74" w:rsidP="00231972">
            <w:pPr>
              <w:snapToGrid w:val="0"/>
              <w:contextualSpacing/>
              <w:jc w:val="center"/>
              <w:rPr>
                <w:i/>
                <w:sz w:val="24"/>
                <w:szCs w:val="24"/>
              </w:rPr>
            </w:pPr>
            <w:r w:rsidRPr="00A02B9C">
              <w:rPr>
                <w:i/>
                <w:sz w:val="24"/>
                <w:szCs w:val="24"/>
              </w:rPr>
              <w:t>Подраздел 2.4</w:t>
            </w:r>
            <w:r w:rsidR="00DC7603" w:rsidRPr="00A02B9C">
              <w:rPr>
                <w:i/>
                <w:sz w:val="24"/>
                <w:szCs w:val="24"/>
              </w:rPr>
              <w:t>.</w:t>
            </w:r>
          </w:p>
        </w:tc>
        <w:tc>
          <w:tcPr>
            <w:tcW w:w="3654" w:type="pct"/>
            <w:shd w:val="clear" w:color="auto" w:fill="auto"/>
            <w:vAlign w:val="center"/>
          </w:tcPr>
          <w:p w:rsidR="00DC7603" w:rsidRPr="00A02B9C" w:rsidRDefault="00DC7603" w:rsidP="00AB09CF">
            <w:pPr>
              <w:shd w:val="clear" w:color="auto" w:fill="FFFFFF"/>
              <w:tabs>
                <w:tab w:val="left" w:pos="284"/>
              </w:tabs>
              <w:contextualSpacing/>
              <w:jc w:val="both"/>
              <w:rPr>
                <w:bCs/>
                <w:sz w:val="24"/>
                <w:szCs w:val="24"/>
              </w:rPr>
            </w:pPr>
            <w:r w:rsidRPr="00A02B9C">
              <w:rPr>
                <w:bCs/>
                <w:sz w:val="24"/>
                <w:szCs w:val="24"/>
              </w:rPr>
              <w:t>Характеристика текущего состояния охраны окружающей среды</w:t>
            </w:r>
          </w:p>
        </w:tc>
        <w:tc>
          <w:tcPr>
            <w:tcW w:w="423" w:type="pct"/>
            <w:vAlign w:val="center"/>
          </w:tcPr>
          <w:p w:rsidR="00DC7603" w:rsidRPr="00A02B9C" w:rsidRDefault="000A1CFA" w:rsidP="00B14AD8">
            <w:pPr>
              <w:shd w:val="clear" w:color="auto" w:fill="FFFFFF"/>
              <w:tabs>
                <w:tab w:val="left" w:pos="284"/>
              </w:tabs>
              <w:contextualSpacing/>
              <w:jc w:val="center"/>
              <w:rPr>
                <w:bCs/>
                <w:sz w:val="24"/>
                <w:szCs w:val="24"/>
              </w:rPr>
            </w:pPr>
            <w:r w:rsidRPr="00A02B9C">
              <w:rPr>
                <w:bCs/>
                <w:sz w:val="24"/>
                <w:szCs w:val="24"/>
              </w:rPr>
              <w:t>30</w:t>
            </w:r>
          </w:p>
        </w:tc>
      </w:tr>
      <w:tr w:rsidR="00596AE1" w:rsidRPr="00A02B9C" w:rsidTr="00F454F1">
        <w:tc>
          <w:tcPr>
            <w:tcW w:w="923" w:type="pct"/>
            <w:shd w:val="clear" w:color="auto" w:fill="auto"/>
            <w:vAlign w:val="center"/>
          </w:tcPr>
          <w:p w:rsidR="00596AE1" w:rsidRPr="00A02B9C" w:rsidRDefault="00596AE1" w:rsidP="00231972">
            <w:pPr>
              <w:snapToGrid w:val="0"/>
              <w:contextualSpacing/>
              <w:jc w:val="center"/>
              <w:rPr>
                <w:sz w:val="24"/>
                <w:szCs w:val="24"/>
              </w:rPr>
            </w:pPr>
            <w:r w:rsidRPr="00A02B9C">
              <w:rPr>
                <w:sz w:val="24"/>
                <w:szCs w:val="24"/>
              </w:rPr>
              <w:t>Раздел 3</w:t>
            </w:r>
          </w:p>
        </w:tc>
        <w:tc>
          <w:tcPr>
            <w:tcW w:w="3654" w:type="pct"/>
            <w:shd w:val="clear" w:color="auto" w:fill="auto"/>
            <w:vAlign w:val="center"/>
          </w:tcPr>
          <w:p w:rsidR="00596AE1" w:rsidRPr="00A02B9C" w:rsidRDefault="00F9707E"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bCs/>
                <w:sz w:val="24"/>
                <w:szCs w:val="24"/>
              </w:rPr>
              <w:t>Цел</w:t>
            </w:r>
            <w:r w:rsidR="00BC2196" w:rsidRPr="00A02B9C">
              <w:rPr>
                <w:rFonts w:ascii="Times New Roman" w:hAnsi="Times New Roman"/>
                <w:bCs/>
                <w:sz w:val="24"/>
                <w:szCs w:val="24"/>
              </w:rPr>
              <w:t>ь</w:t>
            </w:r>
            <w:r w:rsidR="00596AE1" w:rsidRPr="00A02B9C">
              <w:rPr>
                <w:rFonts w:ascii="Times New Roman" w:hAnsi="Times New Roman"/>
                <w:bCs/>
                <w:sz w:val="24"/>
                <w:szCs w:val="24"/>
              </w:rPr>
              <w:t xml:space="preserve"> и задачи муниципальной программы</w:t>
            </w:r>
          </w:p>
        </w:tc>
        <w:tc>
          <w:tcPr>
            <w:tcW w:w="423" w:type="pct"/>
            <w:vAlign w:val="center"/>
          </w:tcPr>
          <w:p w:rsidR="00596AE1" w:rsidRPr="00A02B9C" w:rsidRDefault="00B6324F" w:rsidP="00B14AD8">
            <w:pPr>
              <w:pStyle w:val="ConsPlusNormal"/>
              <w:widowControl/>
              <w:ind w:firstLine="0"/>
              <w:contextualSpacing/>
              <w:jc w:val="center"/>
              <w:rPr>
                <w:rFonts w:ascii="Times New Roman" w:hAnsi="Times New Roman"/>
                <w:bCs/>
                <w:sz w:val="24"/>
                <w:szCs w:val="24"/>
              </w:rPr>
            </w:pPr>
            <w:r w:rsidRPr="00A02B9C">
              <w:rPr>
                <w:rFonts w:ascii="Times New Roman" w:hAnsi="Times New Roman"/>
                <w:bCs/>
                <w:sz w:val="24"/>
                <w:szCs w:val="24"/>
              </w:rPr>
              <w:t>34</w:t>
            </w:r>
          </w:p>
        </w:tc>
      </w:tr>
      <w:tr w:rsidR="00596AE1" w:rsidRPr="00A02B9C" w:rsidTr="00F454F1">
        <w:tc>
          <w:tcPr>
            <w:tcW w:w="923" w:type="pct"/>
            <w:shd w:val="clear" w:color="auto" w:fill="auto"/>
            <w:vAlign w:val="center"/>
          </w:tcPr>
          <w:p w:rsidR="00596AE1" w:rsidRPr="00A02B9C" w:rsidRDefault="00596AE1" w:rsidP="00231972">
            <w:pPr>
              <w:contextualSpacing/>
              <w:jc w:val="center"/>
              <w:rPr>
                <w:sz w:val="24"/>
                <w:szCs w:val="24"/>
              </w:rPr>
            </w:pPr>
            <w:r w:rsidRPr="00A02B9C">
              <w:rPr>
                <w:sz w:val="24"/>
                <w:szCs w:val="24"/>
              </w:rPr>
              <w:t>Раздел 4</w:t>
            </w:r>
          </w:p>
        </w:tc>
        <w:tc>
          <w:tcPr>
            <w:tcW w:w="3654" w:type="pct"/>
            <w:shd w:val="clear" w:color="auto" w:fill="auto"/>
            <w:vAlign w:val="center"/>
          </w:tcPr>
          <w:p w:rsidR="00596AE1" w:rsidRPr="00A02B9C" w:rsidRDefault="00AB09CF"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Программа инвестиционных проектов</w:t>
            </w:r>
          </w:p>
        </w:tc>
        <w:tc>
          <w:tcPr>
            <w:tcW w:w="423" w:type="pct"/>
            <w:vAlign w:val="center"/>
          </w:tcPr>
          <w:p w:rsidR="00596AE1" w:rsidRPr="00A02B9C" w:rsidRDefault="000A1CFA"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34</w:t>
            </w:r>
          </w:p>
        </w:tc>
      </w:tr>
      <w:tr w:rsidR="00AB09CF" w:rsidRPr="00A02B9C" w:rsidTr="00F454F1">
        <w:tc>
          <w:tcPr>
            <w:tcW w:w="923" w:type="pct"/>
            <w:shd w:val="clear" w:color="auto" w:fill="auto"/>
            <w:vAlign w:val="center"/>
          </w:tcPr>
          <w:p w:rsidR="00AB09CF" w:rsidRPr="00A02B9C" w:rsidRDefault="00AB09CF" w:rsidP="00231972">
            <w:pPr>
              <w:contextualSpacing/>
              <w:jc w:val="center"/>
              <w:rPr>
                <w:sz w:val="24"/>
                <w:szCs w:val="24"/>
              </w:rPr>
            </w:pPr>
            <w:r w:rsidRPr="00A02B9C">
              <w:rPr>
                <w:sz w:val="24"/>
                <w:szCs w:val="24"/>
              </w:rPr>
              <w:t>Раздел 5</w:t>
            </w:r>
          </w:p>
        </w:tc>
        <w:tc>
          <w:tcPr>
            <w:tcW w:w="3654" w:type="pct"/>
            <w:shd w:val="clear" w:color="auto" w:fill="auto"/>
            <w:vAlign w:val="center"/>
          </w:tcPr>
          <w:p w:rsidR="00AB09CF" w:rsidRPr="00A02B9C" w:rsidRDefault="00AB09CF" w:rsidP="00874E77">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Обосновывающие материалы</w:t>
            </w:r>
          </w:p>
        </w:tc>
        <w:tc>
          <w:tcPr>
            <w:tcW w:w="423" w:type="pct"/>
            <w:vAlign w:val="center"/>
          </w:tcPr>
          <w:p w:rsidR="00AB09CF"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37</w:t>
            </w:r>
          </w:p>
        </w:tc>
      </w:tr>
      <w:tr w:rsidR="00AB09CF" w:rsidRPr="00A02B9C" w:rsidTr="00F454F1">
        <w:tc>
          <w:tcPr>
            <w:tcW w:w="923" w:type="pct"/>
            <w:shd w:val="clear" w:color="auto" w:fill="auto"/>
            <w:vAlign w:val="center"/>
          </w:tcPr>
          <w:p w:rsidR="00AB09CF" w:rsidRPr="00A02B9C" w:rsidRDefault="00AB09CF" w:rsidP="00231972">
            <w:pPr>
              <w:contextualSpacing/>
              <w:jc w:val="center"/>
              <w:rPr>
                <w:i/>
                <w:sz w:val="24"/>
                <w:szCs w:val="24"/>
              </w:rPr>
            </w:pPr>
            <w:r w:rsidRPr="00A02B9C">
              <w:rPr>
                <w:i/>
                <w:sz w:val="24"/>
                <w:szCs w:val="24"/>
              </w:rPr>
              <w:t>Подраздел 5.1.</w:t>
            </w:r>
          </w:p>
        </w:tc>
        <w:tc>
          <w:tcPr>
            <w:tcW w:w="3654" w:type="pct"/>
            <w:shd w:val="clear" w:color="auto" w:fill="auto"/>
            <w:vAlign w:val="center"/>
          </w:tcPr>
          <w:p w:rsidR="00AB09CF" w:rsidRPr="00A02B9C" w:rsidRDefault="0036654A"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w:t>
            </w:r>
            <w:r w:rsidR="00AB09CF" w:rsidRPr="00A02B9C">
              <w:rPr>
                <w:rFonts w:ascii="Times New Roman" w:hAnsi="Times New Roman"/>
                <w:sz w:val="24"/>
                <w:szCs w:val="24"/>
              </w:rPr>
              <w:t>рогноз численности населения</w:t>
            </w:r>
          </w:p>
        </w:tc>
        <w:tc>
          <w:tcPr>
            <w:tcW w:w="423" w:type="pct"/>
            <w:vAlign w:val="center"/>
          </w:tcPr>
          <w:p w:rsidR="00AB09CF"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37</w:t>
            </w:r>
          </w:p>
        </w:tc>
      </w:tr>
      <w:tr w:rsidR="00AB09CF" w:rsidRPr="00A02B9C" w:rsidTr="00F454F1">
        <w:tc>
          <w:tcPr>
            <w:tcW w:w="923" w:type="pct"/>
            <w:shd w:val="clear" w:color="auto" w:fill="auto"/>
            <w:vAlign w:val="center"/>
          </w:tcPr>
          <w:p w:rsidR="00AB09CF" w:rsidRPr="00A02B9C" w:rsidRDefault="00AB09CF" w:rsidP="00231972">
            <w:pPr>
              <w:contextualSpacing/>
              <w:jc w:val="center"/>
              <w:rPr>
                <w:i/>
                <w:sz w:val="24"/>
                <w:szCs w:val="24"/>
              </w:rPr>
            </w:pPr>
            <w:r w:rsidRPr="00A02B9C">
              <w:rPr>
                <w:i/>
                <w:sz w:val="24"/>
                <w:szCs w:val="24"/>
              </w:rPr>
              <w:t>Подраздел 5.2.</w:t>
            </w:r>
          </w:p>
        </w:tc>
        <w:tc>
          <w:tcPr>
            <w:tcW w:w="3654" w:type="pct"/>
            <w:shd w:val="clear" w:color="auto" w:fill="auto"/>
            <w:vAlign w:val="center"/>
          </w:tcPr>
          <w:p w:rsidR="00AB09CF" w:rsidRPr="00A02B9C" w:rsidRDefault="00AB09CF"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Прогноз развития застройки</w:t>
            </w:r>
          </w:p>
        </w:tc>
        <w:tc>
          <w:tcPr>
            <w:tcW w:w="423" w:type="pct"/>
            <w:vAlign w:val="center"/>
          </w:tcPr>
          <w:p w:rsidR="00AB09CF"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37</w:t>
            </w:r>
          </w:p>
        </w:tc>
      </w:tr>
      <w:tr w:rsidR="00AB09CF" w:rsidRPr="00A02B9C" w:rsidTr="00F454F1">
        <w:tc>
          <w:tcPr>
            <w:tcW w:w="923" w:type="pct"/>
            <w:shd w:val="clear" w:color="auto" w:fill="auto"/>
            <w:vAlign w:val="center"/>
          </w:tcPr>
          <w:p w:rsidR="00AB09CF" w:rsidRPr="00A02B9C" w:rsidRDefault="00AB09CF" w:rsidP="00231972">
            <w:pPr>
              <w:contextualSpacing/>
              <w:jc w:val="center"/>
              <w:rPr>
                <w:i/>
                <w:sz w:val="24"/>
                <w:szCs w:val="24"/>
              </w:rPr>
            </w:pPr>
            <w:r w:rsidRPr="00A02B9C">
              <w:rPr>
                <w:i/>
                <w:sz w:val="24"/>
                <w:szCs w:val="24"/>
              </w:rPr>
              <w:t>Подраздел 5.3.</w:t>
            </w:r>
          </w:p>
        </w:tc>
        <w:tc>
          <w:tcPr>
            <w:tcW w:w="3654" w:type="pct"/>
            <w:shd w:val="clear" w:color="auto" w:fill="auto"/>
            <w:vAlign w:val="center"/>
          </w:tcPr>
          <w:p w:rsidR="00AB09CF" w:rsidRPr="00A02B9C" w:rsidRDefault="00AB09CF" w:rsidP="00AB09C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Прогноз спроса на коммунальные ресурсы</w:t>
            </w:r>
          </w:p>
        </w:tc>
        <w:tc>
          <w:tcPr>
            <w:tcW w:w="423" w:type="pct"/>
            <w:vAlign w:val="center"/>
          </w:tcPr>
          <w:p w:rsidR="00AB09CF"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37</w:t>
            </w:r>
          </w:p>
        </w:tc>
      </w:tr>
      <w:tr w:rsidR="00596AE1" w:rsidRPr="00A02B9C" w:rsidTr="00F454F1">
        <w:tc>
          <w:tcPr>
            <w:tcW w:w="923" w:type="pct"/>
            <w:shd w:val="clear" w:color="auto" w:fill="auto"/>
            <w:vAlign w:val="center"/>
          </w:tcPr>
          <w:p w:rsidR="00596AE1" w:rsidRPr="00A02B9C" w:rsidRDefault="00AB09CF" w:rsidP="00231972">
            <w:pPr>
              <w:contextualSpacing/>
              <w:jc w:val="center"/>
              <w:rPr>
                <w:sz w:val="24"/>
                <w:szCs w:val="24"/>
              </w:rPr>
            </w:pPr>
            <w:r w:rsidRPr="00A02B9C">
              <w:rPr>
                <w:sz w:val="24"/>
                <w:szCs w:val="24"/>
              </w:rPr>
              <w:t>Раздел 6</w:t>
            </w:r>
          </w:p>
        </w:tc>
        <w:tc>
          <w:tcPr>
            <w:tcW w:w="3654" w:type="pct"/>
            <w:shd w:val="clear" w:color="auto" w:fill="auto"/>
            <w:vAlign w:val="center"/>
          </w:tcPr>
          <w:p w:rsidR="00596AE1" w:rsidRPr="00A02B9C" w:rsidRDefault="00596AE1" w:rsidP="00AB09CF">
            <w:pPr>
              <w:suppressAutoHyphens/>
              <w:contextualSpacing/>
              <w:jc w:val="both"/>
              <w:rPr>
                <w:rFonts w:eastAsia="Arial"/>
                <w:kern w:val="1"/>
                <w:sz w:val="24"/>
                <w:szCs w:val="24"/>
                <w:lang w:eastAsia="ar-SA"/>
              </w:rPr>
            </w:pPr>
            <w:r w:rsidRPr="00A02B9C">
              <w:rPr>
                <w:sz w:val="24"/>
                <w:szCs w:val="24"/>
              </w:rPr>
              <w:t xml:space="preserve">Объём и источники финансирования </w:t>
            </w:r>
            <w:r w:rsidRPr="00A02B9C">
              <w:rPr>
                <w:bCs/>
                <w:sz w:val="24"/>
                <w:szCs w:val="24"/>
              </w:rPr>
              <w:t>муниципальной программы</w:t>
            </w:r>
          </w:p>
        </w:tc>
        <w:tc>
          <w:tcPr>
            <w:tcW w:w="423" w:type="pct"/>
            <w:vAlign w:val="center"/>
          </w:tcPr>
          <w:p w:rsidR="00596AE1"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38</w:t>
            </w:r>
          </w:p>
        </w:tc>
      </w:tr>
      <w:tr w:rsidR="00596AE1" w:rsidRPr="00A02B9C" w:rsidTr="00F454F1">
        <w:tc>
          <w:tcPr>
            <w:tcW w:w="923" w:type="pct"/>
            <w:shd w:val="clear" w:color="auto" w:fill="auto"/>
            <w:vAlign w:val="center"/>
          </w:tcPr>
          <w:p w:rsidR="00596AE1" w:rsidRPr="00A02B9C" w:rsidRDefault="00AB09CF" w:rsidP="00231972">
            <w:pPr>
              <w:contextualSpacing/>
              <w:jc w:val="center"/>
              <w:rPr>
                <w:sz w:val="24"/>
                <w:szCs w:val="24"/>
              </w:rPr>
            </w:pPr>
            <w:r w:rsidRPr="00A02B9C">
              <w:rPr>
                <w:sz w:val="24"/>
                <w:szCs w:val="24"/>
              </w:rPr>
              <w:t>Раздел 7</w:t>
            </w:r>
          </w:p>
        </w:tc>
        <w:tc>
          <w:tcPr>
            <w:tcW w:w="3654" w:type="pct"/>
            <w:shd w:val="clear" w:color="auto" w:fill="auto"/>
            <w:vAlign w:val="center"/>
          </w:tcPr>
          <w:p w:rsidR="00596AE1" w:rsidRPr="00A02B9C" w:rsidRDefault="00596AE1" w:rsidP="00AB09CF">
            <w:pPr>
              <w:jc w:val="both"/>
              <w:rPr>
                <w:sz w:val="24"/>
                <w:szCs w:val="24"/>
              </w:rPr>
            </w:pPr>
            <w:r w:rsidRPr="00A02B9C">
              <w:rPr>
                <w:rFonts w:eastAsia="Arial"/>
                <w:sz w:val="24"/>
                <w:szCs w:val="24"/>
              </w:rPr>
              <w:t>Ожидаемые результаты реализации муниципальной программы</w:t>
            </w:r>
          </w:p>
        </w:tc>
        <w:tc>
          <w:tcPr>
            <w:tcW w:w="423" w:type="pct"/>
            <w:vAlign w:val="center"/>
          </w:tcPr>
          <w:p w:rsidR="00596AE1"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45</w:t>
            </w:r>
          </w:p>
        </w:tc>
      </w:tr>
      <w:tr w:rsidR="00F454F1" w:rsidRPr="00A02B9C" w:rsidTr="00F454F1">
        <w:tc>
          <w:tcPr>
            <w:tcW w:w="923" w:type="pct"/>
            <w:shd w:val="clear" w:color="auto" w:fill="auto"/>
            <w:vAlign w:val="center"/>
          </w:tcPr>
          <w:p w:rsidR="00F454F1" w:rsidRPr="00A02B9C" w:rsidRDefault="00F454F1" w:rsidP="00231972">
            <w:pPr>
              <w:contextualSpacing/>
              <w:jc w:val="center"/>
              <w:rPr>
                <w:i/>
                <w:sz w:val="24"/>
                <w:szCs w:val="24"/>
              </w:rPr>
            </w:pPr>
            <w:r w:rsidRPr="00A02B9C">
              <w:rPr>
                <w:i/>
                <w:sz w:val="24"/>
                <w:szCs w:val="24"/>
              </w:rPr>
              <w:t xml:space="preserve">Подраздел </w:t>
            </w:r>
            <w:r w:rsidR="00AB09CF" w:rsidRPr="00A02B9C">
              <w:rPr>
                <w:i/>
                <w:sz w:val="24"/>
                <w:szCs w:val="24"/>
              </w:rPr>
              <w:t>7</w:t>
            </w:r>
            <w:r w:rsidRPr="00A02B9C">
              <w:rPr>
                <w:i/>
                <w:sz w:val="24"/>
                <w:szCs w:val="24"/>
              </w:rPr>
              <w:t>.1</w:t>
            </w:r>
            <w:r w:rsidR="00070E19" w:rsidRPr="00A02B9C">
              <w:rPr>
                <w:i/>
                <w:sz w:val="24"/>
                <w:szCs w:val="24"/>
              </w:rPr>
              <w:t>.</w:t>
            </w:r>
          </w:p>
        </w:tc>
        <w:tc>
          <w:tcPr>
            <w:tcW w:w="3654" w:type="pct"/>
            <w:shd w:val="clear" w:color="auto" w:fill="auto"/>
            <w:vAlign w:val="center"/>
          </w:tcPr>
          <w:p w:rsidR="00F454F1" w:rsidRPr="00A02B9C" w:rsidRDefault="00F454F1" w:rsidP="00AB09CF">
            <w:pPr>
              <w:jc w:val="both"/>
              <w:rPr>
                <w:rFonts w:eastAsia="Arial"/>
                <w:sz w:val="24"/>
                <w:szCs w:val="24"/>
              </w:rPr>
            </w:pPr>
            <w:r w:rsidRPr="00A02B9C">
              <w:rPr>
                <w:rFonts w:eastAsia="Arial"/>
                <w:sz w:val="24"/>
                <w:szCs w:val="24"/>
              </w:rPr>
              <w:t>Целевые показатели (индикаторы) результативности муниципальной программы</w:t>
            </w:r>
          </w:p>
        </w:tc>
        <w:tc>
          <w:tcPr>
            <w:tcW w:w="423" w:type="pct"/>
            <w:vAlign w:val="center"/>
          </w:tcPr>
          <w:p w:rsidR="00F454F1"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45</w:t>
            </w:r>
          </w:p>
        </w:tc>
      </w:tr>
      <w:tr w:rsidR="00596AE1" w:rsidRPr="00A02B9C" w:rsidTr="00F454F1">
        <w:tc>
          <w:tcPr>
            <w:tcW w:w="923" w:type="pct"/>
            <w:shd w:val="clear" w:color="auto" w:fill="auto"/>
            <w:vAlign w:val="center"/>
          </w:tcPr>
          <w:p w:rsidR="00596AE1" w:rsidRPr="00A02B9C" w:rsidRDefault="00F454F1" w:rsidP="00231972">
            <w:pPr>
              <w:contextualSpacing/>
              <w:jc w:val="center"/>
              <w:rPr>
                <w:sz w:val="24"/>
                <w:szCs w:val="24"/>
              </w:rPr>
            </w:pPr>
            <w:r w:rsidRPr="00A02B9C">
              <w:rPr>
                <w:sz w:val="24"/>
                <w:szCs w:val="24"/>
              </w:rPr>
              <w:t xml:space="preserve">Раздел </w:t>
            </w:r>
            <w:r w:rsidR="00AB09CF" w:rsidRPr="00A02B9C">
              <w:rPr>
                <w:sz w:val="24"/>
                <w:szCs w:val="24"/>
              </w:rPr>
              <w:t>8</w:t>
            </w:r>
          </w:p>
        </w:tc>
        <w:tc>
          <w:tcPr>
            <w:tcW w:w="3654" w:type="pct"/>
            <w:shd w:val="clear" w:color="auto" w:fill="auto"/>
            <w:vAlign w:val="center"/>
          </w:tcPr>
          <w:p w:rsidR="00596AE1" w:rsidRPr="00A02B9C" w:rsidRDefault="00596AE1" w:rsidP="00AB09CF">
            <w:pPr>
              <w:jc w:val="both"/>
              <w:rPr>
                <w:rFonts w:eastAsia="Arial"/>
                <w:sz w:val="24"/>
                <w:szCs w:val="24"/>
              </w:rPr>
            </w:pPr>
            <w:r w:rsidRPr="00A02B9C">
              <w:rPr>
                <w:rFonts w:eastAsia="Arial"/>
                <w:sz w:val="24"/>
                <w:szCs w:val="24"/>
              </w:rPr>
              <w:t>Риски реализации муниципальной программы</w:t>
            </w:r>
          </w:p>
        </w:tc>
        <w:tc>
          <w:tcPr>
            <w:tcW w:w="423" w:type="pct"/>
            <w:vAlign w:val="center"/>
          </w:tcPr>
          <w:p w:rsidR="00596AE1" w:rsidRPr="00A02B9C" w:rsidRDefault="0032121D" w:rsidP="00B14AD8">
            <w:pPr>
              <w:pStyle w:val="ConsPlusNormal"/>
              <w:widowControl/>
              <w:ind w:firstLine="0"/>
              <w:contextualSpacing/>
              <w:jc w:val="center"/>
              <w:rPr>
                <w:rFonts w:ascii="Times New Roman" w:hAnsi="Times New Roman"/>
                <w:sz w:val="24"/>
                <w:szCs w:val="24"/>
              </w:rPr>
            </w:pPr>
            <w:r w:rsidRPr="00A02B9C">
              <w:rPr>
                <w:rFonts w:ascii="Times New Roman" w:hAnsi="Times New Roman"/>
                <w:sz w:val="24"/>
                <w:szCs w:val="24"/>
              </w:rPr>
              <w:t>48</w:t>
            </w:r>
          </w:p>
        </w:tc>
      </w:tr>
    </w:tbl>
    <w:p w:rsidR="00CA0CD9" w:rsidRPr="00A02B9C" w:rsidRDefault="00CA0CD9" w:rsidP="00322869">
      <w:pPr>
        <w:pStyle w:val="afb"/>
        <w:spacing w:before="0" w:beforeAutospacing="0" w:after="150" w:afterAutospacing="0" w:line="238" w:lineRule="atLeast"/>
        <w:rPr>
          <w:b/>
          <w:bCs/>
        </w:rPr>
      </w:pPr>
    </w:p>
    <w:p w:rsidR="00566FE9" w:rsidRPr="00A02B9C" w:rsidRDefault="00566FE9" w:rsidP="00322869">
      <w:pPr>
        <w:pStyle w:val="afb"/>
        <w:spacing w:before="0" w:beforeAutospacing="0" w:after="150" w:afterAutospacing="0" w:line="238" w:lineRule="atLeast"/>
        <w:rPr>
          <w:b/>
          <w:bCs/>
        </w:rPr>
      </w:pPr>
    </w:p>
    <w:p w:rsidR="00566FE9" w:rsidRPr="00A02B9C" w:rsidRDefault="00566FE9" w:rsidP="00322869">
      <w:pPr>
        <w:pStyle w:val="afb"/>
        <w:spacing w:before="0" w:beforeAutospacing="0" w:after="150" w:afterAutospacing="0" w:line="238" w:lineRule="atLeast"/>
        <w:rPr>
          <w:b/>
          <w:bCs/>
        </w:rPr>
      </w:pPr>
    </w:p>
    <w:p w:rsidR="00566FE9" w:rsidRPr="00A02B9C" w:rsidRDefault="00566FE9" w:rsidP="00322869">
      <w:pPr>
        <w:pStyle w:val="afb"/>
        <w:spacing w:before="0" w:beforeAutospacing="0" w:after="150" w:afterAutospacing="0" w:line="238" w:lineRule="atLeast"/>
        <w:rPr>
          <w:b/>
          <w:bCs/>
        </w:rPr>
      </w:pPr>
    </w:p>
    <w:p w:rsidR="00566FE9" w:rsidRPr="00A02B9C" w:rsidRDefault="00566FE9" w:rsidP="00322869">
      <w:pPr>
        <w:pStyle w:val="afb"/>
        <w:spacing w:before="0" w:beforeAutospacing="0" w:after="150" w:afterAutospacing="0" w:line="238" w:lineRule="atLeast"/>
        <w:rPr>
          <w:b/>
          <w:bCs/>
        </w:rPr>
      </w:pPr>
    </w:p>
    <w:p w:rsidR="00566FE9" w:rsidRPr="00A02B9C" w:rsidRDefault="00566FE9"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856FA6" w:rsidRPr="00A02B9C" w:rsidRDefault="00856FA6" w:rsidP="00322869">
      <w:pPr>
        <w:pStyle w:val="afb"/>
        <w:spacing w:before="0" w:beforeAutospacing="0" w:after="150" w:afterAutospacing="0" w:line="238" w:lineRule="atLeast"/>
        <w:rPr>
          <w:b/>
          <w:bCs/>
        </w:rPr>
      </w:pPr>
    </w:p>
    <w:p w:rsidR="00F73E85" w:rsidRPr="00A02B9C" w:rsidRDefault="00F73E85" w:rsidP="006846B9">
      <w:pPr>
        <w:rPr>
          <w:b/>
          <w:bCs/>
          <w:sz w:val="24"/>
          <w:szCs w:val="24"/>
        </w:rPr>
      </w:pPr>
    </w:p>
    <w:p w:rsidR="00DC7603" w:rsidRPr="00A02B9C" w:rsidRDefault="00DC7603" w:rsidP="006846B9">
      <w:pPr>
        <w:rPr>
          <w:b/>
          <w:sz w:val="24"/>
          <w:szCs w:val="24"/>
        </w:rPr>
      </w:pPr>
    </w:p>
    <w:p w:rsidR="00743903" w:rsidRDefault="00743903" w:rsidP="00566FE9">
      <w:pPr>
        <w:jc w:val="center"/>
        <w:rPr>
          <w:b/>
          <w:sz w:val="24"/>
          <w:szCs w:val="24"/>
        </w:rPr>
      </w:pPr>
    </w:p>
    <w:p w:rsidR="00743903" w:rsidRDefault="00743903" w:rsidP="00566FE9">
      <w:pPr>
        <w:jc w:val="center"/>
        <w:rPr>
          <w:b/>
          <w:sz w:val="24"/>
          <w:szCs w:val="24"/>
        </w:rPr>
      </w:pPr>
    </w:p>
    <w:p w:rsidR="008B1A58" w:rsidRPr="00A02B9C" w:rsidRDefault="008B1A58" w:rsidP="00566FE9">
      <w:pPr>
        <w:jc w:val="center"/>
        <w:rPr>
          <w:b/>
          <w:sz w:val="24"/>
          <w:szCs w:val="24"/>
        </w:rPr>
      </w:pPr>
      <w:bookmarkStart w:id="0" w:name="_GoBack"/>
      <w:bookmarkEnd w:id="0"/>
      <w:r w:rsidRPr="00A02B9C">
        <w:rPr>
          <w:b/>
          <w:sz w:val="24"/>
          <w:szCs w:val="24"/>
        </w:rPr>
        <w:lastRenderedPageBreak/>
        <w:t>Раздел 1. Паспорт</w:t>
      </w:r>
      <w:r w:rsidR="00566FE9" w:rsidRPr="00A02B9C">
        <w:rPr>
          <w:sz w:val="24"/>
          <w:szCs w:val="24"/>
        </w:rPr>
        <w:t xml:space="preserve"> </w:t>
      </w:r>
      <w:r w:rsidRPr="00A02B9C">
        <w:rPr>
          <w:b/>
          <w:sz w:val="24"/>
          <w:szCs w:val="24"/>
        </w:rPr>
        <w:t xml:space="preserve">муниципальной программы </w:t>
      </w:r>
    </w:p>
    <w:p w:rsidR="00254ECD" w:rsidRPr="00A02B9C" w:rsidRDefault="00254ECD" w:rsidP="00A359E7">
      <w:pPr>
        <w:contextualSpacing/>
        <w:jc w:val="both"/>
        <w:rPr>
          <w:sz w:val="24"/>
          <w:szCs w:val="24"/>
        </w:rPr>
      </w:pPr>
    </w:p>
    <w:tbl>
      <w:tblPr>
        <w:tblW w:w="10031" w:type="dxa"/>
        <w:tblLayout w:type="fixed"/>
        <w:tblLook w:val="0000" w:firstRow="0" w:lastRow="0" w:firstColumn="0" w:lastColumn="0" w:noHBand="0" w:noVBand="0"/>
      </w:tblPr>
      <w:tblGrid>
        <w:gridCol w:w="2518"/>
        <w:gridCol w:w="7513"/>
      </w:tblGrid>
      <w:tr w:rsidR="00254ECD" w:rsidRPr="00A02B9C" w:rsidTr="00E675B6">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A02B9C" w:rsidRDefault="00254ECD" w:rsidP="00B82263">
            <w:pPr>
              <w:contextualSpacing/>
              <w:jc w:val="center"/>
              <w:rPr>
                <w:sz w:val="24"/>
                <w:szCs w:val="24"/>
              </w:rPr>
            </w:pPr>
            <w:r w:rsidRPr="00A02B9C">
              <w:rPr>
                <w:sz w:val="24"/>
                <w:szCs w:val="24"/>
              </w:rPr>
              <w:t>Наименование</w:t>
            </w:r>
            <w:r w:rsidR="00B82263" w:rsidRPr="00A02B9C">
              <w:rPr>
                <w:sz w:val="24"/>
                <w:szCs w:val="24"/>
              </w:rPr>
              <w:t xml:space="preserve"> муниципальной</w:t>
            </w:r>
            <w:r w:rsidRPr="00A02B9C">
              <w:rPr>
                <w:sz w:val="24"/>
                <w:szCs w:val="24"/>
              </w:rPr>
              <w:t xml:space="preserve">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A02B9C" w:rsidRDefault="00E11028" w:rsidP="001C185D">
            <w:pPr>
              <w:contextualSpacing/>
              <w:jc w:val="both"/>
              <w:rPr>
                <w:sz w:val="24"/>
                <w:szCs w:val="24"/>
              </w:rPr>
            </w:pPr>
            <w:r w:rsidRPr="00A02B9C">
              <w:rPr>
                <w:sz w:val="24"/>
                <w:szCs w:val="24"/>
              </w:rPr>
              <w:t xml:space="preserve">Комплексное развитие систем коммунальной инфраструктуры </w:t>
            </w:r>
            <w:proofErr w:type="spellStart"/>
            <w:r w:rsidRPr="00A02B9C">
              <w:rPr>
                <w:sz w:val="24"/>
                <w:szCs w:val="24"/>
              </w:rPr>
              <w:t>Юголокского</w:t>
            </w:r>
            <w:proofErr w:type="spellEnd"/>
            <w:r w:rsidRPr="00A02B9C">
              <w:rPr>
                <w:sz w:val="24"/>
                <w:szCs w:val="24"/>
              </w:rPr>
              <w:t xml:space="preserve"> муниципального образования на 2022-20</w:t>
            </w:r>
            <w:r w:rsidR="004B6375" w:rsidRPr="00A02B9C">
              <w:rPr>
                <w:sz w:val="24"/>
                <w:szCs w:val="24"/>
              </w:rPr>
              <w:t>2</w:t>
            </w:r>
            <w:r w:rsidR="00121CFA" w:rsidRPr="00A02B9C">
              <w:rPr>
                <w:sz w:val="24"/>
                <w:szCs w:val="24"/>
              </w:rPr>
              <w:t>6</w:t>
            </w:r>
            <w:r w:rsidRPr="00A02B9C">
              <w:rPr>
                <w:sz w:val="24"/>
                <w:szCs w:val="24"/>
              </w:rPr>
              <w:t xml:space="preserve"> годы с перспективой до 2032 года </w:t>
            </w:r>
            <w:r w:rsidR="00254ECD" w:rsidRPr="00A02B9C">
              <w:rPr>
                <w:sz w:val="24"/>
                <w:szCs w:val="24"/>
              </w:rPr>
              <w:t>(далее – Программа)</w:t>
            </w:r>
          </w:p>
        </w:tc>
      </w:tr>
      <w:tr w:rsidR="00254ECD" w:rsidRPr="00A02B9C" w:rsidTr="00E675B6">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A02B9C" w:rsidRDefault="00D15BE3" w:rsidP="00B82263">
            <w:pPr>
              <w:contextualSpacing/>
              <w:jc w:val="center"/>
              <w:rPr>
                <w:sz w:val="24"/>
                <w:szCs w:val="24"/>
              </w:rPr>
            </w:pPr>
            <w:r w:rsidRPr="00A02B9C">
              <w:rPr>
                <w:sz w:val="24"/>
                <w:szCs w:val="24"/>
              </w:rPr>
              <w:t>Правовые о</w:t>
            </w:r>
            <w:r w:rsidR="00254ECD" w:rsidRPr="00A02B9C">
              <w:rPr>
                <w:sz w:val="24"/>
                <w:szCs w:val="24"/>
              </w:rPr>
              <w:t xml:space="preserve">снования для разработки </w:t>
            </w:r>
            <w:r w:rsidR="00B82263" w:rsidRPr="00A02B9C">
              <w:rPr>
                <w:sz w:val="24"/>
                <w:szCs w:val="24"/>
              </w:rPr>
              <w:t xml:space="preserve">муниципальной </w:t>
            </w:r>
            <w:r w:rsidR="00254ECD"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A2442" w:rsidRPr="00A02B9C" w:rsidRDefault="00E11028" w:rsidP="00E11028">
            <w:pPr>
              <w:jc w:val="both"/>
              <w:rPr>
                <w:sz w:val="24"/>
                <w:szCs w:val="24"/>
              </w:rPr>
            </w:pPr>
            <w:r w:rsidRPr="00A02B9C">
              <w:rPr>
                <w:sz w:val="24"/>
                <w:szCs w:val="24"/>
              </w:rPr>
              <w:t>Правовые основания:</w:t>
            </w:r>
          </w:p>
          <w:p w:rsidR="00E11028" w:rsidRPr="00A02B9C" w:rsidRDefault="00E11028"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-Градостроительный кодекс Российской Федерации; </w:t>
            </w:r>
          </w:p>
          <w:p w:rsidR="00E11028" w:rsidRPr="00A02B9C" w:rsidRDefault="00E11028"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E11028" w:rsidRPr="00A02B9C" w:rsidRDefault="00E11028"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w:t>
            </w:r>
          </w:p>
          <w:p w:rsidR="00E11028" w:rsidRPr="00A02B9C" w:rsidRDefault="00E11028"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-Федеральный закон от 30.12.2004 года № 210-ФЗ «Об основах регулирования тарифов организаций коммунального комплекса»; </w:t>
            </w:r>
            <w:proofErr w:type="gramStart"/>
            <w:r w:rsidRPr="00A02B9C">
              <w:rPr>
                <w:rFonts w:ascii="Times New Roman" w:hAnsi="Times New Roman"/>
                <w:sz w:val="24"/>
                <w:szCs w:val="24"/>
              </w:rPr>
              <w:t>-Ф</w:t>
            </w:r>
            <w:proofErr w:type="gramEnd"/>
            <w:r w:rsidRPr="00A02B9C">
              <w:rPr>
                <w:rFonts w:ascii="Times New Roman" w:hAnsi="Times New Roman"/>
                <w:sz w:val="24"/>
                <w:szCs w:val="24"/>
              </w:rPr>
              <w:t xml:space="preserve">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11028" w:rsidRPr="00A02B9C" w:rsidRDefault="00E11028"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-Приказ Министерства регионального развития Российской Федерации от 06.05.2011 г. № 204 «О разработке </w:t>
            </w:r>
            <w:proofErr w:type="gramStart"/>
            <w:r w:rsidRPr="00A02B9C">
              <w:rPr>
                <w:rFonts w:ascii="Times New Roman" w:hAnsi="Times New Roman"/>
                <w:sz w:val="24"/>
                <w:szCs w:val="24"/>
              </w:rPr>
              <w:t>программ комплексного развития систем коммунальной инфраструктуры муниципальных образований</w:t>
            </w:r>
            <w:proofErr w:type="gramEnd"/>
            <w:r w:rsidRPr="00A02B9C">
              <w:rPr>
                <w:rFonts w:ascii="Times New Roman" w:hAnsi="Times New Roman"/>
                <w:sz w:val="24"/>
                <w:szCs w:val="24"/>
              </w:rPr>
              <w:t xml:space="preserve">»; </w:t>
            </w:r>
          </w:p>
          <w:p w:rsidR="004826DA" w:rsidRPr="00A02B9C" w:rsidRDefault="004826DA"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-Приказ министерства жилищной политики, энергетики и транспорта Иркутской области от 31.05.2013 № 27-мпр «Об утверждении нормативов потребления коммунальных услуг при отсутствии приборов учёта в Иркутской области», с последними изменениями;</w:t>
            </w:r>
          </w:p>
          <w:p w:rsidR="004826DA" w:rsidRPr="00A02B9C" w:rsidRDefault="004826DA"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-Приказ министерства жилищной политики, энергетики и транспорта Иркутской области от 30.12.2016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p>
          <w:p w:rsidR="00EB593A" w:rsidRPr="00A02B9C" w:rsidRDefault="00EB593A" w:rsidP="00EB593A">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-Постановление</w:t>
            </w:r>
            <w:r w:rsidR="002A2442" w:rsidRPr="00A02B9C">
              <w:rPr>
                <w:rFonts w:ascii="Times New Roman" w:hAnsi="Times New Roman"/>
                <w:sz w:val="24"/>
                <w:szCs w:val="24"/>
              </w:rPr>
              <w:t xml:space="preserve"> администрации </w:t>
            </w:r>
            <w:proofErr w:type="spellStart"/>
            <w:r w:rsidR="002A2442" w:rsidRPr="00A02B9C">
              <w:rPr>
                <w:rFonts w:ascii="Times New Roman" w:hAnsi="Times New Roman"/>
                <w:sz w:val="24"/>
                <w:szCs w:val="24"/>
              </w:rPr>
              <w:t>Юголокского</w:t>
            </w:r>
            <w:proofErr w:type="spellEnd"/>
            <w:r w:rsidR="002A2442" w:rsidRPr="00A02B9C">
              <w:rPr>
                <w:rFonts w:ascii="Times New Roman" w:hAnsi="Times New Roman"/>
                <w:sz w:val="24"/>
                <w:szCs w:val="24"/>
              </w:rPr>
              <w:t xml:space="preserve"> муниципального образования </w:t>
            </w:r>
            <w:r w:rsidRPr="00A02B9C">
              <w:rPr>
                <w:rFonts w:ascii="Times New Roman" w:hAnsi="Times New Roman"/>
                <w:sz w:val="24"/>
                <w:szCs w:val="24"/>
              </w:rPr>
              <w:t xml:space="preserve">№ 13 от 01.04.2022 года «Об утверждении Порядка разработки, реализации и оценки эффективности муниципальных программ </w:t>
            </w:r>
            <w:proofErr w:type="spellStart"/>
            <w:r w:rsidRPr="00A02B9C">
              <w:rPr>
                <w:rFonts w:ascii="Times New Roman" w:hAnsi="Times New Roman"/>
                <w:sz w:val="24"/>
                <w:szCs w:val="24"/>
              </w:rPr>
              <w:t>Юголокского</w:t>
            </w:r>
            <w:proofErr w:type="spellEnd"/>
            <w:r w:rsidRPr="00A02B9C">
              <w:rPr>
                <w:rFonts w:ascii="Times New Roman" w:hAnsi="Times New Roman"/>
                <w:sz w:val="24"/>
                <w:szCs w:val="24"/>
              </w:rPr>
              <w:t xml:space="preserve"> муниципального образования»;</w:t>
            </w:r>
          </w:p>
          <w:p w:rsidR="00CF316F" w:rsidRPr="00A02B9C" w:rsidRDefault="00EB593A" w:rsidP="00FC65C4">
            <w:pPr>
              <w:pStyle w:val="ConsPlusNormal"/>
              <w:widowControl/>
              <w:ind w:firstLine="0"/>
              <w:contextualSpacing/>
              <w:jc w:val="both"/>
              <w:rPr>
                <w:rFonts w:ascii="Times New Roman" w:hAnsi="Times New Roman"/>
                <w:spacing w:val="6"/>
                <w:sz w:val="24"/>
                <w:szCs w:val="24"/>
              </w:rPr>
            </w:pPr>
            <w:r w:rsidRPr="00A02B9C">
              <w:rPr>
                <w:rFonts w:ascii="Times New Roman" w:hAnsi="Times New Roman"/>
                <w:sz w:val="24"/>
                <w:szCs w:val="24"/>
              </w:rPr>
              <w:t>-</w:t>
            </w:r>
            <w:r w:rsidR="00A77B83" w:rsidRPr="00A02B9C">
              <w:rPr>
                <w:rFonts w:ascii="Times New Roman" w:hAnsi="Times New Roman"/>
                <w:sz w:val="24"/>
                <w:szCs w:val="24"/>
              </w:rPr>
              <w:t xml:space="preserve">Генеральный </w:t>
            </w:r>
            <w:r w:rsidR="002A2442" w:rsidRPr="00A02B9C">
              <w:rPr>
                <w:rFonts w:ascii="Times New Roman" w:hAnsi="Times New Roman"/>
                <w:sz w:val="24"/>
                <w:szCs w:val="24"/>
              </w:rPr>
              <w:t xml:space="preserve">план </w:t>
            </w:r>
            <w:proofErr w:type="spellStart"/>
            <w:r w:rsidR="002A2442" w:rsidRPr="00A02B9C">
              <w:rPr>
                <w:rFonts w:ascii="Times New Roman" w:hAnsi="Times New Roman"/>
                <w:spacing w:val="6"/>
                <w:sz w:val="24"/>
                <w:szCs w:val="24"/>
              </w:rPr>
              <w:t>Юголокского</w:t>
            </w:r>
            <w:proofErr w:type="spellEnd"/>
            <w:r w:rsidR="00FC65C4" w:rsidRPr="00A02B9C">
              <w:rPr>
                <w:rFonts w:ascii="Times New Roman" w:hAnsi="Times New Roman"/>
                <w:spacing w:val="6"/>
                <w:sz w:val="24"/>
                <w:szCs w:val="24"/>
              </w:rPr>
              <w:t xml:space="preserve"> муниципального образования</w:t>
            </w:r>
            <w:r w:rsidR="00CF316F" w:rsidRPr="00A02B9C">
              <w:rPr>
                <w:rFonts w:ascii="Times New Roman" w:hAnsi="Times New Roman"/>
                <w:spacing w:val="6"/>
                <w:sz w:val="24"/>
                <w:szCs w:val="24"/>
              </w:rPr>
              <w:t xml:space="preserve"> </w:t>
            </w:r>
            <w:r w:rsidR="00CF316F" w:rsidRPr="00A02B9C">
              <w:rPr>
                <w:rFonts w:ascii="Times New Roman" w:hAnsi="Times New Roman"/>
                <w:sz w:val="24"/>
                <w:szCs w:val="24"/>
              </w:rPr>
              <w:t xml:space="preserve">(актуализированная версия) / </w:t>
            </w:r>
            <w:r w:rsidR="00473C59" w:rsidRPr="00A02B9C">
              <w:rPr>
                <w:rFonts w:ascii="Times New Roman" w:hAnsi="Times New Roman"/>
                <w:sz w:val="24"/>
                <w:szCs w:val="24"/>
              </w:rPr>
              <w:t xml:space="preserve">ФГУП </w:t>
            </w:r>
            <w:proofErr w:type="spellStart"/>
            <w:r w:rsidR="00473C59" w:rsidRPr="00A02B9C">
              <w:rPr>
                <w:rFonts w:ascii="Times New Roman" w:hAnsi="Times New Roman"/>
                <w:sz w:val="24"/>
                <w:szCs w:val="24"/>
              </w:rPr>
              <w:t>РосНИПИУрбанистики</w:t>
            </w:r>
            <w:proofErr w:type="spellEnd"/>
            <w:r w:rsidR="00473C59" w:rsidRPr="00A02B9C">
              <w:rPr>
                <w:rFonts w:ascii="Times New Roman" w:hAnsi="Times New Roman"/>
                <w:sz w:val="24"/>
                <w:szCs w:val="24"/>
              </w:rPr>
              <w:t>. – г. Санкт-Петербург</w:t>
            </w:r>
            <w:r w:rsidR="00CF316F" w:rsidRPr="00A02B9C">
              <w:rPr>
                <w:rFonts w:ascii="Times New Roman" w:hAnsi="Times New Roman"/>
                <w:sz w:val="24"/>
                <w:szCs w:val="24"/>
              </w:rPr>
              <w:t>: 2012 г.</w:t>
            </w:r>
            <w:r w:rsidR="00CF316F" w:rsidRPr="00A02B9C">
              <w:rPr>
                <w:rFonts w:ascii="Times New Roman" w:hAnsi="Times New Roman"/>
                <w:spacing w:val="6"/>
                <w:sz w:val="24"/>
                <w:szCs w:val="24"/>
              </w:rPr>
              <w:t>;</w:t>
            </w:r>
          </w:p>
          <w:p w:rsidR="00254ECD" w:rsidRPr="00A02B9C" w:rsidRDefault="00CF316F" w:rsidP="00CF316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 xml:space="preserve">-Схема водоснабжения и водоотведения </w:t>
            </w:r>
            <w:proofErr w:type="spellStart"/>
            <w:r w:rsidRPr="00A02B9C">
              <w:rPr>
                <w:rFonts w:ascii="Times New Roman" w:hAnsi="Times New Roman"/>
                <w:sz w:val="24"/>
                <w:szCs w:val="24"/>
              </w:rPr>
              <w:t>Юголокского</w:t>
            </w:r>
            <w:proofErr w:type="spellEnd"/>
            <w:r w:rsidRPr="00A02B9C">
              <w:rPr>
                <w:rFonts w:ascii="Times New Roman" w:hAnsi="Times New Roman"/>
                <w:sz w:val="24"/>
                <w:szCs w:val="24"/>
              </w:rPr>
              <w:t xml:space="preserve"> муниципального образования (актуализированная версия) / ИП Крылов И.</w:t>
            </w:r>
            <w:r w:rsidR="00473C59" w:rsidRPr="00A02B9C">
              <w:rPr>
                <w:rFonts w:ascii="Times New Roman" w:hAnsi="Times New Roman"/>
                <w:sz w:val="24"/>
                <w:szCs w:val="24"/>
              </w:rPr>
              <w:t>В</w:t>
            </w:r>
            <w:r w:rsidRPr="00A02B9C">
              <w:rPr>
                <w:rFonts w:ascii="Times New Roman" w:hAnsi="Times New Roman"/>
                <w:sz w:val="24"/>
                <w:szCs w:val="24"/>
              </w:rPr>
              <w:t xml:space="preserve">. – </w:t>
            </w:r>
            <w:r w:rsidR="00473C59" w:rsidRPr="00A02B9C">
              <w:rPr>
                <w:rFonts w:ascii="Times New Roman" w:hAnsi="Times New Roman"/>
                <w:sz w:val="24"/>
                <w:szCs w:val="24"/>
              </w:rPr>
              <w:t>г. Вологда</w:t>
            </w:r>
            <w:r w:rsidRPr="00A02B9C">
              <w:rPr>
                <w:rFonts w:ascii="Times New Roman" w:hAnsi="Times New Roman"/>
                <w:sz w:val="24"/>
                <w:szCs w:val="24"/>
              </w:rPr>
              <w:t>: 2022 г.</w:t>
            </w:r>
            <w:r w:rsidR="002A2442" w:rsidRPr="00A02B9C">
              <w:rPr>
                <w:rFonts w:ascii="Times New Roman" w:hAnsi="Times New Roman"/>
                <w:spacing w:val="6"/>
                <w:sz w:val="24"/>
                <w:szCs w:val="24"/>
              </w:rPr>
              <w:t xml:space="preserve"> </w:t>
            </w:r>
          </w:p>
        </w:tc>
      </w:tr>
      <w:tr w:rsidR="00254ECD" w:rsidRPr="00A02B9C" w:rsidTr="00E675B6">
        <w:trPr>
          <w:trHeight w:val="700"/>
        </w:trPr>
        <w:tc>
          <w:tcPr>
            <w:tcW w:w="2518" w:type="dxa"/>
            <w:tcBorders>
              <w:top w:val="single" w:sz="4" w:space="0" w:color="000000"/>
              <w:left w:val="single" w:sz="4" w:space="0" w:color="000000"/>
              <w:bottom w:val="single" w:sz="4" w:space="0" w:color="000000"/>
            </w:tcBorders>
            <w:shd w:val="clear" w:color="auto" w:fill="FFFFFF"/>
            <w:vAlign w:val="center"/>
          </w:tcPr>
          <w:p w:rsidR="00B82263" w:rsidRPr="00A02B9C" w:rsidRDefault="00254ECD" w:rsidP="00B82263">
            <w:pPr>
              <w:contextualSpacing/>
              <w:jc w:val="center"/>
              <w:rPr>
                <w:sz w:val="24"/>
                <w:szCs w:val="24"/>
              </w:rPr>
            </w:pPr>
            <w:r w:rsidRPr="00A02B9C">
              <w:rPr>
                <w:sz w:val="24"/>
                <w:szCs w:val="24"/>
              </w:rPr>
              <w:t>Заказчик</w:t>
            </w:r>
            <w:r w:rsidR="00B82263" w:rsidRPr="00A02B9C">
              <w:rPr>
                <w:sz w:val="24"/>
                <w:szCs w:val="24"/>
              </w:rPr>
              <w:t>и</w:t>
            </w:r>
            <w:r w:rsidR="00B82263" w:rsidRPr="00A02B9C">
              <w:rPr>
                <w:sz w:val="24"/>
                <w:szCs w:val="24"/>
                <w:lang w:val="en-US"/>
              </w:rPr>
              <w:t>/</w:t>
            </w:r>
          </w:p>
          <w:p w:rsidR="00254ECD" w:rsidRPr="00A02B9C" w:rsidRDefault="00D47FD0" w:rsidP="009A1240">
            <w:pPr>
              <w:contextualSpacing/>
              <w:jc w:val="center"/>
              <w:rPr>
                <w:sz w:val="24"/>
                <w:szCs w:val="24"/>
              </w:rPr>
            </w:pPr>
            <w:r w:rsidRPr="00A02B9C">
              <w:rPr>
                <w:sz w:val="24"/>
                <w:szCs w:val="24"/>
              </w:rPr>
              <w:t>Р</w:t>
            </w:r>
            <w:r w:rsidR="00D9658D" w:rsidRPr="00A02B9C">
              <w:rPr>
                <w:sz w:val="24"/>
                <w:szCs w:val="24"/>
              </w:rPr>
              <w:t>азработчик</w:t>
            </w:r>
            <w:r w:rsidR="00B82263" w:rsidRPr="00A02B9C">
              <w:rPr>
                <w:sz w:val="24"/>
                <w:szCs w:val="24"/>
              </w:rPr>
              <w:t>и муниципальной</w:t>
            </w:r>
            <w:r w:rsidR="009A1240" w:rsidRPr="00A02B9C">
              <w:rPr>
                <w:sz w:val="24"/>
                <w:szCs w:val="24"/>
              </w:rPr>
              <w:t xml:space="preserve"> </w:t>
            </w:r>
            <w:r w:rsidR="00254ECD"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A02B9C" w:rsidRDefault="009D4AC0" w:rsidP="00596AE1">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A94314" w:rsidRPr="00A02B9C" w:rsidTr="00E675B6">
        <w:trPr>
          <w:trHeight w:val="625"/>
        </w:trPr>
        <w:tc>
          <w:tcPr>
            <w:tcW w:w="2518" w:type="dxa"/>
            <w:tcBorders>
              <w:top w:val="single" w:sz="4" w:space="0" w:color="000000"/>
              <w:left w:val="single" w:sz="4" w:space="0" w:color="000000"/>
              <w:bottom w:val="single" w:sz="4" w:space="0" w:color="000000"/>
            </w:tcBorders>
            <w:shd w:val="clear" w:color="auto" w:fill="FFFFFF"/>
            <w:vAlign w:val="center"/>
          </w:tcPr>
          <w:p w:rsidR="00A94314" w:rsidRPr="00A02B9C" w:rsidRDefault="00B82263" w:rsidP="00B82263">
            <w:pPr>
              <w:contextualSpacing/>
              <w:jc w:val="center"/>
              <w:rPr>
                <w:sz w:val="24"/>
                <w:szCs w:val="24"/>
              </w:rPr>
            </w:pPr>
            <w:r w:rsidRPr="00A02B9C">
              <w:rPr>
                <w:sz w:val="24"/>
                <w:szCs w:val="24"/>
              </w:rPr>
              <w:t>Ответственные исполнители</w:t>
            </w:r>
            <w:r w:rsidR="009D4AC0" w:rsidRPr="00A02B9C">
              <w:rPr>
                <w:sz w:val="24"/>
                <w:szCs w:val="24"/>
              </w:rPr>
              <w:t xml:space="preserve"> </w:t>
            </w:r>
            <w:r w:rsidRPr="00A02B9C">
              <w:rPr>
                <w:sz w:val="24"/>
                <w:szCs w:val="24"/>
              </w:rPr>
              <w:t xml:space="preserve">муниципальной </w:t>
            </w:r>
            <w:r w:rsidR="00A94314"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A02B9C" w:rsidRDefault="009D4AC0" w:rsidP="00596AE1">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53666D" w:rsidRPr="00A02B9C" w:rsidTr="00E675B6">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B82263" w:rsidP="00B82263">
            <w:pPr>
              <w:contextualSpacing/>
              <w:jc w:val="center"/>
              <w:rPr>
                <w:sz w:val="24"/>
                <w:szCs w:val="24"/>
              </w:rPr>
            </w:pPr>
            <w:r w:rsidRPr="00A02B9C">
              <w:rPr>
                <w:sz w:val="24"/>
                <w:szCs w:val="24"/>
              </w:rPr>
              <w:t>Соисполнители</w:t>
            </w:r>
            <w:r w:rsidRPr="00A02B9C">
              <w:rPr>
                <w:sz w:val="24"/>
                <w:szCs w:val="24"/>
                <w:lang w:val="en-US"/>
              </w:rPr>
              <w:t>/</w:t>
            </w:r>
            <w:r w:rsidR="00D15BE3" w:rsidRPr="00A02B9C">
              <w:rPr>
                <w:sz w:val="24"/>
                <w:szCs w:val="24"/>
              </w:rPr>
              <w:t xml:space="preserve"> Участник</w:t>
            </w:r>
            <w:r w:rsidRPr="00A02B9C">
              <w:rPr>
                <w:sz w:val="24"/>
                <w:szCs w:val="24"/>
              </w:rPr>
              <w:t>и</w:t>
            </w:r>
            <w:r w:rsidR="0053666D" w:rsidRPr="00A02B9C">
              <w:rPr>
                <w:sz w:val="24"/>
                <w:szCs w:val="24"/>
              </w:rPr>
              <w:t xml:space="preserve"> </w:t>
            </w:r>
            <w:r w:rsidRPr="00A02B9C">
              <w:rPr>
                <w:sz w:val="24"/>
                <w:szCs w:val="24"/>
              </w:rPr>
              <w:t xml:space="preserve">муниципальной </w:t>
            </w:r>
            <w:r w:rsidR="0053666D"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66D" w:rsidRPr="00A02B9C" w:rsidRDefault="009A1240" w:rsidP="006D16D6">
            <w:pPr>
              <w:contextualSpacing/>
              <w:rPr>
                <w:sz w:val="24"/>
                <w:szCs w:val="24"/>
              </w:rPr>
            </w:pPr>
            <w:r w:rsidRPr="00A02B9C">
              <w:rPr>
                <w:sz w:val="24"/>
                <w:szCs w:val="24"/>
              </w:rPr>
              <w:t>ОАО «Иркутская электросетевая компания»,  ООО «РТ-НЭО Иркутск»</w:t>
            </w:r>
          </w:p>
        </w:tc>
      </w:tr>
      <w:tr w:rsidR="005D60D2" w:rsidRPr="00A02B9C" w:rsidTr="00E675B6">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5D60D2" w:rsidRPr="00A02B9C" w:rsidRDefault="005D60D2" w:rsidP="00B82263">
            <w:pPr>
              <w:contextualSpacing/>
              <w:jc w:val="center"/>
              <w:rPr>
                <w:sz w:val="24"/>
                <w:szCs w:val="24"/>
              </w:rPr>
            </w:pPr>
            <w:r w:rsidRPr="00A02B9C">
              <w:rPr>
                <w:sz w:val="24"/>
                <w:szCs w:val="24"/>
              </w:rPr>
              <w:lastRenderedPageBreak/>
              <w:t>Подпрограммы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60D2" w:rsidRPr="00A02B9C" w:rsidRDefault="005D60D2" w:rsidP="001A0C20">
            <w:pPr>
              <w:jc w:val="both"/>
              <w:rPr>
                <w:sz w:val="24"/>
                <w:szCs w:val="24"/>
              </w:rPr>
            </w:pPr>
            <w:r w:rsidRPr="00A02B9C">
              <w:rPr>
                <w:b/>
                <w:sz w:val="24"/>
                <w:szCs w:val="24"/>
              </w:rPr>
              <w:t>1.</w:t>
            </w:r>
            <w:r w:rsidRPr="00A02B9C">
              <w:rPr>
                <w:sz w:val="24"/>
                <w:szCs w:val="24"/>
              </w:rPr>
              <w:t xml:space="preserve">Подпрограмма «Охрана окружающей среды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w:t>
            </w:r>
          </w:p>
          <w:p w:rsidR="005D60D2" w:rsidRPr="00A02B9C" w:rsidRDefault="005D60D2" w:rsidP="001A0C20">
            <w:pPr>
              <w:jc w:val="both"/>
              <w:rPr>
                <w:sz w:val="24"/>
                <w:szCs w:val="24"/>
              </w:rPr>
            </w:pPr>
          </w:p>
          <w:p w:rsidR="005D60D2" w:rsidRPr="00A02B9C" w:rsidRDefault="005D60D2" w:rsidP="001A0C20">
            <w:pPr>
              <w:contextualSpacing/>
              <w:jc w:val="both"/>
              <w:rPr>
                <w:sz w:val="24"/>
                <w:szCs w:val="24"/>
              </w:rPr>
            </w:pPr>
            <w:r w:rsidRPr="00A02B9C">
              <w:rPr>
                <w:b/>
                <w:sz w:val="24"/>
                <w:szCs w:val="24"/>
              </w:rPr>
              <w:t>2.</w:t>
            </w:r>
            <w:r w:rsidRPr="00A02B9C">
              <w:rPr>
                <w:sz w:val="24"/>
                <w:szCs w:val="24"/>
              </w:rPr>
              <w:t>Подпрограмма «Энергосбережение и повышение энергетической эффективности</w:t>
            </w:r>
            <w:r w:rsidR="008711EC" w:rsidRPr="00A02B9C">
              <w:rPr>
                <w:sz w:val="24"/>
                <w:szCs w:val="24"/>
              </w:rPr>
              <w:t xml:space="preserve"> коммунальных систем</w:t>
            </w:r>
            <w:r w:rsidRPr="00A02B9C">
              <w:rPr>
                <w:sz w:val="24"/>
                <w:szCs w:val="24"/>
              </w:rPr>
              <w:t xml:space="preserve">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w:t>
            </w:r>
          </w:p>
        </w:tc>
      </w:tr>
      <w:tr w:rsidR="0053666D" w:rsidRPr="00A02B9C" w:rsidTr="00E675B6">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F9707E" w:rsidP="00B82263">
            <w:pPr>
              <w:contextualSpacing/>
              <w:jc w:val="center"/>
              <w:rPr>
                <w:sz w:val="24"/>
                <w:szCs w:val="24"/>
              </w:rPr>
            </w:pPr>
            <w:r w:rsidRPr="00A02B9C">
              <w:rPr>
                <w:sz w:val="24"/>
                <w:szCs w:val="24"/>
              </w:rPr>
              <w:t>Цел</w:t>
            </w:r>
            <w:r w:rsidR="00BC2196" w:rsidRPr="00A02B9C">
              <w:rPr>
                <w:sz w:val="24"/>
                <w:szCs w:val="24"/>
              </w:rPr>
              <w:t>ь</w:t>
            </w:r>
            <w:r w:rsidR="0053666D" w:rsidRPr="00A02B9C">
              <w:rPr>
                <w:sz w:val="24"/>
                <w:szCs w:val="24"/>
              </w:rPr>
              <w:t xml:space="preserve"> </w:t>
            </w:r>
            <w:r w:rsidR="00B82263" w:rsidRPr="00A02B9C">
              <w:rPr>
                <w:sz w:val="24"/>
                <w:szCs w:val="24"/>
              </w:rPr>
              <w:t xml:space="preserve">муниципальной </w:t>
            </w:r>
            <w:r w:rsidR="0053666D"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53666D" w:rsidRPr="00A02B9C" w:rsidRDefault="007374F3" w:rsidP="00A91AEF">
            <w:pPr>
              <w:widowControl w:val="0"/>
              <w:suppressAutoHyphens/>
              <w:autoSpaceDE w:val="0"/>
              <w:snapToGrid w:val="0"/>
              <w:jc w:val="both"/>
              <w:rPr>
                <w:bCs/>
                <w:sz w:val="24"/>
                <w:szCs w:val="24"/>
              </w:rPr>
            </w:pPr>
            <w:r w:rsidRPr="00A02B9C">
              <w:rPr>
                <w:bCs/>
                <w:sz w:val="24"/>
                <w:szCs w:val="24"/>
              </w:rPr>
              <w:t xml:space="preserve">Обеспечение </w:t>
            </w:r>
            <w:r w:rsidR="00A91AEF" w:rsidRPr="00A02B9C">
              <w:rPr>
                <w:sz w:val="24"/>
                <w:szCs w:val="24"/>
              </w:rPr>
              <w:t xml:space="preserve">эксплуатационной надежности и безопасности систем </w:t>
            </w:r>
            <w:r w:rsidRPr="00A02B9C">
              <w:rPr>
                <w:bCs/>
                <w:sz w:val="24"/>
                <w:szCs w:val="24"/>
              </w:rPr>
              <w:t>коммунальной инфраструктуры</w:t>
            </w:r>
            <w:r w:rsidR="00A91AEF" w:rsidRPr="00A02B9C">
              <w:rPr>
                <w:bCs/>
                <w:sz w:val="24"/>
                <w:szCs w:val="24"/>
              </w:rPr>
              <w:t>, их комплексное развитие</w:t>
            </w:r>
            <w:r w:rsidRPr="00A02B9C">
              <w:rPr>
                <w:bCs/>
                <w:sz w:val="24"/>
                <w:szCs w:val="24"/>
              </w:rPr>
              <w:t xml:space="preserve"> </w:t>
            </w:r>
            <w:r w:rsidR="00BC2196" w:rsidRPr="00A02B9C">
              <w:rPr>
                <w:bCs/>
                <w:sz w:val="24"/>
                <w:szCs w:val="24"/>
              </w:rPr>
              <w:t xml:space="preserve">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на период 2022-20</w:t>
            </w:r>
            <w:r w:rsidR="004B6375" w:rsidRPr="00A02B9C">
              <w:rPr>
                <w:bCs/>
                <w:sz w:val="24"/>
                <w:szCs w:val="24"/>
              </w:rPr>
              <w:t>2</w:t>
            </w:r>
            <w:r w:rsidR="00121CFA" w:rsidRPr="00A02B9C">
              <w:rPr>
                <w:bCs/>
                <w:sz w:val="24"/>
                <w:szCs w:val="24"/>
              </w:rPr>
              <w:t>6</w:t>
            </w:r>
            <w:r w:rsidRPr="00A02B9C">
              <w:rPr>
                <w:bCs/>
                <w:sz w:val="24"/>
                <w:szCs w:val="24"/>
              </w:rPr>
              <w:t xml:space="preserve"> гг. </w:t>
            </w:r>
            <w:r w:rsidRPr="00A02B9C">
              <w:rPr>
                <w:sz w:val="24"/>
                <w:szCs w:val="24"/>
              </w:rPr>
              <w:t>с перспективой до 2032 года</w:t>
            </w:r>
            <w:r w:rsidR="00BC2196" w:rsidRPr="00A02B9C">
              <w:rPr>
                <w:bCs/>
                <w:sz w:val="24"/>
                <w:szCs w:val="24"/>
              </w:rPr>
              <w:t>.</w:t>
            </w:r>
          </w:p>
        </w:tc>
      </w:tr>
      <w:tr w:rsidR="0053666D" w:rsidRPr="00A02B9C" w:rsidTr="00E675B6">
        <w:trPr>
          <w:trHeight w:val="283"/>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53666D" w:rsidP="00B82263">
            <w:pPr>
              <w:contextualSpacing/>
              <w:jc w:val="center"/>
              <w:rPr>
                <w:sz w:val="24"/>
                <w:szCs w:val="24"/>
              </w:rPr>
            </w:pPr>
            <w:r w:rsidRPr="00A02B9C">
              <w:rPr>
                <w:sz w:val="24"/>
                <w:szCs w:val="24"/>
              </w:rPr>
              <w:t xml:space="preserve">Задачи </w:t>
            </w:r>
            <w:r w:rsidR="00B82263" w:rsidRPr="00A02B9C">
              <w:rPr>
                <w:sz w:val="24"/>
                <w:szCs w:val="24"/>
              </w:rPr>
              <w:t xml:space="preserve">муниципальной </w:t>
            </w:r>
            <w:r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BC2196" w:rsidRPr="00A02B9C" w:rsidRDefault="00BC2196" w:rsidP="007B4A77">
            <w:pPr>
              <w:jc w:val="both"/>
              <w:rPr>
                <w:b/>
                <w:sz w:val="24"/>
                <w:szCs w:val="24"/>
                <w:u w:val="single"/>
              </w:rPr>
            </w:pPr>
            <w:r w:rsidRPr="00A02B9C">
              <w:rPr>
                <w:b/>
                <w:sz w:val="24"/>
                <w:szCs w:val="24"/>
                <w:u w:val="single"/>
              </w:rPr>
              <w:t>Общие задачи:</w:t>
            </w:r>
          </w:p>
          <w:p w:rsidR="007374F3" w:rsidRPr="00A02B9C" w:rsidRDefault="007374F3" w:rsidP="007B4A77">
            <w:pPr>
              <w:jc w:val="both"/>
              <w:rPr>
                <w:sz w:val="24"/>
                <w:szCs w:val="24"/>
              </w:rPr>
            </w:pPr>
            <w:r w:rsidRPr="00A02B9C">
              <w:rPr>
                <w:b/>
                <w:sz w:val="24"/>
                <w:szCs w:val="24"/>
              </w:rPr>
              <w:t>1.</w:t>
            </w:r>
            <w:r w:rsidRPr="00A02B9C">
              <w:rPr>
                <w:sz w:val="24"/>
                <w:szCs w:val="24"/>
              </w:rPr>
              <w:t xml:space="preserve">Определение основных направлений и целевых показателей развития систем коммунальной инфраструктуры </w:t>
            </w:r>
            <w:r w:rsidR="00F9707E" w:rsidRPr="00A02B9C">
              <w:rPr>
                <w:bCs/>
                <w:sz w:val="24"/>
                <w:szCs w:val="24"/>
              </w:rPr>
              <w:t>муниципального образования</w:t>
            </w:r>
            <w:r w:rsidRPr="00A02B9C">
              <w:rPr>
                <w:sz w:val="24"/>
                <w:szCs w:val="24"/>
              </w:rPr>
              <w:t xml:space="preserve">; </w:t>
            </w:r>
          </w:p>
          <w:p w:rsidR="007374F3" w:rsidRPr="00A02B9C" w:rsidRDefault="007374F3" w:rsidP="007B4A77">
            <w:pPr>
              <w:jc w:val="both"/>
              <w:rPr>
                <w:sz w:val="24"/>
                <w:szCs w:val="24"/>
              </w:rPr>
            </w:pPr>
            <w:r w:rsidRPr="00A02B9C">
              <w:rPr>
                <w:b/>
                <w:sz w:val="24"/>
                <w:szCs w:val="24"/>
              </w:rPr>
              <w:t>2.</w:t>
            </w:r>
            <w:r w:rsidR="003E4D1F" w:rsidRPr="00A02B9C">
              <w:rPr>
                <w:sz w:val="24"/>
                <w:szCs w:val="24"/>
              </w:rPr>
              <w:t xml:space="preserve">Определение объёма финансовых вложений, необходимого для реализации мероприятий по строительству, реконструкции и модернизации объектов коммунальной инфраструктуры </w:t>
            </w:r>
            <w:r w:rsidR="003E4D1F" w:rsidRPr="00A02B9C">
              <w:rPr>
                <w:bCs/>
                <w:sz w:val="24"/>
                <w:szCs w:val="24"/>
              </w:rPr>
              <w:t>муниципального образования</w:t>
            </w:r>
            <w:r w:rsidR="003E4D1F" w:rsidRPr="00A02B9C">
              <w:rPr>
                <w:sz w:val="24"/>
                <w:szCs w:val="24"/>
              </w:rPr>
              <w:t>;</w:t>
            </w:r>
          </w:p>
          <w:p w:rsidR="00BC2196" w:rsidRPr="00A02B9C" w:rsidRDefault="007374F3" w:rsidP="007B4A77">
            <w:pPr>
              <w:jc w:val="both"/>
              <w:rPr>
                <w:sz w:val="24"/>
                <w:szCs w:val="24"/>
              </w:rPr>
            </w:pPr>
            <w:r w:rsidRPr="00A02B9C">
              <w:rPr>
                <w:b/>
                <w:sz w:val="24"/>
                <w:szCs w:val="24"/>
              </w:rPr>
              <w:t>3.</w:t>
            </w:r>
            <w:r w:rsidR="00BC2196" w:rsidRPr="00A02B9C">
              <w:rPr>
                <w:sz w:val="24"/>
                <w:szCs w:val="24"/>
              </w:rPr>
              <w:t xml:space="preserve">Определение </w:t>
            </w:r>
            <w:r w:rsidR="002D5670" w:rsidRPr="00A02B9C">
              <w:rPr>
                <w:sz w:val="24"/>
                <w:szCs w:val="24"/>
              </w:rPr>
              <w:t xml:space="preserve">и исполнение </w:t>
            </w:r>
            <w:r w:rsidR="003E4D1F" w:rsidRPr="00A02B9C">
              <w:rPr>
                <w:sz w:val="24"/>
                <w:szCs w:val="24"/>
              </w:rPr>
              <w:t xml:space="preserve">основных мероприятий по строительству, реконструкции и модернизации объектов коммунальной инфраструктуры </w:t>
            </w:r>
            <w:r w:rsidR="003E4D1F" w:rsidRPr="00A02B9C">
              <w:rPr>
                <w:bCs/>
                <w:sz w:val="24"/>
                <w:szCs w:val="24"/>
              </w:rPr>
              <w:t>муниципального образования</w:t>
            </w:r>
            <w:r w:rsidR="003E4D1F" w:rsidRPr="00A02B9C">
              <w:rPr>
                <w:sz w:val="24"/>
                <w:szCs w:val="24"/>
              </w:rPr>
              <w:t>.</w:t>
            </w:r>
          </w:p>
          <w:p w:rsidR="00C922CD" w:rsidRPr="00A02B9C" w:rsidRDefault="00C922CD" w:rsidP="007B4A77">
            <w:pPr>
              <w:jc w:val="both"/>
              <w:rPr>
                <w:sz w:val="24"/>
                <w:szCs w:val="24"/>
              </w:rPr>
            </w:pPr>
          </w:p>
          <w:p w:rsidR="00E45B27" w:rsidRPr="00A02B9C" w:rsidRDefault="00AA61DC" w:rsidP="007B4A77">
            <w:pPr>
              <w:jc w:val="both"/>
              <w:rPr>
                <w:b/>
                <w:sz w:val="24"/>
                <w:szCs w:val="24"/>
                <w:u w:val="single"/>
              </w:rPr>
            </w:pPr>
            <w:r w:rsidRPr="00A02B9C">
              <w:rPr>
                <w:b/>
                <w:sz w:val="24"/>
                <w:szCs w:val="24"/>
                <w:u w:val="single"/>
              </w:rPr>
              <w:t>Частные</w:t>
            </w:r>
            <w:r w:rsidR="00775798" w:rsidRPr="00A02B9C">
              <w:rPr>
                <w:b/>
                <w:sz w:val="24"/>
                <w:szCs w:val="24"/>
                <w:u w:val="single"/>
              </w:rPr>
              <w:t xml:space="preserve"> задачи:</w:t>
            </w:r>
          </w:p>
          <w:p w:rsidR="00775798" w:rsidRPr="00A02B9C" w:rsidRDefault="00775798" w:rsidP="007B4A77">
            <w:pPr>
              <w:jc w:val="both"/>
              <w:rPr>
                <w:sz w:val="24"/>
                <w:szCs w:val="24"/>
              </w:rPr>
            </w:pPr>
            <w:r w:rsidRPr="00A02B9C">
              <w:rPr>
                <w:b/>
                <w:sz w:val="24"/>
                <w:szCs w:val="24"/>
              </w:rPr>
              <w:t>1.</w:t>
            </w:r>
            <w:r w:rsidRPr="00A02B9C">
              <w:rPr>
                <w:sz w:val="24"/>
                <w:szCs w:val="24"/>
              </w:rPr>
              <w:t>С</w:t>
            </w:r>
            <w:r w:rsidR="00E45B27" w:rsidRPr="00A02B9C">
              <w:rPr>
                <w:sz w:val="24"/>
                <w:szCs w:val="24"/>
              </w:rPr>
              <w:t xml:space="preserve">нижение уровня износа </w:t>
            </w:r>
            <w:r w:rsidRPr="00A02B9C">
              <w:rPr>
                <w:sz w:val="24"/>
                <w:szCs w:val="24"/>
              </w:rPr>
              <w:t xml:space="preserve">существующих </w:t>
            </w:r>
            <w:r w:rsidR="00E45B27" w:rsidRPr="00A02B9C">
              <w:rPr>
                <w:sz w:val="24"/>
                <w:szCs w:val="24"/>
              </w:rPr>
              <w:t xml:space="preserve">объектов коммунальной инфраструктуры; </w:t>
            </w:r>
          </w:p>
          <w:p w:rsidR="00E45B27" w:rsidRPr="00A02B9C" w:rsidRDefault="00775798" w:rsidP="007B4A77">
            <w:pPr>
              <w:jc w:val="both"/>
              <w:rPr>
                <w:sz w:val="24"/>
                <w:szCs w:val="24"/>
              </w:rPr>
            </w:pPr>
            <w:r w:rsidRPr="00A02B9C">
              <w:rPr>
                <w:b/>
                <w:sz w:val="24"/>
                <w:szCs w:val="24"/>
              </w:rPr>
              <w:t>2.</w:t>
            </w:r>
            <w:r w:rsidRPr="00A02B9C">
              <w:rPr>
                <w:sz w:val="24"/>
                <w:szCs w:val="24"/>
              </w:rPr>
              <w:t>Р</w:t>
            </w:r>
            <w:r w:rsidR="00E45B27" w:rsidRPr="00A02B9C">
              <w:rPr>
                <w:sz w:val="24"/>
                <w:szCs w:val="24"/>
              </w:rPr>
              <w:t xml:space="preserve">азвитие </w:t>
            </w:r>
            <w:r w:rsidRPr="00A02B9C">
              <w:rPr>
                <w:sz w:val="24"/>
                <w:szCs w:val="24"/>
              </w:rPr>
              <w:t xml:space="preserve">и создание новых </w:t>
            </w:r>
            <w:r w:rsidR="00E45B27" w:rsidRPr="00A02B9C">
              <w:rPr>
                <w:sz w:val="24"/>
                <w:szCs w:val="24"/>
              </w:rPr>
              <w:t xml:space="preserve">объектов коммунальной инфраструктуры; </w:t>
            </w:r>
          </w:p>
          <w:p w:rsidR="00BC2196" w:rsidRPr="00A02B9C" w:rsidRDefault="00775798" w:rsidP="007B4A77">
            <w:pPr>
              <w:widowControl w:val="0"/>
              <w:suppressAutoHyphens/>
              <w:autoSpaceDE w:val="0"/>
              <w:snapToGrid w:val="0"/>
              <w:jc w:val="both"/>
              <w:rPr>
                <w:bCs/>
                <w:sz w:val="24"/>
                <w:szCs w:val="24"/>
              </w:rPr>
            </w:pPr>
            <w:r w:rsidRPr="00A02B9C">
              <w:rPr>
                <w:b/>
                <w:sz w:val="24"/>
                <w:szCs w:val="24"/>
              </w:rPr>
              <w:t>3</w:t>
            </w:r>
            <w:r w:rsidR="00BC2196" w:rsidRPr="00A02B9C">
              <w:rPr>
                <w:b/>
                <w:sz w:val="24"/>
                <w:szCs w:val="24"/>
              </w:rPr>
              <w:t>.</w:t>
            </w:r>
            <w:r w:rsidR="00BC2196" w:rsidRPr="00A02B9C">
              <w:rPr>
                <w:bCs/>
                <w:sz w:val="24"/>
                <w:szCs w:val="24"/>
              </w:rPr>
              <w:t xml:space="preserve">Обеспечение эффективного производства, передачи и потребления коммунальных ресурсов на территории </w:t>
            </w:r>
            <w:proofErr w:type="spellStart"/>
            <w:r w:rsidR="00BC2196" w:rsidRPr="00A02B9C">
              <w:rPr>
                <w:bCs/>
                <w:sz w:val="24"/>
                <w:szCs w:val="24"/>
              </w:rPr>
              <w:t>Юголокского</w:t>
            </w:r>
            <w:proofErr w:type="spellEnd"/>
            <w:r w:rsidR="00BC2196" w:rsidRPr="00A02B9C">
              <w:rPr>
                <w:bCs/>
                <w:sz w:val="24"/>
                <w:szCs w:val="24"/>
              </w:rPr>
              <w:t xml:space="preserve"> муниципального образования; </w:t>
            </w:r>
          </w:p>
          <w:p w:rsidR="00BC2196" w:rsidRPr="00A02B9C" w:rsidRDefault="00775798" w:rsidP="007B4A77">
            <w:pPr>
              <w:widowControl w:val="0"/>
              <w:suppressAutoHyphens/>
              <w:autoSpaceDE w:val="0"/>
              <w:snapToGrid w:val="0"/>
              <w:jc w:val="both"/>
              <w:rPr>
                <w:bCs/>
                <w:sz w:val="24"/>
                <w:szCs w:val="24"/>
              </w:rPr>
            </w:pPr>
            <w:r w:rsidRPr="00A02B9C">
              <w:rPr>
                <w:b/>
                <w:bCs/>
                <w:sz w:val="24"/>
                <w:szCs w:val="24"/>
              </w:rPr>
              <w:t>4</w:t>
            </w:r>
            <w:r w:rsidR="00BC2196" w:rsidRPr="00A02B9C">
              <w:rPr>
                <w:b/>
                <w:bCs/>
                <w:sz w:val="24"/>
                <w:szCs w:val="24"/>
              </w:rPr>
              <w:t>.</w:t>
            </w:r>
            <w:r w:rsidR="00BC2196" w:rsidRPr="00A02B9C">
              <w:rPr>
                <w:bCs/>
                <w:sz w:val="24"/>
                <w:szCs w:val="24"/>
              </w:rPr>
              <w:t xml:space="preserve">Создание условий для повышения качества поставляемых коммунальных услуг и их доступности на территории </w:t>
            </w:r>
            <w:proofErr w:type="spellStart"/>
            <w:r w:rsidR="00BC2196" w:rsidRPr="00A02B9C">
              <w:rPr>
                <w:bCs/>
                <w:sz w:val="24"/>
                <w:szCs w:val="24"/>
              </w:rPr>
              <w:t>Юголокского</w:t>
            </w:r>
            <w:proofErr w:type="spellEnd"/>
            <w:r w:rsidR="00BC2196" w:rsidRPr="00A02B9C">
              <w:rPr>
                <w:bCs/>
                <w:sz w:val="24"/>
                <w:szCs w:val="24"/>
              </w:rPr>
              <w:t xml:space="preserve"> муниципального образования; </w:t>
            </w:r>
          </w:p>
          <w:p w:rsidR="00BC2196" w:rsidRPr="00A02B9C" w:rsidRDefault="00775798" w:rsidP="007B4A77">
            <w:pPr>
              <w:widowControl w:val="0"/>
              <w:suppressAutoHyphens/>
              <w:autoSpaceDE w:val="0"/>
              <w:snapToGrid w:val="0"/>
              <w:jc w:val="both"/>
              <w:rPr>
                <w:bCs/>
                <w:sz w:val="24"/>
                <w:szCs w:val="24"/>
              </w:rPr>
            </w:pPr>
            <w:r w:rsidRPr="00A02B9C">
              <w:rPr>
                <w:b/>
                <w:bCs/>
                <w:sz w:val="24"/>
                <w:szCs w:val="24"/>
              </w:rPr>
              <w:t>5</w:t>
            </w:r>
            <w:r w:rsidR="00BC2196" w:rsidRPr="00A02B9C">
              <w:rPr>
                <w:b/>
                <w:bCs/>
                <w:sz w:val="24"/>
                <w:szCs w:val="24"/>
              </w:rPr>
              <w:t>.</w:t>
            </w:r>
            <w:r w:rsidR="00BC2196" w:rsidRPr="00A02B9C">
              <w:rPr>
                <w:bCs/>
                <w:sz w:val="24"/>
                <w:szCs w:val="24"/>
              </w:rPr>
              <w:t xml:space="preserve">Внедрение ресурсосберегающих технологий в функционирование систем коммунальной инфраструктуры </w:t>
            </w:r>
            <w:proofErr w:type="spellStart"/>
            <w:r w:rsidR="00BC2196" w:rsidRPr="00A02B9C">
              <w:rPr>
                <w:bCs/>
                <w:sz w:val="24"/>
                <w:szCs w:val="24"/>
              </w:rPr>
              <w:t>Юголокского</w:t>
            </w:r>
            <w:proofErr w:type="spellEnd"/>
            <w:r w:rsidR="00BC2196" w:rsidRPr="00A02B9C">
              <w:rPr>
                <w:bCs/>
                <w:sz w:val="24"/>
                <w:szCs w:val="24"/>
              </w:rPr>
              <w:t xml:space="preserve"> муниципального образования; </w:t>
            </w:r>
          </w:p>
          <w:p w:rsidR="00BC2196" w:rsidRPr="00A02B9C" w:rsidRDefault="00775798" w:rsidP="007B4A77">
            <w:pPr>
              <w:widowControl w:val="0"/>
              <w:suppressAutoHyphens/>
              <w:autoSpaceDE w:val="0"/>
              <w:snapToGrid w:val="0"/>
              <w:jc w:val="both"/>
              <w:rPr>
                <w:bCs/>
                <w:sz w:val="24"/>
                <w:szCs w:val="24"/>
              </w:rPr>
            </w:pPr>
            <w:r w:rsidRPr="00A02B9C">
              <w:rPr>
                <w:b/>
                <w:bCs/>
                <w:sz w:val="24"/>
                <w:szCs w:val="24"/>
              </w:rPr>
              <w:t>6</w:t>
            </w:r>
            <w:r w:rsidR="00BC2196" w:rsidRPr="00A02B9C">
              <w:rPr>
                <w:b/>
                <w:bCs/>
                <w:sz w:val="24"/>
                <w:szCs w:val="24"/>
              </w:rPr>
              <w:t>.</w:t>
            </w:r>
            <w:r w:rsidR="00BC2196" w:rsidRPr="00A02B9C">
              <w:rPr>
                <w:bCs/>
                <w:sz w:val="24"/>
                <w:szCs w:val="24"/>
              </w:rPr>
              <w:t>Улучшение экологической ситуации и снижение негативного воздействия объектов коммунальной инфраструктуры на окружающую среду</w:t>
            </w:r>
            <w:r w:rsidR="00A11908" w:rsidRPr="00A02B9C">
              <w:rPr>
                <w:bCs/>
                <w:sz w:val="24"/>
                <w:szCs w:val="24"/>
              </w:rPr>
              <w:t xml:space="preserve"> </w:t>
            </w:r>
            <w:r w:rsidR="00BC2196" w:rsidRPr="00A02B9C">
              <w:rPr>
                <w:bCs/>
                <w:sz w:val="24"/>
                <w:szCs w:val="24"/>
              </w:rPr>
              <w:t xml:space="preserve">на территории </w:t>
            </w:r>
            <w:proofErr w:type="spellStart"/>
            <w:r w:rsidR="00BC2196" w:rsidRPr="00A02B9C">
              <w:rPr>
                <w:bCs/>
                <w:sz w:val="24"/>
                <w:szCs w:val="24"/>
              </w:rPr>
              <w:t>Юголокского</w:t>
            </w:r>
            <w:proofErr w:type="spellEnd"/>
            <w:r w:rsidR="00BC2196" w:rsidRPr="00A02B9C">
              <w:rPr>
                <w:bCs/>
                <w:sz w:val="24"/>
                <w:szCs w:val="24"/>
              </w:rPr>
              <w:t xml:space="preserve"> муниципального образования; </w:t>
            </w:r>
          </w:p>
          <w:p w:rsidR="00BC2196" w:rsidRPr="00A02B9C" w:rsidRDefault="00775798" w:rsidP="007B4A77">
            <w:pPr>
              <w:widowControl w:val="0"/>
              <w:suppressAutoHyphens/>
              <w:autoSpaceDE w:val="0"/>
              <w:snapToGrid w:val="0"/>
              <w:jc w:val="both"/>
              <w:rPr>
                <w:bCs/>
                <w:sz w:val="24"/>
                <w:szCs w:val="24"/>
              </w:rPr>
            </w:pPr>
            <w:r w:rsidRPr="00A02B9C">
              <w:rPr>
                <w:b/>
                <w:bCs/>
                <w:sz w:val="24"/>
                <w:szCs w:val="24"/>
              </w:rPr>
              <w:t>7</w:t>
            </w:r>
            <w:r w:rsidR="00BC2196" w:rsidRPr="00A02B9C">
              <w:rPr>
                <w:b/>
                <w:bCs/>
                <w:sz w:val="24"/>
                <w:szCs w:val="24"/>
              </w:rPr>
              <w:t>.</w:t>
            </w:r>
            <w:r w:rsidR="00BC2196" w:rsidRPr="00A02B9C">
              <w:rPr>
                <w:bCs/>
                <w:sz w:val="24"/>
                <w:szCs w:val="24"/>
              </w:rPr>
              <w:t xml:space="preserve">Создание основы для разработки инвестиционных программ организаций коммунального комплекса; </w:t>
            </w:r>
          </w:p>
          <w:p w:rsidR="00BC2196" w:rsidRPr="00A02B9C" w:rsidRDefault="00775798" w:rsidP="00775798">
            <w:pPr>
              <w:jc w:val="both"/>
              <w:rPr>
                <w:bCs/>
                <w:sz w:val="24"/>
                <w:szCs w:val="24"/>
              </w:rPr>
            </w:pPr>
            <w:r w:rsidRPr="00A02B9C">
              <w:rPr>
                <w:b/>
                <w:bCs/>
                <w:sz w:val="24"/>
                <w:szCs w:val="24"/>
              </w:rPr>
              <w:t>8</w:t>
            </w:r>
            <w:r w:rsidR="00BC2196" w:rsidRPr="00A02B9C">
              <w:rPr>
                <w:b/>
                <w:bCs/>
                <w:sz w:val="24"/>
                <w:szCs w:val="24"/>
              </w:rPr>
              <w:t>.</w:t>
            </w:r>
            <w:r w:rsidR="00BC2196" w:rsidRPr="00A02B9C">
              <w:rPr>
                <w:bCs/>
                <w:sz w:val="24"/>
                <w:szCs w:val="24"/>
              </w:rPr>
              <w:t xml:space="preserve">Оптимизация бюджетных расходов, связанных с </w:t>
            </w:r>
            <w:r w:rsidRPr="00A02B9C">
              <w:rPr>
                <w:bCs/>
                <w:sz w:val="24"/>
                <w:szCs w:val="24"/>
              </w:rPr>
              <w:t>эксплуатацией объектов коммунальной инфраструктуры.</w:t>
            </w:r>
          </w:p>
        </w:tc>
      </w:tr>
      <w:tr w:rsidR="0053666D" w:rsidRPr="00A02B9C" w:rsidTr="00E675B6">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53666D" w:rsidP="00B82263">
            <w:pPr>
              <w:contextualSpacing/>
              <w:jc w:val="center"/>
              <w:rPr>
                <w:sz w:val="24"/>
                <w:szCs w:val="24"/>
              </w:rPr>
            </w:pPr>
            <w:r w:rsidRPr="00A02B9C">
              <w:rPr>
                <w:sz w:val="24"/>
                <w:szCs w:val="24"/>
              </w:rPr>
              <w:t xml:space="preserve">Целевые показатели (индикаторы) </w:t>
            </w:r>
            <w:r w:rsidR="00B82263" w:rsidRPr="00A02B9C">
              <w:rPr>
                <w:sz w:val="24"/>
                <w:szCs w:val="24"/>
              </w:rPr>
              <w:t xml:space="preserve">муниципальной </w:t>
            </w:r>
            <w:r w:rsidRPr="00A02B9C">
              <w:rPr>
                <w:sz w:val="24"/>
                <w:szCs w:val="24"/>
              </w:rPr>
              <w:t>программы</w:t>
            </w:r>
          </w:p>
          <w:p w:rsidR="0053666D" w:rsidRPr="00A02B9C" w:rsidRDefault="0053666D" w:rsidP="00E675B6">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322184" w:rsidRPr="00A02B9C" w:rsidRDefault="0053666D" w:rsidP="00B821D9">
            <w:pPr>
              <w:widowControl w:val="0"/>
              <w:suppressAutoHyphens/>
              <w:autoSpaceDE w:val="0"/>
              <w:jc w:val="both"/>
              <w:rPr>
                <w:sz w:val="24"/>
                <w:szCs w:val="24"/>
              </w:rPr>
            </w:pPr>
            <w:r w:rsidRPr="00A02B9C">
              <w:rPr>
                <w:sz w:val="24"/>
                <w:szCs w:val="24"/>
              </w:rPr>
              <w:t xml:space="preserve">Технико-экономические, финансовые и социально-экономические показатели развития </w:t>
            </w:r>
            <w:r w:rsidR="00B14F70" w:rsidRPr="00A02B9C">
              <w:rPr>
                <w:sz w:val="24"/>
                <w:szCs w:val="24"/>
              </w:rPr>
              <w:t xml:space="preserve">систем коммунальной </w:t>
            </w:r>
            <w:r w:rsidRPr="00A02B9C">
              <w:rPr>
                <w:sz w:val="24"/>
                <w:szCs w:val="24"/>
              </w:rPr>
              <w:t>инфраструктуры</w:t>
            </w:r>
            <w:r w:rsidR="00BC2196" w:rsidRPr="00A02B9C">
              <w:rPr>
                <w:sz w:val="24"/>
                <w:szCs w:val="24"/>
              </w:rPr>
              <w:t>, включая:</w:t>
            </w:r>
          </w:p>
          <w:p w:rsidR="00B821D9" w:rsidRPr="00A02B9C" w:rsidRDefault="00B821D9" w:rsidP="00B821D9">
            <w:pPr>
              <w:widowControl w:val="0"/>
              <w:suppressAutoHyphens/>
              <w:autoSpaceDE w:val="0"/>
              <w:jc w:val="both"/>
              <w:rPr>
                <w:sz w:val="24"/>
                <w:szCs w:val="24"/>
              </w:rPr>
            </w:pPr>
          </w:p>
          <w:p w:rsidR="00B651A9" w:rsidRPr="00A02B9C" w:rsidRDefault="004116A9" w:rsidP="004116A9">
            <w:pPr>
              <w:widowControl w:val="0"/>
              <w:suppressAutoHyphens/>
              <w:autoSpaceDE w:val="0"/>
              <w:jc w:val="both"/>
              <w:rPr>
                <w:b/>
                <w:sz w:val="24"/>
                <w:szCs w:val="24"/>
                <w:u w:val="single"/>
              </w:rPr>
            </w:pPr>
            <w:r w:rsidRPr="00A02B9C">
              <w:rPr>
                <w:b/>
                <w:sz w:val="24"/>
                <w:szCs w:val="24"/>
                <w:u w:val="single"/>
              </w:rPr>
              <w:t>Целевые показатели в области водоснабжения и водоотведения:</w:t>
            </w:r>
          </w:p>
          <w:p w:rsidR="00B651A9" w:rsidRPr="00A02B9C" w:rsidRDefault="00B651A9" w:rsidP="004116A9">
            <w:pPr>
              <w:widowControl w:val="0"/>
              <w:suppressAutoHyphens/>
              <w:autoSpaceDE w:val="0"/>
              <w:jc w:val="both"/>
              <w:rPr>
                <w:sz w:val="24"/>
                <w:szCs w:val="24"/>
              </w:rPr>
            </w:pPr>
            <w:r w:rsidRPr="00A02B9C">
              <w:rPr>
                <w:sz w:val="24"/>
                <w:szCs w:val="24"/>
              </w:rPr>
              <w:t>-Количество аварий на объектах ХВС;</w:t>
            </w:r>
          </w:p>
          <w:p w:rsidR="00B651A9" w:rsidRPr="00A02B9C" w:rsidRDefault="00B651A9" w:rsidP="004116A9">
            <w:pPr>
              <w:widowControl w:val="0"/>
              <w:suppressAutoHyphens/>
              <w:autoSpaceDE w:val="0"/>
              <w:jc w:val="both"/>
              <w:rPr>
                <w:sz w:val="24"/>
                <w:szCs w:val="24"/>
              </w:rPr>
            </w:pPr>
            <w:r w:rsidRPr="00A02B9C">
              <w:rPr>
                <w:sz w:val="24"/>
                <w:szCs w:val="24"/>
              </w:rPr>
              <w:t>-Доля потребителей, затронутых ограничениями в подаче воды вследствие аварий на объектах ХВС;</w:t>
            </w:r>
          </w:p>
          <w:p w:rsidR="00E24039" w:rsidRPr="00A02B9C" w:rsidRDefault="00E24039" w:rsidP="004116A9">
            <w:pPr>
              <w:widowControl w:val="0"/>
              <w:suppressAutoHyphens/>
              <w:autoSpaceDE w:val="0"/>
              <w:jc w:val="both"/>
              <w:rPr>
                <w:sz w:val="24"/>
                <w:szCs w:val="24"/>
              </w:rPr>
            </w:pPr>
            <w:r w:rsidRPr="00A02B9C">
              <w:rPr>
                <w:sz w:val="24"/>
                <w:szCs w:val="24"/>
              </w:rPr>
              <w:t>-</w:t>
            </w:r>
            <w:r w:rsidR="007D1ED1" w:rsidRPr="00A02B9C">
              <w:rPr>
                <w:sz w:val="24"/>
                <w:szCs w:val="24"/>
              </w:rPr>
              <w:t xml:space="preserve">Количество </w:t>
            </w:r>
            <w:r w:rsidRPr="00A02B9C">
              <w:rPr>
                <w:sz w:val="24"/>
                <w:szCs w:val="24"/>
              </w:rPr>
              <w:t xml:space="preserve">объектов ХВС, на которых проведены мероприятия по </w:t>
            </w:r>
            <w:r w:rsidRPr="00A02B9C">
              <w:rPr>
                <w:sz w:val="24"/>
                <w:szCs w:val="24"/>
              </w:rPr>
              <w:lastRenderedPageBreak/>
              <w:t>текущему ремонту;</w:t>
            </w:r>
          </w:p>
          <w:p w:rsidR="00E24039" w:rsidRPr="00A02B9C" w:rsidRDefault="00E24039" w:rsidP="004116A9">
            <w:pPr>
              <w:widowControl w:val="0"/>
              <w:suppressAutoHyphens/>
              <w:autoSpaceDE w:val="0"/>
              <w:jc w:val="both"/>
              <w:rPr>
                <w:sz w:val="24"/>
                <w:szCs w:val="24"/>
              </w:rPr>
            </w:pPr>
            <w:r w:rsidRPr="00A02B9C">
              <w:rPr>
                <w:sz w:val="24"/>
                <w:szCs w:val="24"/>
              </w:rPr>
              <w:t>-</w:t>
            </w:r>
            <w:r w:rsidR="007D1ED1" w:rsidRPr="00A02B9C">
              <w:rPr>
                <w:sz w:val="24"/>
                <w:szCs w:val="24"/>
              </w:rPr>
              <w:t>Количество</w:t>
            </w:r>
            <w:r w:rsidRPr="00A02B9C">
              <w:rPr>
                <w:sz w:val="24"/>
                <w:szCs w:val="24"/>
              </w:rPr>
              <w:t xml:space="preserve"> объектов ХВС, на которых проведены мероприятия по реконструкции и</w:t>
            </w:r>
            <w:r w:rsidR="00F159B5" w:rsidRPr="00A02B9C">
              <w:rPr>
                <w:sz w:val="24"/>
                <w:szCs w:val="24"/>
              </w:rPr>
              <w:t xml:space="preserve"> (или)</w:t>
            </w:r>
            <w:r w:rsidRPr="00A02B9C">
              <w:rPr>
                <w:sz w:val="24"/>
                <w:szCs w:val="24"/>
              </w:rPr>
              <w:t xml:space="preserve"> модернизации;</w:t>
            </w:r>
          </w:p>
          <w:p w:rsidR="003B1F62" w:rsidRPr="00A02B9C" w:rsidRDefault="003B1F62" w:rsidP="004116A9">
            <w:pPr>
              <w:widowControl w:val="0"/>
              <w:suppressAutoHyphens/>
              <w:autoSpaceDE w:val="0"/>
              <w:jc w:val="both"/>
              <w:rPr>
                <w:sz w:val="24"/>
                <w:szCs w:val="24"/>
              </w:rPr>
            </w:pPr>
            <w:r w:rsidRPr="00A02B9C">
              <w:rPr>
                <w:sz w:val="24"/>
                <w:szCs w:val="24"/>
              </w:rPr>
              <w:t>-Уровень износа существующих водопроводных сетей;</w:t>
            </w:r>
          </w:p>
          <w:p w:rsidR="00B94E26" w:rsidRPr="00A02B9C" w:rsidRDefault="00B94E26" w:rsidP="004116A9">
            <w:pPr>
              <w:widowControl w:val="0"/>
              <w:suppressAutoHyphens/>
              <w:autoSpaceDE w:val="0"/>
              <w:jc w:val="both"/>
              <w:rPr>
                <w:sz w:val="24"/>
                <w:szCs w:val="24"/>
              </w:rPr>
            </w:pPr>
            <w:r w:rsidRPr="00A02B9C">
              <w:rPr>
                <w:sz w:val="24"/>
                <w:szCs w:val="24"/>
              </w:rPr>
              <w:t>-Уровень износа существующих объектов ХВС (суммарно по всем объектам ХВС);</w:t>
            </w:r>
          </w:p>
          <w:p w:rsidR="003564B4" w:rsidRPr="00A02B9C" w:rsidRDefault="003564B4" w:rsidP="004116A9">
            <w:pPr>
              <w:widowControl w:val="0"/>
              <w:suppressAutoHyphens/>
              <w:autoSpaceDE w:val="0"/>
              <w:jc w:val="both"/>
              <w:rPr>
                <w:sz w:val="24"/>
                <w:szCs w:val="24"/>
              </w:rPr>
            </w:pPr>
            <w:r w:rsidRPr="00A02B9C">
              <w:rPr>
                <w:sz w:val="24"/>
                <w:szCs w:val="24"/>
              </w:rPr>
              <w:t>-Доля населения, обеспеченная доступом к объектам ХВС;</w:t>
            </w:r>
          </w:p>
          <w:p w:rsidR="003564B4" w:rsidRPr="00A02B9C" w:rsidRDefault="003564B4" w:rsidP="004116A9">
            <w:pPr>
              <w:widowControl w:val="0"/>
              <w:suppressAutoHyphens/>
              <w:autoSpaceDE w:val="0"/>
              <w:jc w:val="both"/>
              <w:rPr>
                <w:sz w:val="24"/>
                <w:szCs w:val="24"/>
              </w:rPr>
            </w:pPr>
            <w:r w:rsidRPr="00A02B9C">
              <w:rPr>
                <w:sz w:val="24"/>
                <w:szCs w:val="24"/>
              </w:rPr>
              <w:t>-Доля бюджетных организаций, обеспеченных доступом к объектам ХВС;</w:t>
            </w:r>
          </w:p>
          <w:p w:rsidR="003564B4" w:rsidRPr="00A02B9C" w:rsidRDefault="003564B4" w:rsidP="004116A9">
            <w:pPr>
              <w:widowControl w:val="0"/>
              <w:suppressAutoHyphens/>
              <w:autoSpaceDE w:val="0"/>
              <w:jc w:val="both"/>
              <w:rPr>
                <w:sz w:val="24"/>
                <w:szCs w:val="24"/>
              </w:rPr>
            </w:pPr>
            <w:r w:rsidRPr="00A02B9C">
              <w:rPr>
                <w:sz w:val="24"/>
                <w:szCs w:val="24"/>
              </w:rPr>
              <w:t>-Доля иных организаций, обеспеченных доступом к объектам ХВС;</w:t>
            </w:r>
          </w:p>
          <w:p w:rsidR="003564B4" w:rsidRPr="00A02B9C" w:rsidRDefault="003564B4" w:rsidP="004116A9">
            <w:pPr>
              <w:widowControl w:val="0"/>
              <w:suppressAutoHyphens/>
              <w:autoSpaceDE w:val="0"/>
              <w:jc w:val="both"/>
              <w:rPr>
                <w:sz w:val="24"/>
                <w:szCs w:val="24"/>
              </w:rPr>
            </w:pPr>
            <w:r w:rsidRPr="00A02B9C">
              <w:rPr>
                <w:sz w:val="24"/>
                <w:szCs w:val="24"/>
              </w:rPr>
              <w:t>-Доля эксплуатационных затрат на объекты ХВС;</w:t>
            </w:r>
          </w:p>
          <w:p w:rsidR="004634A9" w:rsidRPr="00A02B9C" w:rsidRDefault="00D713B4" w:rsidP="003B1F62">
            <w:pPr>
              <w:widowControl w:val="0"/>
              <w:suppressAutoHyphens/>
              <w:autoSpaceDE w:val="0"/>
              <w:jc w:val="both"/>
              <w:rPr>
                <w:sz w:val="24"/>
                <w:szCs w:val="24"/>
              </w:rPr>
            </w:pPr>
            <w:r w:rsidRPr="00A02B9C">
              <w:rPr>
                <w:sz w:val="24"/>
                <w:szCs w:val="24"/>
              </w:rPr>
              <w:t>-Доля резерва производственных мощностей систем ХВС;</w:t>
            </w:r>
          </w:p>
          <w:p w:rsidR="003564B4" w:rsidRPr="00A02B9C" w:rsidRDefault="004634A9" w:rsidP="004116A9">
            <w:pPr>
              <w:widowControl w:val="0"/>
              <w:suppressAutoHyphens/>
              <w:autoSpaceDE w:val="0"/>
              <w:jc w:val="both"/>
              <w:rPr>
                <w:sz w:val="24"/>
                <w:szCs w:val="24"/>
              </w:rPr>
            </w:pPr>
            <w:r w:rsidRPr="00A02B9C">
              <w:rPr>
                <w:sz w:val="24"/>
                <w:szCs w:val="24"/>
              </w:rPr>
              <w:t>-</w:t>
            </w:r>
            <w:r w:rsidR="007D1ED1" w:rsidRPr="00A02B9C">
              <w:rPr>
                <w:sz w:val="24"/>
                <w:szCs w:val="24"/>
              </w:rPr>
              <w:t>Количество</w:t>
            </w:r>
            <w:r w:rsidRPr="00A02B9C">
              <w:rPr>
                <w:sz w:val="24"/>
                <w:szCs w:val="24"/>
              </w:rPr>
              <w:t xml:space="preserve"> объектов ХВС</w:t>
            </w:r>
            <w:r w:rsidR="00FC1049" w:rsidRPr="00A02B9C">
              <w:rPr>
                <w:sz w:val="24"/>
                <w:szCs w:val="24"/>
              </w:rPr>
              <w:t>, на которые разработаны проекты зон санитарной охраны и получено санитарно-эпидемиологическое заключение</w:t>
            </w:r>
            <w:r w:rsidR="003B1F62" w:rsidRPr="00A02B9C">
              <w:rPr>
                <w:sz w:val="24"/>
                <w:szCs w:val="24"/>
              </w:rPr>
              <w:t xml:space="preserve"> (в </w:t>
            </w:r>
            <w:proofErr w:type="spellStart"/>
            <w:r w:rsidR="003B1F62" w:rsidRPr="00A02B9C">
              <w:rPr>
                <w:sz w:val="24"/>
                <w:szCs w:val="24"/>
              </w:rPr>
              <w:t>т.ч</w:t>
            </w:r>
            <w:proofErr w:type="spellEnd"/>
            <w:r w:rsidR="003B1F62" w:rsidRPr="00A02B9C">
              <w:rPr>
                <w:sz w:val="24"/>
                <w:szCs w:val="24"/>
              </w:rPr>
              <w:t>. соответствие показателям СанПиН по ПДК)</w:t>
            </w:r>
            <w:r w:rsidR="00FC1049" w:rsidRPr="00A02B9C">
              <w:rPr>
                <w:sz w:val="24"/>
                <w:szCs w:val="24"/>
              </w:rPr>
              <w:t>;</w:t>
            </w:r>
          </w:p>
          <w:p w:rsidR="00FC1049" w:rsidRPr="00A02B9C" w:rsidRDefault="00FC1049" w:rsidP="004116A9">
            <w:pPr>
              <w:widowControl w:val="0"/>
              <w:suppressAutoHyphens/>
              <w:autoSpaceDE w:val="0"/>
              <w:jc w:val="both"/>
              <w:rPr>
                <w:sz w:val="24"/>
                <w:szCs w:val="24"/>
              </w:rPr>
            </w:pPr>
            <w:r w:rsidRPr="00A02B9C">
              <w:rPr>
                <w:sz w:val="24"/>
                <w:szCs w:val="24"/>
              </w:rPr>
              <w:t>-</w:t>
            </w:r>
            <w:r w:rsidR="007D1ED1" w:rsidRPr="00A02B9C">
              <w:rPr>
                <w:sz w:val="24"/>
                <w:szCs w:val="24"/>
              </w:rPr>
              <w:t>Количество</w:t>
            </w:r>
            <w:r w:rsidR="003B1F62" w:rsidRPr="00A02B9C">
              <w:rPr>
                <w:sz w:val="24"/>
                <w:szCs w:val="24"/>
              </w:rPr>
              <w:t xml:space="preserve"> объектов ХВС, на которые </w:t>
            </w:r>
            <w:r w:rsidR="007D1ED1" w:rsidRPr="00A02B9C">
              <w:rPr>
                <w:sz w:val="24"/>
                <w:szCs w:val="24"/>
              </w:rPr>
              <w:t>получена</w:t>
            </w:r>
            <w:r w:rsidR="003B1F62" w:rsidRPr="00A02B9C">
              <w:rPr>
                <w:sz w:val="24"/>
                <w:szCs w:val="24"/>
              </w:rPr>
              <w:t xml:space="preserve"> лицензия на недропользование;</w:t>
            </w:r>
          </w:p>
          <w:p w:rsidR="003B1F62" w:rsidRPr="00A02B9C" w:rsidRDefault="003B1F62" w:rsidP="004116A9">
            <w:pPr>
              <w:widowControl w:val="0"/>
              <w:suppressAutoHyphens/>
              <w:autoSpaceDE w:val="0"/>
              <w:jc w:val="both"/>
              <w:rPr>
                <w:sz w:val="24"/>
                <w:szCs w:val="24"/>
              </w:rPr>
            </w:pPr>
            <w:r w:rsidRPr="00A02B9C">
              <w:rPr>
                <w:sz w:val="24"/>
                <w:szCs w:val="24"/>
              </w:rPr>
              <w:t>-</w:t>
            </w:r>
            <w:r w:rsidR="007D1ED1" w:rsidRPr="00A02B9C">
              <w:rPr>
                <w:sz w:val="24"/>
                <w:szCs w:val="24"/>
              </w:rPr>
              <w:t>Количество</w:t>
            </w:r>
            <w:r w:rsidRPr="00A02B9C">
              <w:rPr>
                <w:sz w:val="24"/>
                <w:szCs w:val="24"/>
              </w:rPr>
              <w:t xml:space="preserve"> объектов ХВС, на которых утверждена программа производственного контроля качества воды;</w:t>
            </w:r>
          </w:p>
          <w:p w:rsidR="003564B4" w:rsidRPr="00A02B9C" w:rsidRDefault="003B1F62" w:rsidP="004116A9">
            <w:pPr>
              <w:widowControl w:val="0"/>
              <w:suppressAutoHyphens/>
              <w:autoSpaceDE w:val="0"/>
              <w:jc w:val="both"/>
              <w:rPr>
                <w:sz w:val="24"/>
                <w:szCs w:val="24"/>
              </w:rPr>
            </w:pPr>
            <w:r w:rsidRPr="00A02B9C">
              <w:rPr>
                <w:sz w:val="24"/>
                <w:szCs w:val="24"/>
              </w:rPr>
              <w:t>-</w:t>
            </w:r>
            <w:r w:rsidR="007D1ED1" w:rsidRPr="00A02B9C">
              <w:rPr>
                <w:sz w:val="24"/>
                <w:szCs w:val="24"/>
              </w:rPr>
              <w:t>Количество</w:t>
            </w:r>
            <w:r w:rsidRPr="00A02B9C">
              <w:rPr>
                <w:sz w:val="24"/>
                <w:szCs w:val="24"/>
              </w:rPr>
              <w:t xml:space="preserve"> объектов ХВС, на которых утверждена программа мониторинга подземных вод;</w:t>
            </w:r>
          </w:p>
          <w:p w:rsidR="00B821D9" w:rsidRPr="00A02B9C" w:rsidRDefault="00B821D9" w:rsidP="004116A9">
            <w:pPr>
              <w:widowControl w:val="0"/>
              <w:suppressAutoHyphens/>
              <w:autoSpaceDE w:val="0"/>
              <w:jc w:val="both"/>
              <w:rPr>
                <w:sz w:val="24"/>
                <w:szCs w:val="24"/>
              </w:rPr>
            </w:pPr>
            <w:r w:rsidRPr="00A02B9C">
              <w:rPr>
                <w:sz w:val="24"/>
                <w:szCs w:val="24"/>
              </w:rPr>
              <w:t>-Протяжённость сетей централизованного водоснабжения;</w:t>
            </w:r>
          </w:p>
          <w:p w:rsidR="00B821D9" w:rsidRPr="00A02B9C" w:rsidRDefault="00B821D9" w:rsidP="004116A9">
            <w:pPr>
              <w:widowControl w:val="0"/>
              <w:suppressAutoHyphens/>
              <w:autoSpaceDE w:val="0"/>
              <w:jc w:val="both"/>
              <w:rPr>
                <w:sz w:val="24"/>
                <w:szCs w:val="24"/>
              </w:rPr>
            </w:pPr>
            <w:r w:rsidRPr="00A02B9C">
              <w:rPr>
                <w:sz w:val="24"/>
                <w:szCs w:val="24"/>
              </w:rPr>
              <w:t>-Протяжённость сетей централизованного водоотведения;</w:t>
            </w:r>
          </w:p>
          <w:p w:rsidR="00B651A9" w:rsidRPr="00A02B9C" w:rsidRDefault="00B821D9" w:rsidP="004116A9">
            <w:pPr>
              <w:widowControl w:val="0"/>
              <w:suppressAutoHyphens/>
              <w:autoSpaceDE w:val="0"/>
              <w:jc w:val="both"/>
              <w:rPr>
                <w:sz w:val="24"/>
                <w:szCs w:val="24"/>
              </w:rPr>
            </w:pPr>
            <w:r w:rsidRPr="00A02B9C">
              <w:rPr>
                <w:sz w:val="24"/>
                <w:szCs w:val="24"/>
              </w:rPr>
              <w:t xml:space="preserve">-Количество вновь построенных и введённых в эксплуатацию объектов </w:t>
            </w:r>
            <w:r w:rsidR="00FC1049" w:rsidRPr="00A02B9C">
              <w:rPr>
                <w:sz w:val="24"/>
                <w:szCs w:val="24"/>
              </w:rPr>
              <w:t>водоснабжения и водоотведения;</w:t>
            </w:r>
          </w:p>
          <w:p w:rsidR="00FC1049" w:rsidRPr="00A02B9C" w:rsidRDefault="00FC1049" w:rsidP="004116A9">
            <w:pPr>
              <w:widowControl w:val="0"/>
              <w:suppressAutoHyphens/>
              <w:autoSpaceDE w:val="0"/>
              <w:jc w:val="both"/>
              <w:rPr>
                <w:sz w:val="24"/>
                <w:szCs w:val="24"/>
              </w:rPr>
            </w:pPr>
            <w:r w:rsidRPr="00A02B9C">
              <w:rPr>
                <w:sz w:val="24"/>
                <w:szCs w:val="24"/>
              </w:rPr>
              <w:t>-Количество ликвидированных/законсервированных объектов водоснабжения, эксплуатация которых экономически нецелесообразна по техническим причинам.</w:t>
            </w:r>
          </w:p>
          <w:p w:rsidR="00E14FB1" w:rsidRPr="00A02B9C" w:rsidRDefault="00E14FB1" w:rsidP="00CF77F6">
            <w:pPr>
              <w:contextualSpacing/>
              <w:jc w:val="both"/>
              <w:rPr>
                <w:sz w:val="24"/>
                <w:szCs w:val="24"/>
              </w:rPr>
            </w:pPr>
          </w:p>
          <w:p w:rsidR="004116A9" w:rsidRPr="00A02B9C" w:rsidRDefault="004116A9" w:rsidP="004116A9">
            <w:pPr>
              <w:widowControl w:val="0"/>
              <w:suppressAutoHyphens/>
              <w:autoSpaceDE w:val="0"/>
              <w:jc w:val="both"/>
              <w:rPr>
                <w:b/>
                <w:sz w:val="24"/>
                <w:szCs w:val="24"/>
                <w:u w:val="single"/>
              </w:rPr>
            </w:pPr>
            <w:r w:rsidRPr="00A02B9C">
              <w:rPr>
                <w:b/>
                <w:sz w:val="24"/>
                <w:szCs w:val="24"/>
                <w:u w:val="single"/>
              </w:rPr>
              <w:t>Целевые показатели в области теплоснабжения:</w:t>
            </w:r>
          </w:p>
          <w:p w:rsidR="00B94E26" w:rsidRPr="00A02B9C" w:rsidRDefault="00B94E26" w:rsidP="004116A9">
            <w:pPr>
              <w:widowControl w:val="0"/>
              <w:suppressAutoHyphens/>
              <w:autoSpaceDE w:val="0"/>
              <w:jc w:val="both"/>
              <w:rPr>
                <w:sz w:val="24"/>
                <w:szCs w:val="24"/>
              </w:rPr>
            </w:pPr>
            <w:r w:rsidRPr="00A02B9C">
              <w:rPr>
                <w:sz w:val="24"/>
                <w:szCs w:val="24"/>
              </w:rPr>
              <w:t>-Доля объектов теплоснабжения, на которых проведены мероприятия по реконструкции и (или) модернизации;</w:t>
            </w:r>
          </w:p>
          <w:p w:rsidR="00B94E26" w:rsidRPr="00A02B9C" w:rsidRDefault="00B94E26" w:rsidP="004116A9">
            <w:pPr>
              <w:widowControl w:val="0"/>
              <w:suppressAutoHyphens/>
              <w:autoSpaceDE w:val="0"/>
              <w:jc w:val="both"/>
              <w:rPr>
                <w:sz w:val="24"/>
                <w:szCs w:val="24"/>
              </w:rPr>
            </w:pPr>
            <w:r w:rsidRPr="00A02B9C">
              <w:rPr>
                <w:sz w:val="24"/>
                <w:szCs w:val="24"/>
              </w:rPr>
              <w:t>-Количество вновь построенных и введённых в эксплуатацию объектов теплоснабжения;</w:t>
            </w:r>
          </w:p>
          <w:p w:rsidR="00CF77F6" w:rsidRPr="00A02B9C" w:rsidRDefault="00CF77F6" w:rsidP="00CF77F6">
            <w:pPr>
              <w:contextualSpacing/>
              <w:jc w:val="both"/>
              <w:rPr>
                <w:sz w:val="24"/>
                <w:szCs w:val="24"/>
              </w:rPr>
            </w:pPr>
            <w:r w:rsidRPr="00A02B9C">
              <w:rPr>
                <w:color w:val="000000"/>
                <w:sz w:val="24"/>
                <w:szCs w:val="24"/>
              </w:rPr>
              <w:t>-</w:t>
            </w:r>
            <w:r w:rsidR="00B94E26" w:rsidRPr="00A02B9C">
              <w:rPr>
                <w:sz w:val="24"/>
                <w:szCs w:val="24"/>
              </w:rPr>
              <w:t>Протяжённость</w:t>
            </w:r>
            <w:r w:rsidR="00083792" w:rsidRPr="00A02B9C">
              <w:rPr>
                <w:sz w:val="24"/>
                <w:szCs w:val="24"/>
              </w:rPr>
              <w:t xml:space="preserve"> сетей </w:t>
            </w:r>
            <w:r w:rsidR="00B94E26" w:rsidRPr="00A02B9C">
              <w:rPr>
                <w:sz w:val="24"/>
                <w:szCs w:val="24"/>
              </w:rPr>
              <w:t xml:space="preserve">централизованного </w:t>
            </w:r>
            <w:r w:rsidR="00083792" w:rsidRPr="00A02B9C">
              <w:rPr>
                <w:sz w:val="24"/>
                <w:szCs w:val="24"/>
              </w:rPr>
              <w:t>теплоснабжения;</w:t>
            </w:r>
          </w:p>
          <w:p w:rsidR="00B94E26" w:rsidRPr="00A02B9C" w:rsidRDefault="00B94E26" w:rsidP="00B94E26">
            <w:pPr>
              <w:widowControl w:val="0"/>
              <w:suppressAutoHyphens/>
              <w:autoSpaceDE w:val="0"/>
              <w:jc w:val="both"/>
              <w:rPr>
                <w:sz w:val="24"/>
                <w:szCs w:val="24"/>
              </w:rPr>
            </w:pPr>
            <w:r w:rsidRPr="00A02B9C">
              <w:rPr>
                <w:sz w:val="24"/>
                <w:szCs w:val="24"/>
              </w:rPr>
              <w:t>-Доля населения, обеспеченная доступом к объектам теплоснабжения;</w:t>
            </w:r>
          </w:p>
          <w:p w:rsidR="00B94E26" w:rsidRPr="00A02B9C" w:rsidRDefault="00B94E26" w:rsidP="00B94E26">
            <w:pPr>
              <w:widowControl w:val="0"/>
              <w:suppressAutoHyphens/>
              <w:autoSpaceDE w:val="0"/>
              <w:jc w:val="both"/>
              <w:rPr>
                <w:sz w:val="24"/>
                <w:szCs w:val="24"/>
              </w:rPr>
            </w:pPr>
            <w:r w:rsidRPr="00A02B9C">
              <w:rPr>
                <w:sz w:val="24"/>
                <w:szCs w:val="24"/>
              </w:rPr>
              <w:t xml:space="preserve">-Доля бюджетных организаций, обеспеченных доступом к объектам </w:t>
            </w:r>
            <w:r w:rsidR="006A2AC6" w:rsidRPr="00A02B9C">
              <w:rPr>
                <w:sz w:val="24"/>
                <w:szCs w:val="24"/>
              </w:rPr>
              <w:t>теплоснабжения</w:t>
            </w:r>
            <w:r w:rsidRPr="00A02B9C">
              <w:rPr>
                <w:sz w:val="24"/>
                <w:szCs w:val="24"/>
              </w:rPr>
              <w:t>;</w:t>
            </w:r>
          </w:p>
          <w:p w:rsidR="00B94E26" w:rsidRPr="00A02B9C" w:rsidRDefault="00B94E26" w:rsidP="00B94E26">
            <w:pPr>
              <w:widowControl w:val="0"/>
              <w:suppressAutoHyphens/>
              <w:autoSpaceDE w:val="0"/>
              <w:jc w:val="both"/>
              <w:rPr>
                <w:sz w:val="24"/>
                <w:szCs w:val="24"/>
              </w:rPr>
            </w:pPr>
            <w:r w:rsidRPr="00A02B9C">
              <w:rPr>
                <w:sz w:val="24"/>
                <w:szCs w:val="24"/>
              </w:rPr>
              <w:t xml:space="preserve">-Доля иных организаций, обеспеченных доступом к объектам </w:t>
            </w:r>
            <w:r w:rsidR="00985F8B" w:rsidRPr="00A02B9C">
              <w:rPr>
                <w:sz w:val="24"/>
                <w:szCs w:val="24"/>
              </w:rPr>
              <w:t>теплоснабжения</w:t>
            </w:r>
            <w:r w:rsidRPr="00A02B9C">
              <w:rPr>
                <w:sz w:val="24"/>
                <w:szCs w:val="24"/>
              </w:rPr>
              <w:t>.</w:t>
            </w:r>
          </w:p>
          <w:p w:rsidR="00322184" w:rsidRPr="00A02B9C" w:rsidRDefault="00322184" w:rsidP="00CF77F6">
            <w:pPr>
              <w:contextualSpacing/>
              <w:jc w:val="both"/>
              <w:rPr>
                <w:color w:val="000000"/>
                <w:sz w:val="24"/>
                <w:szCs w:val="24"/>
              </w:rPr>
            </w:pPr>
          </w:p>
          <w:p w:rsidR="004116A9" w:rsidRPr="00A02B9C" w:rsidRDefault="004116A9" w:rsidP="004116A9">
            <w:pPr>
              <w:widowControl w:val="0"/>
              <w:suppressAutoHyphens/>
              <w:autoSpaceDE w:val="0"/>
              <w:jc w:val="both"/>
              <w:rPr>
                <w:b/>
                <w:sz w:val="24"/>
                <w:szCs w:val="24"/>
                <w:u w:val="single"/>
              </w:rPr>
            </w:pPr>
            <w:r w:rsidRPr="00A02B9C">
              <w:rPr>
                <w:b/>
                <w:sz w:val="24"/>
                <w:szCs w:val="24"/>
                <w:u w:val="single"/>
              </w:rPr>
              <w:t>Целевые показатели в области э</w:t>
            </w:r>
            <w:r w:rsidR="00083792" w:rsidRPr="00A02B9C">
              <w:rPr>
                <w:b/>
                <w:sz w:val="24"/>
                <w:szCs w:val="24"/>
                <w:u w:val="single"/>
              </w:rPr>
              <w:t>лектро</w:t>
            </w:r>
            <w:r w:rsidRPr="00A02B9C">
              <w:rPr>
                <w:b/>
                <w:sz w:val="24"/>
                <w:szCs w:val="24"/>
                <w:u w:val="single"/>
              </w:rPr>
              <w:t>снабжения:</w:t>
            </w:r>
          </w:p>
          <w:p w:rsidR="00FF3865" w:rsidRPr="00A02B9C" w:rsidRDefault="004A1AAF" w:rsidP="004116A9">
            <w:pPr>
              <w:widowControl w:val="0"/>
              <w:suppressAutoHyphens/>
              <w:autoSpaceDE w:val="0"/>
              <w:jc w:val="both"/>
              <w:rPr>
                <w:sz w:val="24"/>
                <w:szCs w:val="24"/>
              </w:rPr>
            </w:pPr>
            <w:r w:rsidRPr="00A02B9C">
              <w:rPr>
                <w:sz w:val="24"/>
                <w:szCs w:val="24"/>
              </w:rPr>
              <w:t>-Доля объектов электроснабжения, на которых проведены мероприятия по реконструкции и (или) модернизации;</w:t>
            </w:r>
          </w:p>
          <w:p w:rsidR="001A0C20" w:rsidRPr="00A02B9C" w:rsidRDefault="00CF77F6" w:rsidP="00FF3865">
            <w:pPr>
              <w:contextualSpacing/>
              <w:jc w:val="both"/>
              <w:rPr>
                <w:sz w:val="24"/>
                <w:szCs w:val="24"/>
              </w:rPr>
            </w:pPr>
            <w:r w:rsidRPr="00A02B9C">
              <w:rPr>
                <w:color w:val="000000"/>
                <w:sz w:val="24"/>
                <w:szCs w:val="24"/>
              </w:rPr>
              <w:t>-</w:t>
            </w:r>
            <w:r w:rsidR="004A1AAF" w:rsidRPr="00A02B9C">
              <w:rPr>
                <w:sz w:val="24"/>
                <w:szCs w:val="24"/>
              </w:rPr>
              <w:t xml:space="preserve">Протяжённость сетей </w:t>
            </w:r>
            <w:r w:rsidR="00DA49BF" w:rsidRPr="00A02B9C">
              <w:rPr>
                <w:sz w:val="24"/>
                <w:szCs w:val="24"/>
              </w:rPr>
              <w:t>электро</w:t>
            </w:r>
            <w:r w:rsidR="00322184" w:rsidRPr="00A02B9C">
              <w:rPr>
                <w:sz w:val="24"/>
                <w:szCs w:val="24"/>
              </w:rPr>
              <w:t>снабжения;</w:t>
            </w:r>
          </w:p>
          <w:p w:rsidR="000E773B" w:rsidRPr="00A02B9C" w:rsidRDefault="000E773B" w:rsidP="000E773B">
            <w:pPr>
              <w:widowControl w:val="0"/>
              <w:suppressAutoHyphens/>
              <w:autoSpaceDE w:val="0"/>
              <w:jc w:val="both"/>
              <w:rPr>
                <w:sz w:val="24"/>
                <w:szCs w:val="24"/>
              </w:rPr>
            </w:pPr>
            <w:r w:rsidRPr="00A02B9C">
              <w:rPr>
                <w:sz w:val="24"/>
                <w:szCs w:val="24"/>
              </w:rPr>
              <w:t>-Уровень износа существующих сетей электроснабжения;</w:t>
            </w:r>
          </w:p>
          <w:p w:rsidR="000E773B" w:rsidRPr="00A02B9C" w:rsidRDefault="000E773B" w:rsidP="000E773B">
            <w:pPr>
              <w:widowControl w:val="0"/>
              <w:suppressAutoHyphens/>
              <w:autoSpaceDE w:val="0"/>
              <w:jc w:val="both"/>
              <w:rPr>
                <w:sz w:val="24"/>
                <w:szCs w:val="24"/>
              </w:rPr>
            </w:pPr>
            <w:r w:rsidRPr="00A02B9C">
              <w:rPr>
                <w:sz w:val="24"/>
                <w:szCs w:val="24"/>
              </w:rPr>
              <w:t>-Уровень износа существующих объектов электроснабжения;</w:t>
            </w:r>
          </w:p>
          <w:p w:rsidR="0025434B" w:rsidRPr="00A02B9C" w:rsidRDefault="000E773B" w:rsidP="000E773B">
            <w:pPr>
              <w:widowControl w:val="0"/>
              <w:suppressAutoHyphens/>
              <w:autoSpaceDE w:val="0"/>
              <w:jc w:val="both"/>
              <w:rPr>
                <w:sz w:val="24"/>
                <w:szCs w:val="24"/>
              </w:rPr>
            </w:pPr>
            <w:r w:rsidRPr="00A02B9C">
              <w:rPr>
                <w:sz w:val="24"/>
                <w:szCs w:val="24"/>
              </w:rPr>
              <w:t>-Количество вновь построенных и введённых в эксплуатацию объектов электроснабжения;</w:t>
            </w:r>
          </w:p>
          <w:p w:rsidR="000E773B" w:rsidRPr="00A02B9C" w:rsidRDefault="000E773B" w:rsidP="000E773B">
            <w:pPr>
              <w:widowControl w:val="0"/>
              <w:suppressAutoHyphens/>
              <w:autoSpaceDE w:val="0"/>
              <w:jc w:val="both"/>
              <w:rPr>
                <w:sz w:val="24"/>
                <w:szCs w:val="24"/>
              </w:rPr>
            </w:pPr>
            <w:r w:rsidRPr="00A02B9C">
              <w:rPr>
                <w:sz w:val="24"/>
                <w:szCs w:val="24"/>
              </w:rPr>
              <w:t xml:space="preserve">-Доля </w:t>
            </w:r>
            <w:proofErr w:type="gramStart"/>
            <w:r w:rsidR="0025434B" w:rsidRPr="00A02B9C">
              <w:rPr>
                <w:sz w:val="24"/>
                <w:szCs w:val="24"/>
              </w:rPr>
              <w:t>ж/б</w:t>
            </w:r>
            <w:proofErr w:type="gramEnd"/>
            <w:r w:rsidR="0025434B" w:rsidRPr="00A02B9C">
              <w:rPr>
                <w:sz w:val="24"/>
                <w:szCs w:val="24"/>
              </w:rPr>
              <w:t xml:space="preserve"> опор от общего числа имеющихся опор на территории муниципального образования;</w:t>
            </w:r>
          </w:p>
          <w:p w:rsidR="00323316" w:rsidRPr="00A02B9C" w:rsidRDefault="00323316" w:rsidP="000E773B">
            <w:pPr>
              <w:widowControl w:val="0"/>
              <w:suppressAutoHyphens/>
              <w:autoSpaceDE w:val="0"/>
              <w:jc w:val="both"/>
              <w:rPr>
                <w:sz w:val="24"/>
                <w:szCs w:val="24"/>
              </w:rPr>
            </w:pPr>
            <w:r w:rsidRPr="00A02B9C">
              <w:rPr>
                <w:sz w:val="24"/>
                <w:szCs w:val="24"/>
              </w:rPr>
              <w:t>-Доля эксплуатационных затрат на объекты электроснабжения.</w:t>
            </w:r>
          </w:p>
        </w:tc>
      </w:tr>
      <w:tr w:rsidR="0053666D" w:rsidRPr="00A02B9C" w:rsidTr="00E675B6">
        <w:trPr>
          <w:trHeight w:val="509"/>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53666D" w:rsidP="00B82263">
            <w:pPr>
              <w:contextualSpacing/>
              <w:jc w:val="center"/>
              <w:rPr>
                <w:sz w:val="24"/>
                <w:szCs w:val="24"/>
              </w:rPr>
            </w:pPr>
            <w:r w:rsidRPr="00A02B9C">
              <w:rPr>
                <w:sz w:val="24"/>
                <w:szCs w:val="24"/>
              </w:rPr>
              <w:lastRenderedPageBreak/>
              <w:t xml:space="preserve">Сроки и этапы реализации </w:t>
            </w:r>
            <w:r w:rsidR="00B82263" w:rsidRPr="00A02B9C">
              <w:rPr>
                <w:sz w:val="24"/>
                <w:szCs w:val="24"/>
              </w:rPr>
              <w:t xml:space="preserve">муниципальной </w:t>
            </w:r>
            <w:r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375" w:rsidRPr="00A02B9C" w:rsidRDefault="004B6375" w:rsidP="004B6375">
            <w:pPr>
              <w:jc w:val="both"/>
              <w:rPr>
                <w:sz w:val="24"/>
                <w:szCs w:val="24"/>
              </w:rPr>
            </w:pPr>
            <w:r w:rsidRPr="00A02B9C">
              <w:rPr>
                <w:sz w:val="24"/>
                <w:szCs w:val="24"/>
              </w:rPr>
              <w:t>1 этап: Первая очередь - 2022-202</w:t>
            </w:r>
            <w:r w:rsidR="00121CFA" w:rsidRPr="00A02B9C">
              <w:rPr>
                <w:sz w:val="24"/>
                <w:szCs w:val="24"/>
              </w:rPr>
              <w:t>6</w:t>
            </w:r>
            <w:r w:rsidRPr="00A02B9C">
              <w:rPr>
                <w:sz w:val="24"/>
                <w:szCs w:val="24"/>
              </w:rPr>
              <w:t xml:space="preserve"> гг.; </w:t>
            </w:r>
          </w:p>
          <w:p w:rsidR="00F9707E" w:rsidRPr="00A02B9C" w:rsidRDefault="004B6375" w:rsidP="007B4A77">
            <w:pPr>
              <w:jc w:val="both"/>
              <w:rPr>
                <w:sz w:val="24"/>
                <w:szCs w:val="24"/>
              </w:rPr>
            </w:pPr>
            <w:r w:rsidRPr="00A02B9C">
              <w:rPr>
                <w:sz w:val="24"/>
                <w:szCs w:val="24"/>
              </w:rPr>
              <w:t xml:space="preserve">2 этап: </w:t>
            </w:r>
            <w:r w:rsidR="007B4A77" w:rsidRPr="00A02B9C">
              <w:rPr>
                <w:sz w:val="24"/>
                <w:szCs w:val="24"/>
              </w:rPr>
              <w:t>Вторая очередь</w:t>
            </w:r>
            <w:r w:rsidR="005964C5" w:rsidRPr="00A02B9C">
              <w:rPr>
                <w:sz w:val="24"/>
                <w:szCs w:val="24"/>
              </w:rPr>
              <w:t xml:space="preserve"> (расчётный срок)</w:t>
            </w:r>
            <w:r w:rsidR="007B4A77" w:rsidRPr="00A02B9C">
              <w:rPr>
                <w:sz w:val="24"/>
                <w:szCs w:val="24"/>
              </w:rPr>
              <w:t xml:space="preserve"> </w:t>
            </w:r>
            <w:r w:rsidRPr="00A02B9C">
              <w:rPr>
                <w:sz w:val="24"/>
                <w:szCs w:val="24"/>
              </w:rPr>
              <w:t>- 2027-2032 гг.</w:t>
            </w:r>
          </w:p>
        </w:tc>
      </w:tr>
      <w:tr w:rsidR="0053666D" w:rsidRPr="00A02B9C" w:rsidTr="00E675B6">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53666D" w:rsidP="00B82263">
            <w:pPr>
              <w:contextualSpacing/>
              <w:jc w:val="center"/>
              <w:rPr>
                <w:sz w:val="24"/>
                <w:szCs w:val="24"/>
              </w:rPr>
            </w:pPr>
            <w:r w:rsidRPr="00A02B9C">
              <w:rPr>
                <w:sz w:val="24"/>
                <w:szCs w:val="24"/>
              </w:rPr>
              <w:t xml:space="preserve">Объемы и источники финансирования </w:t>
            </w:r>
            <w:r w:rsidR="00B82263" w:rsidRPr="00A02B9C">
              <w:rPr>
                <w:sz w:val="24"/>
                <w:szCs w:val="24"/>
              </w:rPr>
              <w:t xml:space="preserve">муниципальной </w:t>
            </w:r>
            <w:r w:rsidRPr="00A02B9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E5E69" w:rsidRPr="00A02B9C" w:rsidRDefault="002E5E69" w:rsidP="002E5E69">
            <w:pPr>
              <w:contextualSpacing/>
              <w:jc w:val="both"/>
              <w:rPr>
                <w:sz w:val="24"/>
                <w:szCs w:val="24"/>
              </w:rPr>
            </w:pPr>
            <w:r w:rsidRPr="00A02B9C">
              <w:rPr>
                <w:sz w:val="24"/>
                <w:szCs w:val="24"/>
              </w:rPr>
              <w:t>Источники финансирования:</w:t>
            </w:r>
          </w:p>
          <w:p w:rsidR="002E5E69" w:rsidRPr="00A02B9C" w:rsidRDefault="002E5E69" w:rsidP="002E5E69">
            <w:pPr>
              <w:contextualSpacing/>
              <w:jc w:val="both"/>
              <w:rPr>
                <w:sz w:val="24"/>
                <w:szCs w:val="24"/>
              </w:rPr>
            </w:pPr>
            <w:r w:rsidRPr="00A02B9C">
              <w:rPr>
                <w:sz w:val="24"/>
                <w:szCs w:val="24"/>
              </w:rPr>
              <w:t>Финансирование производится за счет федерального, областного, районного, местного и внебюджетного фонда в общем объёме -  40568,00</w:t>
            </w:r>
            <w:r w:rsidRPr="00A02B9C">
              <w:rPr>
                <w:b/>
                <w:sz w:val="24"/>
                <w:szCs w:val="24"/>
              </w:rPr>
              <w:t xml:space="preserve"> </w:t>
            </w:r>
            <w:r w:rsidRPr="00A02B9C">
              <w:rPr>
                <w:sz w:val="24"/>
                <w:szCs w:val="24"/>
              </w:rPr>
              <w:t xml:space="preserve">тыс. рублей из них: </w:t>
            </w:r>
          </w:p>
          <w:p w:rsidR="002E5E69" w:rsidRPr="00A02B9C" w:rsidRDefault="002E5E69" w:rsidP="002E5E69">
            <w:pPr>
              <w:contextualSpacing/>
              <w:jc w:val="both"/>
              <w:rPr>
                <w:sz w:val="24"/>
                <w:szCs w:val="24"/>
              </w:rPr>
            </w:pPr>
            <w:r w:rsidRPr="00A02B9C">
              <w:rPr>
                <w:sz w:val="24"/>
                <w:szCs w:val="24"/>
              </w:rPr>
              <w:t>-федерального бюджета  – 0,0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-областного бюджета – 36620,60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-местного бюджета  – 3947,40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-внебюджетных источников – 0,0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 xml:space="preserve">. </w:t>
            </w:r>
          </w:p>
          <w:p w:rsidR="002E5E69" w:rsidRPr="00A02B9C" w:rsidRDefault="002E5E69" w:rsidP="002E5E69">
            <w:pPr>
              <w:contextualSpacing/>
              <w:jc w:val="both"/>
              <w:rPr>
                <w:sz w:val="24"/>
                <w:szCs w:val="24"/>
              </w:rPr>
            </w:pPr>
          </w:p>
          <w:p w:rsidR="002E5E69" w:rsidRPr="00A02B9C" w:rsidRDefault="002E5E69" w:rsidP="002E5E69">
            <w:pPr>
              <w:contextualSpacing/>
              <w:jc w:val="both"/>
              <w:rPr>
                <w:sz w:val="24"/>
                <w:szCs w:val="24"/>
              </w:rPr>
            </w:pPr>
            <w:r w:rsidRPr="00A02B9C">
              <w:rPr>
                <w:sz w:val="24"/>
                <w:szCs w:val="24"/>
              </w:rPr>
              <w:t>Предполагаемые денежные средства в 2022 году – 1853,00</w:t>
            </w:r>
            <w:r w:rsidRPr="00A02B9C">
              <w:rPr>
                <w:b/>
                <w:sz w:val="24"/>
                <w:szCs w:val="24"/>
              </w:rPr>
              <w:t xml:space="preserve"> </w:t>
            </w:r>
            <w:r w:rsidRPr="00A02B9C">
              <w:rPr>
                <w:sz w:val="24"/>
                <w:szCs w:val="24"/>
              </w:rPr>
              <w:t xml:space="preserve">тыс. руб., из них за счет средств: </w:t>
            </w:r>
          </w:p>
          <w:p w:rsidR="002E5E69" w:rsidRPr="00A02B9C" w:rsidRDefault="002E5E69" w:rsidP="002E5E69">
            <w:pPr>
              <w:contextualSpacing/>
              <w:jc w:val="both"/>
              <w:rPr>
                <w:sz w:val="24"/>
                <w:szCs w:val="24"/>
              </w:rPr>
            </w:pPr>
            <w:r w:rsidRPr="00A02B9C">
              <w:rPr>
                <w:sz w:val="24"/>
                <w:szCs w:val="24"/>
              </w:rPr>
              <w:t>-федерального бюджета – 0,0 тыс. руб.</w:t>
            </w:r>
          </w:p>
          <w:p w:rsidR="002E5E69" w:rsidRPr="00A02B9C" w:rsidRDefault="002E5E69" w:rsidP="002E5E69">
            <w:pPr>
              <w:contextualSpacing/>
              <w:jc w:val="both"/>
              <w:rPr>
                <w:sz w:val="24"/>
                <w:szCs w:val="24"/>
              </w:rPr>
            </w:pPr>
            <w:r w:rsidRPr="00A02B9C">
              <w:rPr>
                <w:sz w:val="24"/>
                <w:szCs w:val="24"/>
              </w:rPr>
              <w:t xml:space="preserve">-областного бюджета – 1536,60 тыс. руб. </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-местного бюджета – 316,40</w:t>
            </w:r>
            <w:r w:rsidRPr="00A02B9C">
              <w:rPr>
                <w:b/>
                <w:sz w:val="24"/>
                <w:szCs w:val="24"/>
              </w:rPr>
              <w:t xml:space="preserve"> </w:t>
            </w:r>
            <w:r w:rsidRPr="00A02B9C">
              <w:rPr>
                <w:sz w:val="24"/>
                <w:szCs w:val="24"/>
              </w:rPr>
              <w:t xml:space="preserve">тыс. руб. </w:t>
            </w:r>
          </w:p>
          <w:p w:rsidR="002E5E69" w:rsidRPr="00A02B9C" w:rsidRDefault="002E5E69" w:rsidP="002E5E69">
            <w:pPr>
              <w:contextualSpacing/>
              <w:jc w:val="both"/>
              <w:rPr>
                <w:sz w:val="24"/>
                <w:szCs w:val="24"/>
              </w:rPr>
            </w:pPr>
            <w:r w:rsidRPr="00A02B9C">
              <w:rPr>
                <w:sz w:val="24"/>
                <w:szCs w:val="24"/>
              </w:rPr>
              <w:t xml:space="preserve">-внебюджетные источники – 0,0 тыс. руб. </w:t>
            </w:r>
          </w:p>
          <w:p w:rsidR="002E5E69" w:rsidRPr="00A02B9C" w:rsidRDefault="002E5E69" w:rsidP="002E5E69">
            <w:pPr>
              <w:contextualSpacing/>
              <w:jc w:val="both"/>
              <w:rPr>
                <w:sz w:val="24"/>
                <w:szCs w:val="24"/>
              </w:rPr>
            </w:pPr>
          </w:p>
          <w:p w:rsidR="002E5E69" w:rsidRPr="00A02B9C" w:rsidRDefault="002E5E69" w:rsidP="002E5E69">
            <w:pPr>
              <w:contextualSpacing/>
              <w:jc w:val="both"/>
              <w:rPr>
                <w:sz w:val="24"/>
                <w:szCs w:val="24"/>
              </w:rPr>
            </w:pPr>
            <w:r w:rsidRPr="00A02B9C">
              <w:rPr>
                <w:sz w:val="24"/>
                <w:szCs w:val="24"/>
              </w:rPr>
              <w:t>Предполагаемые денежные средства в 2023 году – 1110,00</w:t>
            </w:r>
            <w:r w:rsidRPr="00A02B9C">
              <w:rPr>
                <w:b/>
                <w:sz w:val="24"/>
                <w:szCs w:val="24"/>
              </w:rPr>
              <w:t xml:space="preserve"> </w:t>
            </w:r>
            <w:r w:rsidRPr="00A02B9C">
              <w:rPr>
                <w:sz w:val="24"/>
                <w:szCs w:val="24"/>
              </w:rPr>
              <w:t xml:space="preserve">тыс. руб., из них за счет средств: </w:t>
            </w:r>
          </w:p>
          <w:p w:rsidR="002E5E69" w:rsidRPr="00A02B9C" w:rsidRDefault="002E5E69" w:rsidP="002E5E6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 руб.</w:t>
            </w:r>
          </w:p>
          <w:p w:rsidR="002E5E69" w:rsidRPr="00A02B9C" w:rsidRDefault="002E5E69" w:rsidP="002E5E69">
            <w:pPr>
              <w:contextualSpacing/>
              <w:jc w:val="both"/>
              <w:rPr>
                <w:sz w:val="24"/>
                <w:szCs w:val="24"/>
              </w:rPr>
            </w:pPr>
            <w:r w:rsidRPr="00A02B9C">
              <w:rPr>
                <w:sz w:val="24"/>
                <w:szCs w:val="24"/>
              </w:rPr>
              <w:t>-областного бюджета – 0,0</w:t>
            </w:r>
            <w:r w:rsidRPr="00A02B9C">
              <w:rPr>
                <w:b/>
                <w:sz w:val="24"/>
                <w:szCs w:val="24"/>
              </w:rPr>
              <w:t xml:space="preserve"> </w:t>
            </w:r>
            <w:r w:rsidRPr="00A02B9C">
              <w:rPr>
                <w:sz w:val="24"/>
                <w:szCs w:val="24"/>
              </w:rPr>
              <w:t xml:space="preserve">тыс. руб. </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 xml:space="preserve">-местного бюджета – 1110,00 тыс. руб. </w:t>
            </w:r>
          </w:p>
          <w:p w:rsidR="002E5E69" w:rsidRPr="00A02B9C" w:rsidRDefault="002E5E69" w:rsidP="002E5E69">
            <w:pPr>
              <w:contextualSpacing/>
              <w:jc w:val="both"/>
              <w:rPr>
                <w:sz w:val="24"/>
                <w:szCs w:val="24"/>
              </w:rPr>
            </w:pPr>
            <w:r w:rsidRPr="00A02B9C">
              <w:rPr>
                <w:sz w:val="24"/>
                <w:szCs w:val="24"/>
              </w:rPr>
              <w:t xml:space="preserve">-внебюджетные источники – 0,0 тыс. руб. </w:t>
            </w:r>
          </w:p>
          <w:p w:rsidR="002E5E69" w:rsidRPr="00A02B9C" w:rsidRDefault="002E5E69" w:rsidP="002E5E69">
            <w:pPr>
              <w:contextualSpacing/>
              <w:jc w:val="both"/>
              <w:rPr>
                <w:sz w:val="24"/>
                <w:szCs w:val="24"/>
              </w:rPr>
            </w:pPr>
          </w:p>
          <w:p w:rsidR="002E5E69" w:rsidRPr="00A02B9C" w:rsidRDefault="002E5E69" w:rsidP="002E5E69">
            <w:pPr>
              <w:contextualSpacing/>
              <w:jc w:val="both"/>
              <w:rPr>
                <w:sz w:val="24"/>
                <w:szCs w:val="24"/>
              </w:rPr>
            </w:pPr>
            <w:r w:rsidRPr="00A02B9C">
              <w:rPr>
                <w:sz w:val="24"/>
                <w:szCs w:val="24"/>
              </w:rPr>
              <w:t>Предполагаемые денежные средства в 2024 году – 10225,00</w:t>
            </w:r>
            <w:r w:rsidRPr="00A02B9C">
              <w:rPr>
                <w:b/>
                <w:sz w:val="24"/>
                <w:szCs w:val="24"/>
              </w:rPr>
              <w:t xml:space="preserve"> </w:t>
            </w:r>
            <w:r w:rsidRPr="00A02B9C">
              <w:rPr>
                <w:sz w:val="24"/>
                <w:szCs w:val="24"/>
              </w:rPr>
              <w:t xml:space="preserve">тыс. руб., из них за счет средств: </w:t>
            </w:r>
          </w:p>
          <w:p w:rsidR="002E5E69" w:rsidRPr="00A02B9C" w:rsidRDefault="002E5E69" w:rsidP="002E5E6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 руб.</w:t>
            </w:r>
          </w:p>
          <w:p w:rsidR="002E5E69" w:rsidRPr="00A02B9C" w:rsidRDefault="002E5E69" w:rsidP="002E5E69">
            <w:pPr>
              <w:contextualSpacing/>
              <w:jc w:val="both"/>
              <w:rPr>
                <w:sz w:val="24"/>
                <w:szCs w:val="24"/>
              </w:rPr>
            </w:pPr>
            <w:r w:rsidRPr="00A02B9C">
              <w:rPr>
                <w:sz w:val="24"/>
                <w:szCs w:val="24"/>
              </w:rPr>
              <w:t>-областного бюджета – 9016,00</w:t>
            </w:r>
            <w:r w:rsidRPr="00A02B9C">
              <w:rPr>
                <w:b/>
                <w:sz w:val="24"/>
                <w:szCs w:val="24"/>
              </w:rPr>
              <w:t xml:space="preserve"> </w:t>
            </w:r>
            <w:r w:rsidRPr="00A02B9C">
              <w:rPr>
                <w:sz w:val="24"/>
                <w:szCs w:val="24"/>
              </w:rPr>
              <w:t xml:space="preserve">тыс. руб. </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 xml:space="preserve">-местного бюджета – 1209,00 тыс. руб. </w:t>
            </w:r>
          </w:p>
          <w:p w:rsidR="002E5E69" w:rsidRPr="00A02B9C" w:rsidRDefault="002E5E69" w:rsidP="002E5E69">
            <w:pPr>
              <w:contextualSpacing/>
              <w:jc w:val="both"/>
              <w:rPr>
                <w:sz w:val="24"/>
                <w:szCs w:val="24"/>
              </w:rPr>
            </w:pPr>
            <w:r w:rsidRPr="00A02B9C">
              <w:rPr>
                <w:sz w:val="24"/>
                <w:szCs w:val="24"/>
              </w:rPr>
              <w:t xml:space="preserve">-внебюджетные источники – 0,0 тыс. руб. </w:t>
            </w:r>
          </w:p>
          <w:p w:rsidR="002E5E69" w:rsidRPr="00A02B9C" w:rsidRDefault="002E5E69" w:rsidP="002E5E69">
            <w:pPr>
              <w:contextualSpacing/>
              <w:jc w:val="both"/>
              <w:rPr>
                <w:sz w:val="24"/>
                <w:szCs w:val="24"/>
              </w:rPr>
            </w:pPr>
          </w:p>
          <w:p w:rsidR="002E5E69" w:rsidRPr="00A02B9C" w:rsidRDefault="002E5E69" w:rsidP="002E5E69">
            <w:pPr>
              <w:contextualSpacing/>
              <w:jc w:val="both"/>
              <w:rPr>
                <w:sz w:val="24"/>
                <w:szCs w:val="24"/>
              </w:rPr>
            </w:pPr>
            <w:r w:rsidRPr="00A02B9C">
              <w:rPr>
                <w:sz w:val="24"/>
                <w:szCs w:val="24"/>
              </w:rPr>
              <w:t>Предполагаемые денежные средства в 2025 году – 17840,00</w:t>
            </w:r>
            <w:r w:rsidRPr="00A02B9C">
              <w:rPr>
                <w:b/>
                <w:sz w:val="24"/>
                <w:szCs w:val="24"/>
              </w:rPr>
              <w:t xml:space="preserve"> </w:t>
            </w:r>
            <w:r w:rsidRPr="00A02B9C">
              <w:rPr>
                <w:sz w:val="24"/>
                <w:szCs w:val="24"/>
              </w:rPr>
              <w:t xml:space="preserve">тыс. руб., из них за счет средств: </w:t>
            </w:r>
          </w:p>
          <w:p w:rsidR="002E5E69" w:rsidRPr="00A02B9C" w:rsidRDefault="002E5E69" w:rsidP="002E5E69">
            <w:pPr>
              <w:contextualSpacing/>
              <w:jc w:val="both"/>
              <w:rPr>
                <w:sz w:val="24"/>
                <w:szCs w:val="24"/>
              </w:rPr>
            </w:pPr>
            <w:r w:rsidRPr="00A02B9C">
              <w:rPr>
                <w:sz w:val="24"/>
                <w:szCs w:val="24"/>
              </w:rPr>
              <w:t>-федерального бюджета – 0,0 тыс. руб.</w:t>
            </w:r>
          </w:p>
          <w:p w:rsidR="002E5E69" w:rsidRPr="00A02B9C" w:rsidRDefault="002E5E69" w:rsidP="002E5E69">
            <w:pPr>
              <w:contextualSpacing/>
              <w:jc w:val="both"/>
              <w:rPr>
                <w:sz w:val="24"/>
                <w:szCs w:val="24"/>
              </w:rPr>
            </w:pPr>
            <w:r w:rsidRPr="00A02B9C">
              <w:rPr>
                <w:sz w:val="24"/>
                <w:szCs w:val="24"/>
              </w:rPr>
              <w:t xml:space="preserve">-областного бюджета – 17444,00 тыс. руб. </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-местного бюджета – 396,00</w:t>
            </w:r>
            <w:r w:rsidRPr="00A02B9C">
              <w:rPr>
                <w:b/>
                <w:sz w:val="24"/>
                <w:szCs w:val="24"/>
              </w:rPr>
              <w:t xml:space="preserve"> </w:t>
            </w:r>
            <w:r w:rsidRPr="00A02B9C">
              <w:rPr>
                <w:sz w:val="24"/>
                <w:szCs w:val="24"/>
              </w:rPr>
              <w:t xml:space="preserve">тыс. руб. </w:t>
            </w:r>
          </w:p>
          <w:p w:rsidR="002E5E69" w:rsidRPr="00A02B9C" w:rsidRDefault="002E5E69" w:rsidP="002E5E69">
            <w:pPr>
              <w:contextualSpacing/>
              <w:jc w:val="both"/>
              <w:rPr>
                <w:sz w:val="24"/>
                <w:szCs w:val="24"/>
              </w:rPr>
            </w:pPr>
            <w:r w:rsidRPr="00A02B9C">
              <w:rPr>
                <w:sz w:val="24"/>
                <w:szCs w:val="24"/>
              </w:rPr>
              <w:t xml:space="preserve">-внебюджетные источники – 0,0 тыс. руб. </w:t>
            </w:r>
          </w:p>
          <w:p w:rsidR="002E5E69" w:rsidRPr="00A02B9C" w:rsidRDefault="002E5E69" w:rsidP="002E5E69">
            <w:pPr>
              <w:contextualSpacing/>
              <w:jc w:val="both"/>
              <w:rPr>
                <w:sz w:val="24"/>
                <w:szCs w:val="24"/>
              </w:rPr>
            </w:pPr>
          </w:p>
          <w:p w:rsidR="002E5E69" w:rsidRPr="00A02B9C" w:rsidRDefault="002E5E69" w:rsidP="002E5E69">
            <w:pPr>
              <w:contextualSpacing/>
              <w:jc w:val="both"/>
              <w:rPr>
                <w:sz w:val="24"/>
                <w:szCs w:val="24"/>
              </w:rPr>
            </w:pPr>
            <w:r w:rsidRPr="00A02B9C">
              <w:rPr>
                <w:sz w:val="24"/>
                <w:szCs w:val="24"/>
              </w:rPr>
              <w:t>Предполагаемые денежные средства в 2026 году – 9540,00</w:t>
            </w:r>
            <w:r w:rsidRPr="00A02B9C">
              <w:rPr>
                <w:b/>
                <w:sz w:val="24"/>
                <w:szCs w:val="24"/>
              </w:rPr>
              <w:t xml:space="preserve"> </w:t>
            </w:r>
            <w:r w:rsidRPr="00A02B9C">
              <w:rPr>
                <w:sz w:val="24"/>
                <w:szCs w:val="24"/>
              </w:rPr>
              <w:t xml:space="preserve">тыс. руб., из них за счет средств: </w:t>
            </w:r>
          </w:p>
          <w:p w:rsidR="002E5E69" w:rsidRPr="00A02B9C" w:rsidRDefault="002E5E69" w:rsidP="002E5E69">
            <w:pPr>
              <w:contextualSpacing/>
              <w:jc w:val="both"/>
              <w:rPr>
                <w:sz w:val="24"/>
                <w:szCs w:val="24"/>
              </w:rPr>
            </w:pPr>
            <w:r w:rsidRPr="00A02B9C">
              <w:rPr>
                <w:sz w:val="24"/>
                <w:szCs w:val="24"/>
              </w:rPr>
              <w:t>-федерального бюджета – 0,0 тыс. руб.</w:t>
            </w:r>
          </w:p>
          <w:p w:rsidR="002E5E69" w:rsidRPr="00A02B9C" w:rsidRDefault="002E5E69" w:rsidP="002E5E69">
            <w:pPr>
              <w:contextualSpacing/>
              <w:jc w:val="both"/>
              <w:rPr>
                <w:sz w:val="24"/>
                <w:szCs w:val="24"/>
              </w:rPr>
            </w:pPr>
            <w:r w:rsidRPr="00A02B9C">
              <w:rPr>
                <w:sz w:val="24"/>
                <w:szCs w:val="24"/>
              </w:rPr>
              <w:t>-областного бюджета – 8624,00</w:t>
            </w:r>
            <w:r w:rsidRPr="00A02B9C">
              <w:rPr>
                <w:b/>
                <w:sz w:val="24"/>
                <w:szCs w:val="24"/>
              </w:rPr>
              <w:t xml:space="preserve"> </w:t>
            </w:r>
            <w:r w:rsidRPr="00A02B9C">
              <w:rPr>
                <w:sz w:val="24"/>
                <w:szCs w:val="24"/>
              </w:rPr>
              <w:t xml:space="preserve">тыс. руб. </w:t>
            </w:r>
          </w:p>
          <w:p w:rsidR="002E5E69" w:rsidRPr="00A02B9C" w:rsidRDefault="002E5E69" w:rsidP="002E5E6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2E5E69" w:rsidRPr="00A02B9C" w:rsidRDefault="002E5E69" w:rsidP="002E5E69">
            <w:pPr>
              <w:contextualSpacing/>
              <w:jc w:val="both"/>
              <w:rPr>
                <w:sz w:val="24"/>
                <w:szCs w:val="24"/>
              </w:rPr>
            </w:pPr>
            <w:r w:rsidRPr="00A02B9C">
              <w:rPr>
                <w:sz w:val="24"/>
                <w:szCs w:val="24"/>
              </w:rPr>
              <w:t xml:space="preserve">-местного бюджета – 916,00 тыс. руб. </w:t>
            </w:r>
          </w:p>
          <w:p w:rsidR="002E5E69" w:rsidRPr="00A02B9C" w:rsidRDefault="002E5E69" w:rsidP="002E5E69">
            <w:pPr>
              <w:contextualSpacing/>
              <w:jc w:val="both"/>
              <w:rPr>
                <w:sz w:val="24"/>
                <w:szCs w:val="24"/>
              </w:rPr>
            </w:pPr>
            <w:r w:rsidRPr="00A02B9C">
              <w:rPr>
                <w:sz w:val="24"/>
                <w:szCs w:val="24"/>
              </w:rPr>
              <w:t xml:space="preserve">-внебюджетные источники – 0,0 тыс. руб. </w:t>
            </w:r>
          </w:p>
          <w:p w:rsidR="0053666D" w:rsidRPr="00A02B9C" w:rsidRDefault="0053666D" w:rsidP="00DC4829">
            <w:pPr>
              <w:contextualSpacing/>
              <w:jc w:val="both"/>
              <w:rPr>
                <w:sz w:val="24"/>
                <w:szCs w:val="24"/>
              </w:rPr>
            </w:pPr>
          </w:p>
          <w:p w:rsidR="007A117D" w:rsidRPr="00A02B9C" w:rsidRDefault="007A117D" w:rsidP="00DC4829">
            <w:pPr>
              <w:contextualSpacing/>
              <w:jc w:val="both"/>
              <w:rPr>
                <w:sz w:val="24"/>
                <w:szCs w:val="24"/>
              </w:rPr>
            </w:pPr>
            <w:r w:rsidRPr="00A02B9C">
              <w:rPr>
                <w:sz w:val="24"/>
                <w:szCs w:val="24"/>
              </w:rPr>
              <w:t xml:space="preserve">В </w:t>
            </w:r>
            <w:proofErr w:type="spellStart"/>
            <w:r w:rsidRPr="00A02B9C">
              <w:rPr>
                <w:sz w:val="24"/>
                <w:szCs w:val="24"/>
              </w:rPr>
              <w:t>т.ч</w:t>
            </w:r>
            <w:proofErr w:type="spellEnd"/>
            <w:r w:rsidRPr="00A02B9C">
              <w:rPr>
                <w:sz w:val="24"/>
                <w:szCs w:val="24"/>
              </w:rPr>
              <w:t>.</w:t>
            </w:r>
          </w:p>
          <w:p w:rsidR="007A117D" w:rsidRPr="00A02B9C" w:rsidRDefault="007A117D" w:rsidP="00DC4829">
            <w:pPr>
              <w:contextualSpacing/>
              <w:jc w:val="both"/>
              <w:rPr>
                <w:sz w:val="24"/>
                <w:szCs w:val="24"/>
              </w:rPr>
            </w:pPr>
          </w:p>
          <w:p w:rsidR="007A117D" w:rsidRPr="00A02B9C" w:rsidRDefault="007A117D" w:rsidP="007A117D">
            <w:pPr>
              <w:contextualSpacing/>
              <w:jc w:val="both"/>
              <w:rPr>
                <w:sz w:val="24"/>
                <w:szCs w:val="24"/>
              </w:rPr>
            </w:pPr>
            <w:r w:rsidRPr="00A02B9C">
              <w:rPr>
                <w:sz w:val="24"/>
                <w:szCs w:val="24"/>
              </w:rPr>
              <w:t xml:space="preserve">Предполагаемые денежные средства по подпрограмме «Охрана окружающей среды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 (2022-2026 гг.) –  </w:t>
            </w:r>
            <w:r w:rsidR="002E5E69" w:rsidRPr="00A02B9C">
              <w:rPr>
                <w:sz w:val="24"/>
                <w:szCs w:val="24"/>
              </w:rPr>
              <w:t>2064</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A117D" w:rsidRPr="00A02B9C" w:rsidRDefault="007A117D" w:rsidP="007A117D">
            <w:pPr>
              <w:contextualSpacing/>
              <w:jc w:val="both"/>
              <w:rPr>
                <w:sz w:val="24"/>
                <w:szCs w:val="24"/>
              </w:rPr>
            </w:pPr>
            <w:r w:rsidRPr="00A02B9C">
              <w:rPr>
                <w:sz w:val="24"/>
                <w:szCs w:val="24"/>
              </w:rPr>
              <w:t>-федерального бюджета – 0,0 тыс. руб.</w:t>
            </w:r>
          </w:p>
          <w:p w:rsidR="007A117D" w:rsidRPr="00A02B9C" w:rsidRDefault="007A117D" w:rsidP="007A117D">
            <w:pPr>
              <w:contextualSpacing/>
              <w:jc w:val="both"/>
              <w:rPr>
                <w:sz w:val="24"/>
                <w:szCs w:val="24"/>
              </w:rPr>
            </w:pPr>
            <w:r w:rsidRPr="00A02B9C">
              <w:rPr>
                <w:sz w:val="24"/>
                <w:szCs w:val="24"/>
              </w:rPr>
              <w:t xml:space="preserve">-областного бюджета – </w:t>
            </w:r>
            <w:r w:rsidR="002E5E69" w:rsidRPr="00A02B9C">
              <w:rPr>
                <w:sz w:val="24"/>
                <w:szCs w:val="24"/>
              </w:rPr>
              <w:t>19766</w:t>
            </w:r>
            <w:r w:rsidRPr="00A02B9C">
              <w:rPr>
                <w:sz w:val="24"/>
                <w:szCs w:val="24"/>
              </w:rPr>
              <w:t>,</w:t>
            </w:r>
            <w:r w:rsidR="002E5E69" w:rsidRPr="00A02B9C">
              <w:rPr>
                <w:sz w:val="24"/>
                <w:szCs w:val="24"/>
              </w:rPr>
              <w:t>6</w:t>
            </w:r>
            <w:r w:rsidRPr="00A02B9C">
              <w:rPr>
                <w:sz w:val="24"/>
                <w:szCs w:val="24"/>
              </w:rPr>
              <w:t>0</w:t>
            </w:r>
            <w:r w:rsidRPr="00A02B9C">
              <w:rPr>
                <w:b/>
                <w:sz w:val="24"/>
                <w:szCs w:val="24"/>
              </w:rPr>
              <w:t xml:space="preserve"> </w:t>
            </w:r>
            <w:r w:rsidRPr="00A02B9C">
              <w:rPr>
                <w:sz w:val="24"/>
                <w:szCs w:val="24"/>
              </w:rPr>
              <w:t xml:space="preserve">тыс. руб. </w:t>
            </w:r>
          </w:p>
          <w:p w:rsidR="007A117D" w:rsidRPr="00A02B9C" w:rsidRDefault="007A117D" w:rsidP="007A117D">
            <w:pPr>
              <w:contextualSpacing/>
              <w:jc w:val="both"/>
              <w:rPr>
                <w:sz w:val="24"/>
                <w:szCs w:val="24"/>
              </w:rPr>
            </w:pPr>
            <w:r w:rsidRPr="00A02B9C">
              <w:rPr>
                <w:sz w:val="24"/>
                <w:szCs w:val="24"/>
              </w:rPr>
              <w:t>-районного бюджета – 0,0  тыс.</w:t>
            </w:r>
            <w:r w:rsidR="002E5E69" w:rsidRPr="00A02B9C">
              <w:rPr>
                <w:sz w:val="24"/>
                <w:szCs w:val="24"/>
              </w:rPr>
              <w:t xml:space="preserve"> </w:t>
            </w:r>
            <w:r w:rsidRPr="00A02B9C">
              <w:rPr>
                <w:sz w:val="24"/>
                <w:szCs w:val="24"/>
              </w:rPr>
              <w:t>руб.</w:t>
            </w:r>
          </w:p>
          <w:p w:rsidR="007A117D" w:rsidRPr="00A02B9C" w:rsidRDefault="007A117D" w:rsidP="007A117D">
            <w:pPr>
              <w:contextualSpacing/>
              <w:jc w:val="both"/>
              <w:rPr>
                <w:sz w:val="24"/>
                <w:szCs w:val="24"/>
              </w:rPr>
            </w:pPr>
            <w:r w:rsidRPr="00A02B9C">
              <w:rPr>
                <w:sz w:val="24"/>
                <w:szCs w:val="24"/>
              </w:rPr>
              <w:t xml:space="preserve">-местного бюджета – </w:t>
            </w:r>
            <w:r w:rsidR="002E5E69" w:rsidRPr="00A02B9C">
              <w:rPr>
                <w:sz w:val="24"/>
                <w:szCs w:val="24"/>
              </w:rPr>
              <w:t>873,4</w:t>
            </w:r>
            <w:r w:rsidRPr="00A02B9C">
              <w:rPr>
                <w:sz w:val="24"/>
                <w:szCs w:val="24"/>
              </w:rPr>
              <w:t xml:space="preserve">0 тыс. руб. </w:t>
            </w:r>
          </w:p>
          <w:p w:rsidR="007A117D" w:rsidRPr="00A02B9C" w:rsidRDefault="007A117D" w:rsidP="007A117D">
            <w:pPr>
              <w:contextualSpacing/>
              <w:jc w:val="both"/>
              <w:rPr>
                <w:sz w:val="24"/>
                <w:szCs w:val="24"/>
              </w:rPr>
            </w:pPr>
            <w:r w:rsidRPr="00A02B9C">
              <w:rPr>
                <w:sz w:val="24"/>
                <w:szCs w:val="24"/>
              </w:rPr>
              <w:t xml:space="preserve">-внебюджетные источники – 0,0 тыс. руб. </w:t>
            </w:r>
          </w:p>
          <w:p w:rsidR="007A117D" w:rsidRPr="00A02B9C" w:rsidRDefault="007A117D" w:rsidP="007A117D">
            <w:pPr>
              <w:jc w:val="both"/>
              <w:rPr>
                <w:sz w:val="24"/>
                <w:szCs w:val="24"/>
              </w:rPr>
            </w:pPr>
          </w:p>
          <w:p w:rsidR="007A117D" w:rsidRPr="00A02B9C" w:rsidRDefault="007A117D" w:rsidP="007A117D">
            <w:pPr>
              <w:contextualSpacing/>
              <w:jc w:val="both"/>
              <w:rPr>
                <w:sz w:val="24"/>
                <w:szCs w:val="24"/>
              </w:rPr>
            </w:pPr>
            <w:r w:rsidRPr="00A02B9C">
              <w:rPr>
                <w:sz w:val="24"/>
                <w:szCs w:val="24"/>
              </w:rPr>
              <w:t xml:space="preserve">Предполагаемые денежные средства по подпрограмме «Энергосбережение и повышение энергетической эффективности коммунальных систем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 (2022-2026 гг.) –  </w:t>
            </w:r>
            <w:r w:rsidR="002E5E69" w:rsidRPr="00A02B9C">
              <w:rPr>
                <w:sz w:val="24"/>
                <w:szCs w:val="24"/>
              </w:rPr>
              <w:t>18</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A117D" w:rsidRPr="00A02B9C" w:rsidRDefault="007A117D" w:rsidP="007A117D">
            <w:pPr>
              <w:contextualSpacing/>
              <w:jc w:val="both"/>
              <w:rPr>
                <w:sz w:val="24"/>
                <w:szCs w:val="24"/>
              </w:rPr>
            </w:pPr>
            <w:r w:rsidRPr="00A02B9C">
              <w:rPr>
                <w:sz w:val="24"/>
                <w:szCs w:val="24"/>
              </w:rPr>
              <w:t>-федерального бюджета – 0,0 тыс. руб.</w:t>
            </w:r>
          </w:p>
          <w:p w:rsidR="007A117D" w:rsidRPr="00A02B9C" w:rsidRDefault="007A117D" w:rsidP="007A117D">
            <w:pPr>
              <w:contextualSpacing/>
              <w:jc w:val="both"/>
              <w:rPr>
                <w:sz w:val="24"/>
                <w:szCs w:val="24"/>
              </w:rPr>
            </w:pPr>
            <w:r w:rsidRPr="00A02B9C">
              <w:rPr>
                <w:sz w:val="24"/>
                <w:szCs w:val="24"/>
              </w:rPr>
              <w:t xml:space="preserve">-областного бюджета – </w:t>
            </w:r>
            <w:r w:rsidR="002E5E69" w:rsidRPr="00A02B9C">
              <w:rPr>
                <w:sz w:val="24"/>
                <w:szCs w:val="24"/>
              </w:rPr>
              <w:t>0</w:t>
            </w:r>
            <w:r w:rsidRPr="00A02B9C">
              <w:rPr>
                <w:sz w:val="24"/>
                <w:szCs w:val="24"/>
              </w:rPr>
              <w:t>,0</w:t>
            </w:r>
            <w:r w:rsidRPr="00A02B9C">
              <w:rPr>
                <w:b/>
                <w:sz w:val="24"/>
                <w:szCs w:val="24"/>
              </w:rPr>
              <w:t xml:space="preserve"> </w:t>
            </w:r>
            <w:r w:rsidRPr="00A02B9C">
              <w:rPr>
                <w:sz w:val="24"/>
                <w:szCs w:val="24"/>
              </w:rPr>
              <w:t xml:space="preserve">тыс. руб. </w:t>
            </w:r>
          </w:p>
          <w:p w:rsidR="007A117D" w:rsidRPr="00A02B9C" w:rsidRDefault="007A117D" w:rsidP="007A117D">
            <w:pPr>
              <w:contextualSpacing/>
              <w:jc w:val="both"/>
              <w:rPr>
                <w:sz w:val="24"/>
                <w:szCs w:val="24"/>
              </w:rPr>
            </w:pPr>
            <w:r w:rsidRPr="00A02B9C">
              <w:rPr>
                <w:sz w:val="24"/>
                <w:szCs w:val="24"/>
              </w:rPr>
              <w:t>-районного бюджета – 0,0  тыс.</w:t>
            </w:r>
            <w:r w:rsidR="002E5E69" w:rsidRPr="00A02B9C">
              <w:rPr>
                <w:sz w:val="24"/>
                <w:szCs w:val="24"/>
              </w:rPr>
              <w:t xml:space="preserve"> </w:t>
            </w:r>
            <w:r w:rsidRPr="00A02B9C">
              <w:rPr>
                <w:sz w:val="24"/>
                <w:szCs w:val="24"/>
              </w:rPr>
              <w:t>руб.</w:t>
            </w:r>
          </w:p>
          <w:p w:rsidR="007A117D" w:rsidRPr="00A02B9C" w:rsidRDefault="007A117D" w:rsidP="007A117D">
            <w:pPr>
              <w:contextualSpacing/>
              <w:jc w:val="both"/>
              <w:rPr>
                <w:sz w:val="24"/>
                <w:szCs w:val="24"/>
              </w:rPr>
            </w:pPr>
            <w:r w:rsidRPr="00A02B9C">
              <w:rPr>
                <w:sz w:val="24"/>
                <w:szCs w:val="24"/>
              </w:rPr>
              <w:t xml:space="preserve">-местного бюджета – </w:t>
            </w:r>
            <w:r w:rsidR="002E5E69" w:rsidRPr="00A02B9C">
              <w:rPr>
                <w:sz w:val="24"/>
                <w:szCs w:val="24"/>
              </w:rPr>
              <w:t>18</w:t>
            </w:r>
            <w:r w:rsidRPr="00A02B9C">
              <w:rPr>
                <w:sz w:val="24"/>
                <w:szCs w:val="24"/>
              </w:rPr>
              <w:t xml:space="preserve">0,00 тыс. руб. </w:t>
            </w:r>
          </w:p>
          <w:p w:rsidR="007A117D" w:rsidRPr="00A02B9C" w:rsidRDefault="007A117D" w:rsidP="007A117D">
            <w:pPr>
              <w:contextualSpacing/>
              <w:jc w:val="both"/>
              <w:rPr>
                <w:sz w:val="24"/>
                <w:szCs w:val="24"/>
              </w:rPr>
            </w:pPr>
            <w:r w:rsidRPr="00A02B9C">
              <w:rPr>
                <w:sz w:val="24"/>
                <w:szCs w:val="24"/>
              </w:rPr>
              <w:t xml:space="preserve">-внебюджетные источники – 0,0 тыс. руб. </w:t>
            </w:r>
          </w:p>
          <w:p w:rsidR="007A117D" w:rsidRPr="00A02B9C" w:rsidRDefault="007A117D" w:rsidP="007A117D">
            <w:pPr>
              <w:contextualSpacing/>
              <w:jc w:val="both"/>
              <w:rPr>
                <w:sz w:val="24"/>
                <w:szCs w:val="24"/>
              </w:rPr>
            </w:pPr>
          </w:p>
          <w:p w:rsidR="0053666D" w:rsidRPr="00A02B9C" w:rsidRDefault="0053666D" w:rsidP="00410B00">
            <w:pPr>
              <w:contextualSpacing/>
              <w:jc w:val="both"/>
              <w:rPr>
                <w:sz w:val="24"/>
                <w:szCs w:val="24"/>
              </w:rPr>
            </w:pPr>
            <w:r w:rsidRPr="00A02B9C">
              <w:rPr>
                <w:rFonts w:eastAsia="Arial"/>
                <w:kern w:val="1"/>
                <w:sz w:val="24"/>
                <w:szCs w:val="24"/>
                <w:lang w:eastAsia="ar-SA"/>
              </w:rPr>
              <w:t xml:space="preserve">Ежегодные объемы </w:t>
            </w:r>
            <w:r w:rsidRPr="00A02B9C">
              <w:rPr>
                <w:sz w:val="24"/>
                <w:szCs w:val="24"/>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53666D" w:rsidRPr="00A02B9C" w:rsidRDefault="0053666D" w:rsidP="00DC4829">
            <w:pPr>
              <w:contextualSpacing/>
              <w:jc w:val="both"/>
              <w:rPr>
                <w:sz w:val="24"/>
                <w:szCs w:val="24"/>
              </w:rPr>
            </w:pPr>
            <w:r w:rsidRPr="00A02B9C">
              <w:rPr>
                <w:bCs/>
                <w:iCs/>
                <w:sz w:val="24"/>
                <w:szCs w:val="24"/>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53666D" w:rsidRPr="00A02B9C" w:rsidTr="00F92C25">
        <w:trPr>
          <w:trHeight w:val="567"/>
        </w:trPr>
        <w:tc>
          <w:tcPr>
            <w:tcW w:w="2518" w:type="dxa"/>
            <w:tcBorders>
              <w:top w:val="single" w:sz="4" w:space="0" w:color="000000"/>
              <w:left w:val="single" w:sz="4" w:space="0" w:color="000000"/>
              <w:bottom w:val="single" w:sz="4" w:space="0" w:color="000000"/>
            </w:tcBorders>
            <w:shd w:val="clear" w:color="auto" w:fill="FFFFFF"/>
            <w:vAlign w:val="center"/>
          </w:tcPr>
          <w:p w:rsidR="0053666D" w:rsidRPr="00A02B9C" w:rsidRDefault="0053666D" w:rsidP="00B82263">
            <w:pPr>
              <w:contextualSpacing/>
              <w:jc w:val="center"/>
              <w:rPr>
                <w:sz w:val="24"/>
                <w:szCs w:val="24"/>
              </w:rPr>
            </w:pPr>
            <w:r w:rsidRPr="00A02B9C">
              <w:rPr>
                <w:sz w:val="24"/>
                <w:szCs w:val="24"/>
              </w:rPr>
              <w:lastRenderedPageBreak/>
              <w:t xml:space="preserve">Ожидаемые результаты  реализации </w:t>
            </w:r>
            <w:r w:rsidR="00B82263" w:rsidRPr="00A02B9C">
              <w:rPr>
                <w:sz w:val="24"/>
                <w:szCs w:val="24"/>
              </w:rPr>
              <w:t>муниципальной п</w:t>
            </w:r>
            <w:r w:rsidRPr="00A02B9C">
              <w:rPr>
                <w:sz w:val="24"/>
                <w:szCs w:val="24"/>
              </w:rPr>
              <w:t>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53666D" w:rsidRPr="00A02B9C" w:rsidRDefault="0053666D" w:rsidP="00DC4829">
            <w:pPr>
              <w:contextualSpacing/>
              <w:jc w:val="both"/>
              <w:rPr>
                <w:sz w:val="24"/>
                <w:szCs w:val="24"/>
              </w:rPr>
            </w:pPr>
            <w:r w:rsidRPr="00A02B9C">
              <w:rPr>
                <w:sz w:val="24"/>
                <w:szCs w:val="24"/>
              </w:rPr>
              <w:t>Ожидаемые результаты реализации программы формируется на основании поставленных задач в паспорте Программы, а также заключаются в реализации заплан</w:t>
            </w:r>
            <w:r w:rsidR="00391938" w:rsidRPr="00A02B9C">
              <w:rPr>
                <w:sz w:val="24"/>
                <w:szCs w:val="24"/>
              </w:rPr>
              <w:t>ированных меропри</w:t>
            </w:r>
            <w:r w:rsidR="00CF7F04" w:rsidRPr="00A02B9C">
              <w:rPr>
                <w:sz w:val="24"/>
                <w:szCs w:val="24"/>
              </w:rPr>
              <w:t xml:space="preserve">ятий и достижения целевых показателей (индикаторов) </w:t>
            </w:r>
            <w:r w:rsidR="00391938" w:rsidRPr="00A02B9C">
              <w:rPr>
                <w:sz w:val="24"/>
                <w:szCs w:val="24"/>
              </w:rPr>
              <w:t>программы, а именно:</w:t>
            </w:r>
          </w:p>
          <w:p w:rsidR="000A53FE" w:rsidRPr="00A02B9C" w:rsidRDefault="000A53FE" w:rsidP="00DF1A9D">
            <w:pPr>
              <w:contextualSpacing/>
              <w:jc w:val="both"/>
              <w:rPr>
                <w:sz w:val="24"/>
                <w:szCs w:val="24"/>
              </w:rPr>
            </w:pPr>
          </w:p>
          <w:p w:rsidR="00DF1A9D" w:rsidRPr="00A02B9C" w:rsidRDefault="00DF1A9D" w:rsidP="00DF1A9D">
            <w:pPr>
              <w:widowControl w:val="0"/>
              <w:suppressAutoHyphens/>
              <w:autoSpaceDE w:val="0"/>
              <w:jc w:val="both"/>
              <w:rPr>
                <w:b/>
                <w:sz w:val="24"/>
                <w:szCs w:val="24"/>
                <w:u w:val="single"/>
              </w:rPr>
            </w:pPr>
            <w:r w:rsidRPr="00A02B9C">
              <w:rPr>
                <w:b/>
                <w:sz w:val="24"/>
                <w:szCs w:val="24"/>
                <w:u w:val="single"/>
              </w:rPr>
              <w:t>Ожидаемые результаты в области водоснабжения и водоотведения:</w:t>
            </w:r>
          </w:p>
          <w:p w:rsidR="00342535" w:rsidRPr="00A02B9C" w:rsidRDefault="00342535" w:rsidP="00342535">
            <w:pPr>
              <w:widowControl w:val="0"/>
              <w:suppressAutoHyphens/>
              <w:autoSpaceDE w:val="0"/>
              <w:jc w:val="both"/>
              <w:rPr>
                <w:sz w:val="24"/>
                <w:szCs w:val="24"/>
              </w:rPr>
            </w:pPr>
            <w:r w:rsidRPr="00A02B9C">
              <w:rPr>
                <w:sz w:val="24"/>
                <w:szCs w:val="24"/>
              </w:rPr>
              <w:t>-Снижение количества аварий на объектах ХВС (до 1 ед. к 2026 году);</w:t>
            </w:r>
          </w:p>
          <w:p w:rsidR="00342535" w:rsidRPr="00A02B9C" w:rsidRDefault="00342535" w:rsidP="00342535">
            <w:pPr>
              <w:widowControl w:val="0"/>
              <w:suppressAutoHyphens/>
              <w:autoSpaceDE w:val="0"/>
              <w:jc w:val="both"/>
              <w:rPr>
                <w:sz w:val="24"/>
                <w:szCs w:val="24"/>
              </w:rPr>
            </w:pPr>
            <w:r w:rsidRPr="00A02B9C">
              <w:rPr>
                <w:sz w:val="24"/>
                <w:szCs w:val="24"/>
              </w:rPr>
              <w:t>-Снижение доли потребителей, затронутых ограничениями в подаче воды вследствие аварий на объектах ХВС (до 2%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EB5F69" w:rsidRPr="00A02B9C">
              <w:rPr>
                <w:sz w:val="24"/>
                <w:szCs w:val="24"/>
              </w:rPr>
              <w:t xml:space="preserve">Увеличение </w:t>
            </w:r>
            <w:r w:rsidR="00D7321C" w:rsidRPr="00A02B9C">
              <w:rPr>
                <w:sz w:val="24"/>
                <w:szCs w:val="24"/>
              </w:rPr>
              <w:t>количества</w:t>
            </w:r>
            <w:r w:rsidRPr="00A02B9C">
              <w:rPr>
                <w:sz w:val="24"/>
                <w:szCs w:val="24"/>
              </w:rPr>
              <w:t xml:space="preserve"> объектов ХВС, на которых проведены мероприятия по текущему ремонту</w:t>
            </w:r>
            <w:r w:rsidR="00D7321C" w:rsidRPr="00A02B9C">
              <w:rPr>
                <w:sz w:val="24"/>
                <w:szCs w:val="24"/>
              </w:rPr>
              <w:t xml:space="preserve"> (до 2 ед. </w:t>
            </w:r>
            <w:r w:rsidR="00EB5F69" w:rsidRPr="00A02B9C">
              <w:rPr>
                <w:sz w:val="24"/>
                <w:szCs w:val="24"/>
              </w:rPr>
              <w:t>к 2026 году)</w:t>
            </w:r>
            <w:r w:rsidRPr="00A02B9C">
              <w:rPr>
                <w:sz w:val="24"/>
                <w:szCs w:val="24"/>
              </w:rPr>
              <w:t>;</w:t>
            </w:r>
          </w:p>
          <w:p w:rsidR="00342535" w:rsidRPr="00A02B9C" w:rsidRDefault="00342535" w:rsidP="00342535">
            <w:pPr>
              <w:widowControl w:val="0"/>
              <w:suppressAutoHyphens/>
              <w:autoSpaceDE w:val="0"/>
              <w:jc w:val="both"/>
              <w:rPr>
                <w:sz w:val="24"/>
                <w:szCs w:val="24"/>
              </w:rPr>
            </w:pPr>
            <w:r w:rsidRPr="00A02B9C">
              <w:rPr>
                <w:sz w:val="24"/>
                <w:szCs w:val="24"/>
              </w:rPr>
              <w:t>-</w:t>
            </w:r>
            <w:r w:rsidR="00D7321C" w:rsidRPr="00A02B9C">
              <w:rPr>
                <w:sz w:val="24"/>
                <w:szCs w:val="24"/>
              </w:rPr>
              <w:t>Увеличение количества</w:t>
            </w:r>
            <w:r w:rsidR="00EB5F69" w:rsidRPr="00A02B9C">
              <w:rPr>
                <w:sz w:val="24"/>
                <w:szCs w:val="24"/>
              </w:rPr>
              <w:t xml:space="preserve"> </w:t>
            </w:r>
            <w:r w:rsidRPr="00A02B9C">
              <w:rPr>
                <w:sz w:val="24"/>
                <w:szCs w:val="24"/>
              </w:rPr>
              <w:t>объектов ХВС, на которых проведены мероприятия по реконструкции и (или) модернизации</w:t>
            </w:r>
            <w:r w:rsidR="00EB5F69" w:rsidRPr="00A02B9C">
              <w:rPr>
                <w:sz w:val="24"/>
                <w:szCs w:val="24"/>
              </w:rPr>
              <w:t xml:space="preserve"> (</w:t>
            </w:r>
            <w:r w:rsidR="00D7321C" w:rsidRPr="00A02B9C">
              <w:rPr>
                <w:sz w:val="24"/>
                <w:szCs w:val="24"/>
              </w:rPr>
              <w:t xml:space="preserve">до 2 ед. </w:t>
            </w:r>
            <w:r w:rsidR="00EB5F69" w:rsidRPr="00A02B9C">
              <w:rPr>
                <w:sz w:val="24"/>
                <w:szCs w:val="24"/>
              </w:rPr>
              <w:t>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EB5F69" w:rsidRPr="00A02B9C">
              <w:rPr>
                <w:sz w:val="24"/>
                <w:szCs w:val="24"/>
              </w:rPr>
              <w:t>Снижение уровня</w:t>
            </w:r>
            <w:r w:rsidRPr="00A02B9C">
              <w:rPr>
                <w:sz w:val="24"/>
                <w:szCs w:val="24"/>
              </w:rPr>
              <w:t xml:space="preserve"> износа существующих водопроводных сетей</w:t>
            </w:r>
            <w:r w:rsidR="00D7321C" w:rsidRPr="00A02B9C">
              <w:rPr>
                <w:sz w:val="24"/>
                <w:szCs w:val="24"/>
              </w:rPr>
              <w:t xml:space="preserve"> (до 2</w:t>
            </w:r>
            <w:r w:rsidR="00EB5F69" w:rsidRPr="00A02B9C">
              <w:rPr>
                <w:sz w:val="24"/>
                <w:szCs w:val="24"/>
              </w:rPr>
              <w:t>0% к 2026 году)</w:t>
            </w:r>
            <w:r w:rsidRPr="00A02B9C">
              <w:rPr>
                <w:sz w:val="24"/>
                <w:szCs w:val="24"/>
              </w:rPr>
              <w:t>;</w:t>
            </w:r>
          </w:p>
          <w:p w:rsidR="00342535" w:rsidRPr="00A02B9C" w:rsidRDefault="00342535" w:rsidP="00342535">
            <w:pPr>
              <w:widowControl w:val="0"/>
              <w:suppressAutoHyphens/>
              <w:autoSpaceDE w:val="0"/>
              <w:jc w:val="both"/>
              <w:rPr>
                <w:sz w:val="24"/>
                <w:szCs w:val="24"/>
              </w:rPr>
            </w:pPr>
            <w:r w:rsidRPr="00A02B9C">
              <w:rPr>
                <w:sz w:val="24"/>
                <w:szCs w:val="24"/>
              </w:rPr>
              <w:t>-</w:t>
            </w:r>
            <w:r w:rsidR="00EB5F69" w:rsidRPr="00A02B9C">
              <w:rPr>
                <w:sz w:val="24"/>
                <w:szCs w:val="24"/>
              </w:rPr>
              <w:t>Снижение уровня</w:t>
            </w:r>
            <w:r w:rsidRPr="00A02B9C">
              <w:rPr>
                <w:sz w:val="24"/>
                <w:szCs w:val="24"/>
              </w:rPr>
              <w:t xml:space="preserve"> износа существующих объектов ХВС (суммарно по всем объектам ХВС)</w:t>
            </w:r>
            <w:r w:rsidR="00D7321C" w:rsidRPr="00A02B9C">
              <w:rPr>
                <w:sz w:val="24"/>
                <w:szCs w:val="24"/>
              </w:rPr>
              <w:t xml:space="preserve"> (до 5</w:t>
            </w:r>
            <w:r w:rsidR="00EB5F69" w:rsidRPr="00A02B9C">
              <w:rPr>
                <w:sz w:val="24"/>
                <w:szCs w:val="24"/>
              </w:rPr>
              <w:t>0% к 2026 году)</w:t>
            </w:r>
            <w:r w:rsidRPr="00A02B9C">
              <w:rPr>
                <w:sz w:val="24"/>
                <w:szCs w:val="24"/>
              </w:rPr>
              <w:t>;</w:t>
            </w:r>
          </w:p>
          <w:p w:rsidR="00342535" w:rsidRPr="00A02B9C" w:rsidRDefault="00342535" w:rsidP="00342535">
            <w:pPr>
              <w:widowControl w:val="0"/>
              <w:suppressAutoHyphens/>
              <w:autoSpaceDE w:val="0"/>
              <w:jc w:val="both"/>
              <w:rPr>
                <w:sz w:val="24"/>
                <w:szCs w:val="24"/>
              </w:rPr>
            </w:pPr>
            <w:r w:rsidRPr="00A02B9C">
              <w:rPr>
                <w:sz w:val="24"/>
                <w:szCs w:val="24"/>
              </w:rPr>
              <w:t>-</w:t>
            </w:r>
            <w:r w:rsidR="00EB5F69" w:rsidRPr="00A02B9C">
              <w:rPr>
                <w:sz w:val="24"/>
                <w:szCs w:val="24"/>
              </w:rPr>
              <w:t>Увеличение доли населения, обеспеченной</w:t>
            </w:r>
            <w:r w:rsidRPr="00A02B9C">
              <w:rPr>
                <w:sz w:val="24"/>
                <w:szCs w:val="24"/>
              </w:rPr>
              <w:t xml:space="preserve"> доступом к объектам ХВС</w:t>
            </w:r>
            <w:r w:rsidR="00EB5F69" w:rsidRPr="00A02B9C">
              <w:rPr>
                <w:sz w:val="24"/>
                <w:szCs w:val="24"/>
              </w:rPr>
              <w:t xml:space="preserve"> </w:t>
            </w:r>
            <w:r w:rsidR="00EB5F69" w:rsidRPr="00A02B9C">
              <w:rPr>
                <w:sz w:val="24"/>
                <w:szCs w:val="24"/>
              </w:rPr>
              <w:lastRenderedPageBreak/>
              <w:t>(до 85%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EB5F69" w:rsidRPr="00A02B9C">
              <w:rPr>
                <w:sz w:val="24"/>
                <w:szCs w:val="24"/>
              </w:rPr>
              <w:t>Увеличение доли</w:t>
            </w:r>
            <w:r w:rsidRPr="00A02B9C">
              <w:rPr>
                <w:sz w:val="24"/>
                <w:szCs w:val="24"/>
              </w:rPr>
              <w:t xml:space="preserve"> бюджетных организаций, обеспеченных доступом к объектам ХВС</w:t>
            </w:r>
            <w:r w:rsidR="00D7321C" w:rsidRPr="00A02B9C">
              <w:rPr>
                <w:sz w:val="24"/>
                <w:szCs w:val="24"/>
              </w:rPr>
              <w:t xml:space="preserve"> (до 70</w:t>
            </w:r>
            <w:r w:rsidR="00CC4C6A" w:rsidRPr="00A02B9C">
              <w:rPr>
                <w:sz w:val="24"/>
                <w:szCs w:val="24"/>
              </w:rPr>
              <w:t>%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Увеличение доли</w:t>
            </w:r>
            <w:r w:rsidRPr="00A02B9C">
              <w:rPr>
                <w:sz w:val="24"/>
                <w:szCs w:val="24"/>
              </w:rPr>
              <w:t xml:space="preserve"> иных организаций, обеспеченных доступом к объектам ХВС</w:t>
            </w:r>
            <w:r w:rsidR="00D7321C" w:rsidRPr="00A02B9C">
              <w:rPr>
                <w:sz w:val="24"/>
                <w:szCs w:val="24"/>
              </w:rPr>
              <w:t xml:space="preserve"> (до 5</w:t>
            </w:r>
            <w:r w:rsidR="00CC4C6A" w:rsidRPr="00A02B9C">
              <w:rPr>
                <w:sz w:val="24"/>
                <w:szCs w:val="24"/>
              </w:rPr>
              <w:t>0% к 2026 году)</w:t>
            </w:r>
            <w:r w:rsidRPr="00A02B9C">
              <w:rPr>
                <w:sz w:val="24"/>
                <w:szCs w:val="24"/>
              </w:rPr>
              <w:t>;</w:t>
            </w:r>
          </w:p>
          <w:p w:rsidR="00342535" w:rsidRPr="00A02B9C" w:rsidRDefault="00342535" w:rsidP="00D7321C">
            <w:pPr>
              <w:widowControl w:val="0"/>
              <w:suppressAutoHyphens/>
              <w:autoSpaceDE w:val="0"/>
              <w:jc w:val="both"/>
              <w:rPr>
                <w:sz w:val="24"/>
                <w:szCs w:val="24"/>
              </w:rPr>
            </w:pPr>
            <w:r w:rsidRPr="00A02B9C">
              <w:rPr>
                <w:sz w:val="24"/>
                <w:szCs w:val="24"/>
              </w:rPr>
              <w:t>-</w:t>
            </w:r>
            <w:r w:rsidR="00676716" w:rsidRPr="00A02B9C">
              <w:rPr>
                <w:sz w:val="24"/>
                <w:szCs w:val="24"/>
              </w:rPr>
              <w:t>Снижение доли</w:t>
            </w:r>
            <w:r w:rsidRPr="00A02B9C">
              <w:rPr>
                <w:sz w:val="24"/>
                <w:szCs w:val="24"/>
              </w:rPr>
              <w:t xml:space="preserve"> эксплуатационных затрат на объекты ХВС</w:t>
            </w:r>
            <w:r w:rsidR="00D7321C" w:rsidRPr="00A02B9C">
              <w:rPr>
                <w:sz w:val="24"/>
                <w:szCs w:val="24"/>
              </w:rPr>
              <w:t xml:space="preserve"> (до 5</w:t>
            </w:r>
            <w:r w:rsidR="00CC4C6A" w:rsidRPr="00A02B9C">
              <w:rPr>
                <w:sz w:val="24"/>
                <w:szCs w:val="24"/>
              </w:rPr>
              <w:t>%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 xml:space="preserve">Увеличение доли </w:t>
            </w:r>
            <w:r w:rsidRPr="00A02B9C">
              <w:rPr>
                <w:sz w:val="24"/>
                <w:szCs w:val="24"/>
              </w:rPr>
              <w:t>резерва производственных мощностей систем ХВС</w:t>
            </w:r>
            <w:r w:rsidR="00CC4C6A" w:rsidRPr="00A02B9C">
              <w:rPr>
                <w:sz w:val="24"/>
                <w:szCs w:val="24"/>
              </w:rPr>
              <w:t xml:space="preserve"> (до 95%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 xml:space="preserve">Увеличение </w:t>
            </w:r>
            <w:r w:rsidR="00D7321C" w:rsidRPr="00A02B9C">
              <w:rPr>
                <w:sz w:val="24"/>
                <w:szCs w:val="24"/>
              </w:rPr>
              <w:t xml:space="preserve">количества </w:t>
            </w:r>
            <w:r w:rsidRPr="00A02B9C">
              <w:rPr>
                <w:sz w:val="24"/>
                <w:szCs w:val="24"/>
              </w:rPr>
              <w:t xml:space="preserve">объектов ХВС, на которые разработаны проекты зон санитарной охраны и получено санитарно-эпидемиологическое заключение (в </w:t>
            </w:r>
            <w:proofErr w:type="spellStart"/>
            <w:r w:rsidRPr="00A02B9C">
              <w:rPr>
                <w:sz w:val="24"/>
                <w:szCs w:val="24"/>
              </w:rPr>
              <w:t>т.ч</w:t>
            </w:r>
            <w:proofErr w:type="spellEnd"/>
            <w:r w:rsidRPr="00A02B9C">
              <w:rPr>
                <w:sz w:val="24"/>
                <w:szCs w:val="24"/>
              </w:rPr>
              <w:t>. соответствие показателям СанПиН по ПДК)</w:t>
            </w:r>
            <w:r w:rsidR="00CC4C6A" w:rsidRPr="00A02B9C">
              <w:rPr>
                <w:sz w:val="24"/>
                <w:szCs w:val="24"/>
              </w:rPr>
              <w:t xml:space="preserve"> (</w:t>
            </w:r>
            <w:r w:rsidR="00D7321C" w:rsidRPr="00A02B9C">
              <w:rPr>
                <w:sz w:val="24"/>
                <w:szCs w:val="24"/>
              </w:rPr>
              <w:t xml:space="preserve">до 2 ед. </w:t>
            </w:r>
            <w:r w:rsidR="00CC4C6A" w:rsidRPr="00A02B9C">
              <w:rPr>
                <w:sz w:val="24"/>
                <w:szCs w:val="24"/>
              </w:rPr>
              <w:t>к 2026 году);</w:t>
            </w:r>
          </w:p>
          <w:p w:rsidR="00D7321C"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 xml:space="preserve">Увеличение </w:t>
            </w:r>
            <w:r w:rsidR="00D7321C" w:rsidRPr="00A02B9C">
              <w:rPr>
                <w:sz w:val="24"/>
                <w:szCs w:val="24"/>
              </w:rPr>
              <w:t>количества</w:t>
            </w:r>
            <w:r w:rsidRPr="00A02B9C">
              <w:rPr>
                <w:sz w:val="24"/>
                <w:szCs w:val="24"/>
              </w:rPr>
              <w:t xml:space="preserve"> объектов ХВС, на которые </w:t>
            </w:r>
            <w:r w:rsidR="007D1ED1" w:rsidRPr="00A02B9C">
              <w:rPr>
                <w:sz w:val="24"/>
                <w:szCs w:val="24"/>
              </w:rPr>
              <w:t>получена</w:t>
            </w:r>
            <w:r w:rsidRPr="00A02B9C">
              <w:rPr>
                <w:sz w:val="24"/>
                <w:szCs w:val="24"/>
              </w:rPr>
              <w:t xml:space="preserve"> лицензия на недропользование</w:t>
            </w:r>
            <w:r w:rsidR="00D7321C" w:rsidRPr="00A02B9C">
              <w:rPr>
                <w:sz w:val="24"/>
                <w:szCs w:val="24"/>
              </w:rPr>
              <w:t xml:space="preserve"> (до 4 ед. </w:t>
            </w:r>
            <w:r w:rsidR="00CC4C6A" w:rsidRPr="00A02B9C">
              <w:rPr>
                <w:sz w:val="24"/>
                <w:szCs w:val="24"/>
              </w:rPr>
              <w:t>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 xml:space="preserve">Увеличение </w:t>
            </w:r>
            <w:r w:rsidR="00D7321C" w:rsidRPr="00A02B9C">
              <w:rPr>
                <w:sz w:val="24"/>
                <w:szCs w:val="24"/>
              </w:rPr>
              <w:t>количества</w:t>
            </w:r>
            <w:r w:rsidR="00676716" w:rsidRPr="00A02B9C">
              <w:rPr>
                <w:sz w:val="24"/>
                <w:szCs w:val="24"/>
              </w:rPr>
              <w:t xml:space="preserve"> </w:t>
            </w:r>
            <w:r w:rsidRPr="00A02B9C">
              <w:rPr>
                <w:sz w:val="24"/>
                <w:szCs w:val="24"/>
              </w:rPr>
              <w:t>объектов ХВС, на которых утверждена программа производственного контроля качества воды</w:t>
            </w:r>
            <w:r w:rsidR="00CC4C6A" w:rsidRPr="00A02B9C">
              <w:rPr>
                <w:sz w:val="24"/>
                <w:szCs w:val="24"/>
              </w:rPr>
              <w:t xml:space="preserve"> (</w:t>
            </w:r>
            <w:r w:rsidR="007D1ED1" w:rsidRPr="00A02B9C">
              <w:rPr>
                <w:sz w:val="24"/>
                <w:szCs w:val="24"/>
              </w:rPr>
              <w:t xml:space="preserve">до 4 ед. </w:t>
            </w:r>
            <w:r w:rsidR="00CC4C6A" w:rsidRPr="00A02B9C">
              <w:rPr>
                <w:sz w:val="24"/>
                <w:szCs w:val="24"/>
              </w:rPr>
              <w:t>к 2026 году)</w:t>
            </w:r>
            <w:r w:rsidRPr="00A02B9C">
              <w:rPr>
                <w:sz w:val="24"/>
                <w:szCs w:val="24"/>
              </w:rPr>
              <w:t>;</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 xml:space="preserve">Увеличение </w:t>
            </w:r>
            <w:r w:rsidR="007D1ED1" w:rsidRPr="00A02B9C">
              <w:rPr>
                <w:sz w:val="24"/>
                <w:szCs w:val="24"/>
              </w:rPr>
              <w:t>количества</w:t>
            </w:r>
            <w:r w:rsidR="00676716" w:rsidRPr="00A02B9C">
              <w:rPr>
                <w:sz w:val="24"/>
                <w:szCs w:val="24"/>
              </w:rPr>
              <w:t xml:space="preserve"> </w:t>
            </w:r>
            <w:r w:rsidRPr="00A02B9C">
              <w:rPr>
                <w:sz w:val="24"/>
                <w:szCs w:val="24"/>
              </w:rPr>
              <w:t>объектов ХВС, на которых утверждена программа мониторинга подземных вод</w:t>
            </w:r>
            <w:r w:rsidR="00CC4C6A" w:rsidRPr="00A02B9C">
              <w:rPr>
                <w:sz w:val="24"/>
                <w:szCs w:val="24"/>
              </w:rPr>
              <w:t xml:space="preserve"> (</w:t>
            </w:r>
            <w:r w:rsidR="007D1ED1" w:rsidRPr="00A02B9C">
              <w:rPr>
                <w:sz w:val="24"/>
                <w:szCs w:val="24"/>
              </w:rPr>
              <w:t xml:space="preserve">до 4 ед. </w:t>
            </w:r>
            <w:r w:rsidR="00CC4C6A" w:rsidRPr="00A02B9C">
              <w:rPr>
                <w:sz w:val="24"/>
                <w:szCs w:val="24"/>
              </w:rPr>
              <w:t xml:space="preserve"> к 2026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Увеличение п</w:t>
            </w:r>
            <w:r w:rsidRPr="00A02B9C">
              <w:rPr>
                <w:sz w:val="24"/>
                <w:szCs w:val="24"/>
              </w:rPr>
              <w:t>ротяжённост</w:t>
            </w:r>
            <w:r w:rsidR="00676716" w:rsidRPr="00A02B9C">
              <w:rPr>
                <w:sz w:val="24"/>
                <w:szCs w:val="24"/>
              </w:rPr>
              <w:t>и</w:t>
            </w:r>
            <w:r w:rsidRPr="00A02B9C">
              <w:rPr>
                <w:sz w:val="24"/>
                <w:szCs w:val="24"/>
              </w:rPr>
              <w:t xml:space="preserve"> сетей централизованного водоснабжения</w:t>
            </w:r>
            <w:r w:rsidR="00CC4C6A" w:rsidRPr="00A02B9C">
              <w:rPr>
                <w:sz w:val="24"/>
                <w:szCs w:val="24"/>
              </w:rPr>
              <w:t xml:space="preserve"> (до 19 км к 2032 году)</w:t>
            </w:r>
            <w:r w:rsidRPr="00A02B9C">
              <w:rPr>
                <w:sz w:val="24"/>
                <w:szCs w:val="24"/>
              </w:rPr>
              <w:t>;</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Увеличение п</w:t>
            </w:r>
            <w:r w:rsidRPr="00A02B9C">
              <w:rPr>
                <w:sz w:val="24"/>
                <w:szCs w:val="24"/>
              </w:rPr>
              <w:t>ротяжённост</w:t>
            </w:r>
            <w:r w:rsidR="00676716" w:rsidRPr="00A02B9C">
              <w:rPr>
                <w:sz w:val="24"/>
                <w:szCs w:val="24"/>
              </w:rPr>
              <w:t>и</w:t>
            </w:r>
            <w:r w:rsidRPr="00A02B9C">
              <w:rPr>
                <w:sz w:val="24"/>
                <w:szCs w:val="24"/>
              </w:rPr>
              <w:t xml:space="preserve"> сетей централизованного водоотведения</w:t>
            </w:r>
            <w:r w:rsidR="00CC4C6A" w:rsidRPr="00A02B9C">
              <w:rPr>
                <w:sz w:val="24"/>
                <w:szCs w:val="24"/>
              </w:rPr>
              <w:t xml:space="preserve"> (до 19 км к 2032 году);</w:t>
            </w:r>
          </w:p>
          <w:p w:rsidR="00342535" w:rsidRPr="00A02B9C" w:rsidRDefault="00342535" w:rsidP="00342535">
            <w:pPr>
              <w:widowControl w:val="0"/>
              <w:suppressAutoHyphens/>
              <w:autoSpaceDE w:val="0"/>
              <w:jc w:val="both"/>
              <w:rPr>
                <w:sz w:val="24"/>
                <w:szCs w:val="24"/>
              </w:rPr>
            </w:pPr>
            <w:r w:rsidRPr="00A02B9C">
              <w:rPr>
                <w:sz w:val="24"/>
                <w:szCs w:val="24"/>
              </w:rPr>
              <w:t>-</w:t>
            </w:r>
            <w:r w:rsidR="00676716" w:rsidRPr="00A02B9C">
              <w:rPr>
                <w:sz w:val="24"/>
                <w:szCs w:val="24"/>
              </w:rPr>
              <w:t>Увеличение количества</w:t>
            </w:r>
            <w:r w:rsidRPr="00A02B9C">
              <w:rPr>
                <w:sz w:val="24"/>
                <w:szCs w:val="24"/>
              </w:rPr>
              <w:t xml:space="preserve"> вновь построенных и введённых в эксплуатацию объектов водоснабжения и водоотведения</w:t>
            </w:r>
            <w:r w:rsidR="00CC4C6A" w:rsidRPr="00A02B9C">
              <w:rPr>
                <w:sz w:val="24"/>
                <w:szCs w:val="24"/>
              </w:rPr>
              <w:t xml:space="preserve"> (до 4 ед. к 2032 году)</w:t>
            </w:r>
            <w:r w:rsidRPr="00A02B9C">
              <w:rPr>
                <w:sz w:val="24"/>
                <w:szCs w:val="24"/>
              </w:rPr>
              <w:t>;</w:t>
            </w:r>
          </w:p>
          <w:p w:rsidR="00342535" w:rsidRPr="00A02B9C" w:rsidRDefault="00342535" w:rsidP="00DF1A9D">
            <w:pPr>
              <w:widowControl w:val="0"/>
              <w:suppressAutoHyphens/>
              <w:autoSpaceDE w:val="0"/>
              <w:jc w:val="both"/>
              <w:rPr>
                <w:sz w:val="24"/>
                <w:szCs w:val="24"/>
              </w:rPr>
            </w:pPr>
            <w:r w:rsidRPr="00A02B9C">
              <w:rPr>
                <w:sz w:val="24"/>
                <w:szCs w:val="24"/>
              </w:rPr>
              <w:t>-</w:t>
            </w:r>
            <w:r w:rsidR="00676716" w:rsidRPr="00A02B9C">
              <w:rPr>
                <w:sz w:val="24"/>
                <w:szCs w:val="24"/>
              </w:rPr>
              <w:t>Увеличение количества</w:t>
            </w:r>
            <w:r w:rsidRPr="00A02B9C">
              <w:rPr>
                <w:sz w:val="24"/>
                <w:szCs w:val="24"/>
              </w:rPr>
              <w:t xml:space="preserve"> ликвидированных/законсервированных объектов водоснабжения, эксплуатация которых экономически нецелесообразна по техническим причинам</w:t>
            </w:r>
            <w:r w:rsidR="00CC4C6A" w:rsidRPr="00A02B9C">
              <w:rPr>
                <w:sz w:val="24"/>
                <w:szCs w:val="24"/>
              </w:rPr>
              <w:t xml:space="preserve"> (до 4 ед. к 2032 году).</w:t>
            </w:r>
          </w:p>
          <w:p w:rsidR="00DF1A9D" w:rsidRPr="00A02B9C" w:rsidRDefault="00DF1A9D" w:rsidP="00DF1A9D">
            <w:pPr>
              <w:contextualSpacing/>
              <w:jc w:val="both"/>
              <w:rPr>
                <w:sz w:val="24"/>
                <w:szCs w:val="24"/>
              </w:rPr>
            </w:pPr>
          </w:p>
          <w:p w:rsidR="00DF1A9D" w:rsidRPr="00A02B9C" w:rsidRDefault="00DF1A9D" w:rsidP="00DF1A9D">
            <w:pPr>
              <w:widowControl w:val="0"/>
              <w:suppressAutoHyphens/>
              <w:autoSpaceDE w:val="0"/>
              <w:jc w:val="both"/>
              <w:rPr>
                <w:b/>
                <w:sz w:val="24"/>
                <w:szCs w:val="24"/>
                <w:u w:val="single"/>
              </w:rPr>
            </w:pPr>
            <w:r w:rsidRPr="00A02B9C">
              <w:rPr>
                <w:b/>
                <w:sz w:val="24"/>
                <w:szCs w:val="24"/>
                <w:u w:val="single"/>
              </w:rPr>
              <w:t>Ожидаемые результаты в области теплоснабжения:</w:t>
            </w:r>
          </w:p>
          <w:p w:rsidR="00690BA2" w:rsidRPr="00A02B9C" w:rsidRDefault="00690BA2" w:rsidP="00690BA2">
            <w:pPr>
              <w:widowControl w:val="0"/>
              <w:suppressAutoHyphens/>
              <w:autoSpaceDE w:val="0"/>
              <w:jc w:val="both"/>
              <w:rPr>
                <w:sz w:val="24"/>
                <w:szCs w:val="24"/>
              </w:rPr>
            </w:pPr>
            <w:r w:rsidRPr="00A02B9C">
              <w:rPr>
                <w:sz w:val="24"/>
                <w:szCs w:val="24"/>
              </w:rPr>
              <w:t>-</w:t>
            </w:r>
            <w:r w:rsidR="006123AA" w:rsidRPr="00A02B9C">
              <w:rPr>
                <w:sz w:val="24"/>
                <w:szCs w:val="24"/>
              </w:rPr>
              <w:t>Увеличение доли</w:t>
            </w:r>
            <w:r w:rsidRPr="00A02B9C">
              <w:rPr>
                <w:sz w:val="24"/>
                <w:szCs w:val="24"/>
              </w:rPr>
              <w:t xml:space="preserve"> объектов теплоснабжения, на которых проведены мероприятия по реконструкции и (или) модернизации</w:t>
            </w:r>
            <w:r w:rsidR="00200444" w:rsidRPr="00A02B9C">
              <w:rPr>
                <w:sz w:val="24"/>
                <w:szCs w:val="24"/>
              </w:rPr>
              <w:t xml:space="preserve"> (до 2 ед. к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6123AA" w:rsidRPr="00A02B9C">
              <w:rPr>
                <w:sz w:val="24"/>
                <w:szCs w:val="24"/>
              </w:rPr>
              <w:t>Увеличение количества</w:t>
            </w:r>
            <w:r w:rsidRPr="00A02B9C">
              <w:rPr>
                <w:sz w:val="24"/>
                <w:szCs w:val="24"/>
              </w:rPr>
              <w:t xml:space="preserve"> вновь построенных и введённых в эксплуатацию объектов теплоснабжения</w:t>
            </w:r>
            <w:r w:rsidR="00200444" w:rsidRPr="00A02B9C">
              <w:rPr>
                <w:sz w:val="24"/>
                <w:szCs w:val="24"/>
              </w:rPr>
              <w:t xml:space="preserve"> (до 2 ед. к 2032 году)</w:t>
            </w:r>
            <w:r w:rsidRPr="00A02B9C">
              <w:rPr>
                <w:sz w:val="24"/>
                <w:szCs w:val="24"/>
              </w:rPr>
              <w:t>;</w:t>
            </w:r>
          </w:p>
          <w:p w:rsidR="00690BA2" w:rsidRPr="00A02B9C" w:rsidRDefault="00690BA2" w:rsidP="00690BA2">
            <w:pPr>
              <w:contextualSpacing/>
              <w:jc w:val="both"/>
              <w:rPr>
                <w:sz w:val="24"/>
                <w:szCs w:val="24"/>
              </w:rPr>
            </w:pPr>
            <w:r w:rsidRPr="00A02B9C">
              <w:rPr>
                <w:color w:val="000000"/>
                <w:sz w:val="24"/>
                <w:szCs w:val="24"/>
              </w:rPr>
              <w:t>-</w:t>
            </w:r>
            <w:r w:rsidR="006123AA" w:rsidRPr="00A02B9C">
              <w:rPr>
                <w:sz w:val="24"/>
                <w:szCs w:val="24"/>
              </w:rPr>
              <w:t>Увеличение п</w:t>
            </w:r>
            <w:r w:rsidRPr="00A02B9C">
              <w:rPr>
                <w:sz w:val="24"/>
                <w:szCs w:val="24"/>
              </w:rPr>
              <w:t>ротяжённост</w:t>
            </w:r>
            <w:r w:rsidR="006123AA" w:rsidRPr="00A02B9C">
              <w:rPr>
                <w:sz w:val="24"/>
                <w:szCs w:val="24"/>
              </w:rPr>
              <w:t>и</w:t>
            </w:r>
            <w:r w:rsidRPr="00A02B9C">
              <w:rPr>
                <w:sz w:val="24"/>
                <w:szCs w:val="24"/>
              </w:rPr>
              <w:t xml:space="preserve"> сетей централизованного теплоснабжения</w:t>
            </w:r>
            <w:r w:rsidR="008B2CF5" w:rsidRPr="00A02B9C">
              <w:rPr>
                <w:sz w:val="24"/>
                <w:szCs w:val="24"/>
              </w:rPr>
              <w:t xml:space="preserve"> </w:t>
            </w:r>
            <w:r w:rsidR="00200444" w:rsidRPr="00A02B9C">
              <w:rPr>
                <w:sz w:val="24"/>
                <w:szCs w:val="24"/>
              </w:rPr>
              <w:t>(до 17 км к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6123AA" w:rsidRPr="00A02B9C">
              <w:rPr>
                <w:sz w:val="24"/>
                <w:szCs w:val="24"/>
              </w:rPr>
              <w:t>Увеличение доли</w:t>
            </w:r>
            <w:r w:rsidRPr="00A02B9C">
              <w:rPr>
                <w:sz w:val="24"/>
                <w:szCs w:val="24"/>
              </w:rPr>
              <w:t xml:space="preserve"> населения, обес</w:t>
            </w:r>
            <w:r w:rsidR="00200444" w:rsidRPr="00A02B9C">
              <w:rPr>
                <w:sz w:val="24"/>
                <w:szCs w:val="24"/>
              </w:rPr>
              <w:t xml:space="preserve">печенной </w:t>
            </w:r>
            <w:r w:rsidRPr="00A02B9C">
              <w:rPr>
                <w:sz w:val="24"/>
                <w:szCs w:val="24"/>
              </w:rPr>
              <w:t>доступом к объектам теплоснабжения</w:t>
            </w:r>
            <w:r w:rsidR="00200444" w:rsidRPr="00A02B9C">
              <w:rPr>
                <w:sz w:val="24"/>
                <w:szCs w:val="24"/>
              </w:rPr>
              <w:t xml:space="preserve"> (до 60% к 2032 году)</w:t>
            </w:r>
            <w:r w:rsidRPr="00A02B9C">
              <w:rPr>
                <w:sz w:val="24"/>
                <w:szCs w:val="24"/>
              </w:rPr>
              <w:t>;</w:t>
            </w:r>
          </w:p>
          <w:p w:rsidR="00690BA2" w:rsidRPr="00A02B9C" w:rsidRDefault="00690BA2" w:rsidP="00690BA2">
            <w:pPr>
              <w:widowControl w:val="0"/>
              <w:suppressAutoHyphens/>
              <w:autoSpaceDE w:val="0"/>
              <w:jc w:val="both"/>
              <w:rPr>
                <w:sz w:val="24"/>
                <w:szCs w:val="24"/>
              </w:rPr>
            </w:pPr>
            <w:r w:rsidRPr="00A02B9C">
              <w:rPr>
                <w:sz w:val="24"/>
                <w:szCs w:val="24"/>
              </w:rPr>
              <w:t>-</w:t>
            </w:r>
            <w:r w:rsidR="006123AA" w:rsidRPr="00A02B9C">
              <w:rPr>
                <w:sz w:val="24"/>
                <w:szCs w:val="24"/>
              </w:rPr>
              <w:t xml:space="preserve">Увеличение доли </w:t>
            </w:r>
            <w:r w:rsidRPr="00A02B9C">
              <w:rPr>
                <w:sz w:val="24"/>
                <w:szCs w:val="24"/>
              </w:rPr>
              <w:t>бюджетных организаций, обеспеченных доступом к объектам теплоснабжения</w:t>
            </w:r>
            <w:r w:rsidR="008B2CF5" w:rsidRPr="00A02B9C">
              <w:rPr>
                <w:sz w:val="24"/>
                <w:szCs w:val="24"/>
              </w:rPr>
              <w:t xml:space="preserve"> </w:t>
            </w:r>
            <w:r w:rsidR="00200444" w:rsidRPr="00A02B9C">
              <w:rPr>
                <w:sz w:val="24"/>
                <w:szCs w:val="24"/>
              </w:rPr>
              <w:t>(до 60% к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6123AA" w:rsidRPr="00A02B9C">
              <w:rPr>
                <w:sz w:val="24"/>
                <w:szCs w:val="24"/>
              </w:rPr>
              <w:t>Увеличение доли</w:t>
            </w:r>
            <w:r w:rsidRPr="00A02B9C">
              <w:rPr>
                <w:sz w:val="24"/>
                <w:szCs w:val="24"/>
              </w:rPr>
              <w:t xml:space="preserve"> иных организаций, обеспеченных доступом к объектам теплоснабжения</w:t>
            </w:r>
            <w:r w:rsidR="00F45056" w:rsidRPr="00A02B9C">
              <w:rPr>
                <w:sz w:val="24"/>
                <w:szCs w:val="24"/>
              </w:rPr>
              <w:t xml:space="preserve"> </w:t>
            </w:r>
            <w:r w:rsidR="00200444" w:rsidRPr="00A02B9C">
              <w:rPr>
                <w:sz w:val="24"/>
                <w:szCs w:val="24"/>
              </w:rPr>
              <w:t>(до 60% к 2032 году);</w:t>
            </w:r>
          </w:p>
          <w:p w:rsidR="00DF1A9D" w:rsidRPr="00A02B9C" w:rsidRDefault="00DF1A9D" w:rsidP="00DF1A9D">
            <w:pPr>
              <w:contextualSpacing/>
              <w:jc w:val="both"/>
              <w:rPr>
                <w:color w:val="000000"/>
                <w:sz w:val="24"/>
                <w:szCs w:val="24"/>
              </w:rPr>
            </w:pPr>
          </w:p>
          <w:p w:rsidR="00DF1A9D" w:rsidRPr="00A02B9C" w:rsidRDefault="00DF1A9D" w:rsidP="00DF1A9D">
            <w:pPr>
              <w:widowControl w:val="0"/>
              <w:suppressAutoHyphens/>
              <w:autoSpaceDE w:val="0"/>
              <w:jc w:val="both"/>
              <w:rPr>
                <w:b/>
                <w:sz w:val="24"/>
                <w:szCs w:val="24"/>
                <w:u w:val="single"/>
              </w:rPr>
            </w:pPr>
            <w:r w:rsidRPr="00A02B9C">
              <w:rPr>
                <w:b/>
                <w:sz w:val="24"/>
                <w:szCs w:val="24"/>
                <w:u w:val="single"/>
              </w:rPr>
              <w:t>Ожидаемые результаты в области электроснабжения:</w:t>
            </w:r>
          </w:p>
          <w:p w:rsidR="00690BA2" w:rsidRPr="00A02B9C" w:rsidRDefault="00690BA2" w:rsidP="00690BA2">
            <w:pPr>
              <w:widowControl w:val="0"/>
              <w:suppressAutoHyphens/>
              <w:autoSpaceDE w:val="0"/>
              <w:jc w:val="both"/>
              <w:rPr>
                <w:sz w:val="24"/>
                <w:szCs w:val="24"/>
              </w:rPr>
            </w:pPr>
            <w:r w:rsidRPr="00A02B9C">
              <w:rPr>
                <w:sz w:val="24"/>
                <w:szCs w:val="24"/>
              </w:rPr>
              <w:t>-</w:t>
            </w:r>
            <w:r w:rsidR="00FF38FF" w:rsidRPr="00A02B9C">
              <w:rPr>
                <w:sz w:val="24"/>
                <w:szCs w:val="24"/>
              </w:rPr>
              <w:t>Увеличение доли</w:t>
            </w:r>
            <w:r w:rsidRPr="00A02B9C">
              <w:rPr>
                <w:sz w:val="24"/>
                <w:szCs w:val="24"/>
              </w:rPr>
              <w:t xml:space="preserve"> объектов электроснабжения, на которых проведены мероприятия по реконструкции и (или) модернизации</w:t>
            </w:r>
            <w:r w:rsidR="004E1B82" w:rsidRPr="00A02B9C">
              <w:rPr>
                <w:sz w:val="24"/>
                <w:szCs w:val="24"/>
              </w:rPr>
              <w:t xml:space="preserve"> (до 21 ед. к 2032 году);</w:t>
            </w:r>
          </w:p>
          <w:p w:rsidR="00690BA2" w:rsidRPr="00A02B9C" w:rsidRDefault="00690BA2" w:rsidP="00690BA2">
            <w:pPr>
              <w:contextualSpacing/>
              <w:jc w:val="both"/>
              <w:rPr>
                <w:sz w:val="24"/>
                <w:szCs w:val="24"/>
              </w:rPr>
            </w:pPr>
            <w:r w:rsidRPr="00A02B9C">
              <w:rPr>
                <w:color w:val="000000"/>
                <w:sz w:val="24"/>
                <w:szCs w:val="24"/>
              </w:rPr>
              <w:t>-</w:t>
            </w:r>
            <w:r w:rsidR="00FF38FF" w:rsidRPr="00A02B9C">
              <w:rPr>
                <w:sz w:val="24"/>
                <w:szCs w:val="24"/>
              </w:rPr>
              <w:t>Увеличение п</w:t>
            </w:r>
            <w:r w:rsidRPr="00A02B9C">
              <w:rPr>
                <w:sz w:val="24"/>
                <w:szCs w:val="24"/>
              </w:rPr>
              <w:t>ротяжённост</w:t>
            </w:r>
            <w:r w:rsidR="00FF38FF" w:rsidRPr="00A02B9C">
              <w:rPr>
                <w:sz w:val="24"/>
                <w:szCs w:val="24"/>
              </w:rPr>
              <w:t>и</w:t>
            </w:r>
            <w:r w:rsidRPr="00A02B9C">
              <w:rPr>
                <w:sz w:val="24"/>
                <w:szCs w:val="24"/>
              </w:rPr>
              <w:t xml:space="preserve"> сетей электроснабжени</w:t>
            </w:r>
            <w:proofErr w:type="gramStart"/>
            <w:r w:rsidRPr="00A02B9C">
              <w:rPr>
                <w:sz w:val="24"/>
                <w:szCs w:val="24"/>
              </w:rPr>
              <w:t>я</w:t>
            </w:r>
            <w:r w:rsidR="004E1B82" w:rsidRPr="00A02B9C">
              <w:rPr>
                <w:sz w:val="24"/>
                <w:szCs w:val="24"/>
              </w:rPr>
              <w:t>(</w:t>
            </w:r>
            <w:proofErr w:type="gramEnd"/>
            <w:r w:rsidR="004E1B82" w:rsidRPr="00A02B9C">
              <w:rPr>
                <w:sz w:val="24"/>
                <w:szCs w:val="24"/>
              </w:rPr>
              <w:t>до 10 км к 2032 году)</w:t>
            </w:r>
            <w:r w:rsidRPr="00A02B9C">
              <w:rPr>
                <w:sz w:val="24"/>
                <w:szCs w:val="24"/>
              </w:rPr>
              <w:t>;</w:t>
            </w:r>
          </w:p>
          <w:p w:rsidR="00690BA2" w:rsidRPr="00A02B9C" w:rsidRDefault="00690BA2" w:rsidP="00690BA2">
            <w:pPr>
              <w:widowControl w:val="0"/>
              <w:suppressAutoHyphens/>
              <w:autoSpaceDE w:val="0"/>
              <w:jc w:val="both"/>
              <w:rPr>
                <w:sz w:val="24"/>
                <w:szCs w:val="24"/>
              </w:rPr>
            </w:pPr>
            <w:r w:rsidRPr="00A02B9C">
              <w:rPr>
                <w:sz w:val="24"/>
                <w:szCs w:val="24"/>
              </w:rPr>
              <w:t>-</w:t>
            </w:r>
            <w:r w:rsidR="007C1382" w:rsidRPr="00A02B9C">
              <w:rPr>
                <w:sz w:val="24"/>
                <w:szCs w:val="24"/>
              </w:rPr>
              <w:t>Снижение уровня</w:t>
            </w:r>
            <w:r w:rsidRPr="00A02B9C">
              <w:rPr>
                <w:sz w:val="24"/>
                <w:szCs w:val="24"/>
              </w:rPr>
              <w:t xml:space="preserve"> износа существующих сетей электроснабжения</w:t>
            </w:r>
            <w:r w:rsidR="004E1B82" w:rsidRPr="00A02B9C">
              <w:rPr>
                <w:sz w:val="24"/>
                <w:szCs w:val="24"/>
              </w:rPr>
              <w:t xml:space="preserve"> (до </w:t>
            </w:r>
            <w:r w:rsidR="004E1B82" w:rsidRPr="00A02B9C">
              <w:rPr>
                <w:sz w:val="24"/>
                <w:szCs w:val="24"/>
              </w:rPr>
              <w:lastRenderedPageBreak/>
              <w:t>10% к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DA1A58" w:rsidRPr="00A02B9C">
              <w:rPr>
                <w:sz w:val="24"/>
                <w:szCs w:val="24"/>
              </w:rPr>
              <w:t>Снижение у</w:t>
            </w:r>
            <w:r w:rsidR="004E1B82" w:rsidRPr="00A02B9C">
              <w:rPr>
                <w:sz w:val="24"/>
                <w:szCs w:val="24"/>
              </w:rPr>
              <w:t>ров</w:t>
            </w:r>
            <w:r w:rsidR="00DA1A58" w:rsidRPr="00A02B9C">
              <w:rPr>
                <w:sz w:val="24"/>
                <w:szCs w:val="24"/>
              </w:rPr>
              <w:t>ня</w:t>
            </w:r>
            <w:r w:rsidRPr="00A02B9C">
              <w:rPr>
                <w:sz w:val="24"/>
                <w:szCs w:val="24"/>
              </w:rPr>
              <w:t xml:space="preserve"> износа существующих объектов электроснабжения</w:t>
            </w:r>
            <w:r w:rsidR="00F45056" w:rsidRPr="00A02B9C">
              <w:rPr>
                <w:sz w:val="24"/>
                <w:szCs w:val="24"/>
              </w:rPr>
              <w:t xml:space="preserve"> </w:t>
            </w:r>
            <w:r w:rsidR="004E1B82" w:rsidRPr="00A02B9C">
              <w:rPr>
                <w:sz w:val="24"/>
                <w:szCs w:val="24"/>
              </w:rPr>
              <w:t>(до 10%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DA1A58" w:rsidRPr="00A02B9C">
              <w:rPr>
                <w:sz w:val="24"/>
                <w:szCs w:val="24"/>
              </w:rPr>
              <w:t xml:space="preserve">Увеличение количества </w:t>
            </w:r>
            <w:r w:rsidRPr="00A02B9C">
              <w:rPr>
                <w:sz w:val="24"/>
                <w:szCs w:val="24"/>
              </w:rPr>
              <w:t>вновь построенных и введённых в эксплуатацию объектов электроснабжения</w:t>
            </w:r>
            <w:r w:rsidR="004E1B82" w:rsidRPr="00A02B9C">
              <w:rPr>
                <w:sz w:val="24"/>
                <w:szCs w:val="24"/>
              </w:rPr>
              <w:t xml:space="preserve"> (до 10 ед. к 2032 году);</w:t>
            </w:r>
          </w:p>
          <w:p w:rsidR="00690BA2" w:rsidRPr="00A02B9C" w:rsidRDefault="00690BA2" w:rsidP="00690BA2">
            <w:pPr>
              <w:widowControl w:val="0"/>
              <w:suppressAutoHyphens/>
              <w:autoSpaceDE w:val="0"/>
              <w:jc w:val="both"/>
              <w:rPr>
                <w:sz w:val="24"/>
                <w:szCs w:val="24"/>
              </w:rPr>
            </w:pPr>
            <w:r w:rsidRPr="00A02B9C">
              <w:rPr>
                <w:sz w:val="24"/>
                <w:szCs w:val="24"/>
              </w:rPr>
              <w:t>-</w:t>
            </w:r>
            <w:r w:rsidR="00DA1A58" w:rsidRPr="00A02B9C">
              <w:rPr>
                <w:sz w:val="24"/>
                <w:szCs w:val="24"/>
              </w:rPr>
              <w:t>Увеличение доли</w:t>
            </w:r>
            <w:r w:rsidRPr="00A02B9C">
              <w:rPr>
                <w:sz w:val="24"/>
                <w:szCs w:val="24"/>
              </w:rPr>
              <w:t xml:space="preserve"> </w:t>
            </w:r>
            <w:proofErr w:type="gramStart"/>
            <w:r w:rsidRPr="00A02B9C">
              <w:rPr>
                <w:sz w:val="24"/>
                <w:szCs w:val="24"/>
              </w:rPr>
              <w:t>ж/б</w:t>
            </w:r>
            <w:proofErr w:type="gramEnd"/>
            <w:r w:rsidRPr="00A02B9C">
              <w:rPr>
                <w:sz w:val="24"/>
                <w:szCs w:val="24"/>
              </w:rPr>
              <w:t xml:space="preserve"> опор от общего числа имеющихся опор на территории муниципального образования</w:t>
            </w:r>
            <w:r w:rsidR="004E1B82" w:rsidRPr="00A02B9C">
              <w:rPr>
                <w:sz w:val="24"/>
                <w:szCs w:val="24"/>
              </w:rPr>
              <w:t xml:space="preserve"> (до 120 ед. к 2032 году);</w:t>
            </w:r>
          </w:p>
          <w:p w:rsidR="00C132B0" w:rsidRPr="00A02B9C" w:rsidRDefault="00690BA2" w:rsidP="00690BA2">
            <w:pPr>
              <w:contextualSpacing/>
              <w:jc w:val="both"/>
              <w:rPr>
                <w:color w:val="000000"/>
                <w:sz w:val="24"/>
                <w:szCs w:val="24"/>
              </w:rPr>
            </w:pPr>
            <w:r w:rsidRPr="00A02B9C">
              <w:rPr>
                <w:sz w:val="24"/>
                <w:szCs w:val="24"/>
              </w:rPr>
              <w:t>-</w:t>
            </w:r>
            <w:r w:rsidR="00DA1A58" w:rsidRPr="00A02B9C">
              <w:rPr>
                <w:sz w:val="24"/>
                <w:szCs w:val="24"/>
              </w:rPr>
              <w:t>Снижение доли</w:t>
            </w:r>
            <w:r w:rsidRPr="00A02B9C">
              <w:rPr>
                <w:sz w:val="24"/>
                <w:szCs w:val="24"/>
              </w:rPr>
              <w:t xml:space="preserve"> эксплуатационных затрат на объекты электроснабжения</w:t>
            </w:r>
            <w:r w:rsidR="004E1B82" w:rsidRPr="00A02B9C">
              <w:rPr>
                <w:sz w:val="24"/>
                <w:szCs w:val="24"/>
              </w:rPr>
              <w:t xml:space="preserve"> (до 2% 2032 году).</w:t>
            </w:r>
          </w:p>
        </w:tc>
      </w:tr>
    </w:tbl>
    <w:p w:rsidR="00F426EE" w:rsidRPr="00A02B9C" w:rsidRDefault="00F426EE" w:rsidP="004E1B82">
      <w:pPr>
        <w:shd w:val="clear" w:color="auto" w:fill="FFFFFF"/>
        <w:tabs>
          <w:tab w:val="left" w:pos="284"/>
        </w:tabs>
        <w:suppressAutoHyphens/>
        <w:contextualSpacing/>
        <w:jc w:val="center"/>
        <w:rPr>
          <w:b/>
          <w:sz w:val="24"/>
          <w:szCs w:val="24"/>
        </w:rPr>
      </w:pPr>
    </w:p>
    <w:p w:rsidR="00BC3547" w:rsidRPr="00A02B9C" w:rsidRDefault="00DA0585" w:rsidP="004E1B82">
      <w:pPr>
        <w:shd w:val="clear" w:color="auto" w:fill="FFFFFF"/>
        <w:tabs>
          <w:tab w:val="left" w:pos="284"/>
        </w:tabs>
        <w:suppressAutoHyphens/>
        <w:contextualSpacing/>
        <w:jc w:val="center"/>
        <w:rPr>
          <w:b/>
          <w:bCs/>
          <w:sz w:val="24"/>
          <w:szCs w:val="24"/>
        </w:rPr>
      </w:pPr>
      <w:r w:rsidRPr="00A02B9C">
        <w:rPr>
          <w:b/>
          <w:sz w:val="24"/>
          <w:szCs w:val="24"/>
        </w:rPr>
        <w:t xml:space="preserve">Подраздел 1.1. </w:t>
      </w:r>
      <w:r w:rsidRPr="00A02B9C">
        <w:rPr>
          <w:b/>
          <w:bCs/>
          <w:sz w:val="24"/>
          <w:szCs w:val="24"/>
        </w:rPr>
        <w:t xml:space="preserve">Паспорт подпрограммы «Охрана окружающей среды в </w:t>
      </w:r>
      <w:proofErr w:type="spellStart"/>
      <w:r w:rsidRPr="00A02B9C">
        <w:rPr>
          <w:b/>
          <w:bCs/>
          <w:sz w:val="24"/>
          <w:szCs w:val="24"/>
        </w:rPr>
        <w:t>Юголокском</w:t>
      </w:r>
      <w:proofErr w:type="spellEnd"/>
      <w:r w:rsidRPr="00A02B9C">
        <w:rPr>
          <w:b/>
          <w:bCs/>
          <w:sz w:val="24"/>
          <w:szCs w:val="24"/>
        </w:rPr>
        <w:t xml:space="preserve"> муниципальном образовании на 2022-2026 годы с перспективой до 2032 года»</w:t>
      </w:r>
      <w:r w:rsidR="00BC3547" w:rsidRPr="00A02B9C">
        <w:rPr>
          <w:b/>
          <w:bCs/>
          <w:sz w:val="24"/>
          <w:szCs w:val="24"/>
        </w:rPr>
        <w:t xml:space="preserve"> </w:t>
      </w:r>
      <w:r w:rsidR="00BC3547" w:rsidRPr="00A02B9C">
        <w:rPr>
          <w:b/>
          <w:sz w:val="24"/>
          <w:szCs w:val="24"/>
        </w:rPr>
        <w:t>муниципальной программы</w:t>
      </w:r>
    </w:p>
    <w:p w:rsidR="00BC3547" w:rsidRPr="00A02B9C" w:rsidRDefault="00BC3547" w:rsidP="00BC3547">
      <w:pPr>
        <w:jc w:val="center"/>
        <w:rPr>
          <w:b/>
          <w:sz w:val="24"/>
          <w:szCs w:val="24"/>
        </w:rPr>
      </w:pPr>
      <w:r w:rsidRPr="00A02B9C">
        <w:rPr>
          <w:b/>
          <w:sz w:val="24"/>
          <w:szCs w:val="24"/>
        </w:rPr>
        <w:t xml:space="preserve">«Комплексное развитие систем коммунальной инфраструктуры </w:t>
      </w:r>
      <w:proofErr w:type="spellStart"/>
      <w:r w:rsidRPr="00A02B9C">
        <w:rPr>
          <w:b/>
          <w:sz w:val="24"/>
          <w:szCs w:val="24"/>
        </w:rPr>
        <w:t>Юголокского</w:t>
      </w:r>
      <w:proofErr w:type="spellEnd"/>
      <w:r w:rsidRPr="00A02B9C">
        <w:rPr>
          <w:b/>
          <w:sz w:val="24"/>
          <w:szCs w:val="24"/>
        </w:rPr>
        <w:t xml:space="preserve"> муниципального образования на 2022-2026 годы с перспективой до 2032 года»</w:t>
      </w:r>
    </w:p>
    <w:p w:rsidR="00C34953" w:rsidRPr="00A02B9C" w:rsidRDefault="00C34953" w:rsidP="00BC3547">
      <w:pPr>
        <w:jc w:val="center"/>
        <w:rPr>
          <w:b/>
          <w:sz w:val="24"/>
          <w:szCs w:val="24"/>
        </w:rPr>
      </w:pPr>
    </w:p>
    <w:tbl>
      <w:tblPr>
        <w:tblW w:w="10031" w:type="dxa"/>
        <w:tblLayout w:type="fixed"/>
        <w:tblLook w:val="0000" w:firstRow="0" w:lastRow="0" w:firstColumn="0" w:lastColumn="0" w:noHBand="0" w:noVBand="0"/>
      </w:tblPr>
      <w:tblGrid>
        <w:gridCol w:w="2518"/>
        <w:gridCol w:w="7513"/>
      </w:tblGrid>
      <w:tr w:rsidR="00C34953" w:rsidRPr="00A02B9C" w:rsidTr="00B651A9">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B651A9">
            <w:pPr>
              <w:contextualSpacing/>
              <w:jc w:val="center"/>
              <w:rPr>
                <w:sz w:val="24"/>
                <w:szCs w:val="24"/>
              </w:rPr>
            </w:pPr>
            <w:r w:rsidRPr="00A02B9C">
              <w:rPr>
                <w:sz w:val="24"/>
                <w:szCs w:val="24"/>
              </w:rPr>
              <w:t>Наименование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34953" w:rsidRPr="00A02B9C" w:rsidRDefault="00C34953" w:rsidP="00B651A9">
            <w:pPr>
              <w:contextualSpacing/>
              <w:jc w:val="both"/>
              <w:rPr>
                <w:sz w:val="24"/>
                <w:szCs w:val="24"/>
              </w:rPr>
            </w:pPr>
            <w:r w:rsidRPr="00A02B9C">
              <w:rPr>
                <w:sz w:val="24"/>
                <w:szCs w:val="24"/>
              </w:rPr>
              <w:t xml:space="preserve">Комплексное развитие систем коммунальной инфраструктуры </w:t>
            </w:r>
            <w:proofErr w:type="spellStart"/>
            <w:r w:rsidRPr="00A02B9C">
              <w:rPr>
                <w:sz w:val="24"/>
                <w:szCs w:val="24"/>
              </w:rPr>
              <w:t>Юголокского</w:t>
            </w:r>
            <w:proofErr w:type="spellEnd"/>
            <w:r w:rsidRPr="00A02B9C">
              <w:rPr>
                <w:sz w:val="24"/>
                <w:szCs w:val="24"/>
              </w:rPr>
              <w:t xml:space="preserve"> муниципального образования на 2022-2026 годы с перспективой до 2032 года (далее – Программа)</w:t>
            </w:r>
          </w:p>
        </w:tc>
      </w:tr>
      <w:tr w:rsidR="00C34953" w:rsidRPr="00A02B9C" w:rsidTr="00C34953">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Наименование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953" w:rsidRPr="00A02B9C" w:rsidRDefault="00C34953" w:rsidP="00C34953">
            <w:pPr>
              <w:contextualSpacing/>
              <w:jc w:val="both"/>
              <w:rPr>
                <w:sz w:val="24"/>
                <w:szCs w:val="24"/>
              </w:rPr>
            </w:pPr>
            <w:r w:rsidRPr="00A02B9C">
              <w:rPr>
                <w:sz w:val="24"/>
                <w:szCs w:val="24"/>
              </w:rPr>
              <w:t xml:space="preserve">Охрана окружающей среды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w:t>
            </w:r>
          </w:p>
        </w:tc>
      </w:tr>
      <w:tr w:rsidR="00C34953" w:rsidRPr="00A02B9C" w:rsidTr="00B651A9">
        <w:trPr>
          <w:trHeight w:val="700"/>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B651A9">
            <w:pPr>
              <w:contextualSpacing/>
              <w:jc w:val="center"/>
              <w:rPr>
                <w:sz w:val="24"/>
                <w:szCs w:val="24"/>
              </w:rPr>
            </w:pPr>
            <w:r w:rsidRPr="00A02B9C">
              <w:rPr>
                <w:sz w:val="24"/>
                <w:szCs w:val="24"/>
              </w:rPr>
              <w:t>Заказчики</w:t>
            </w:r>
            <w:r w:rsidRPr="00A02B9C">
              <w:rPr>
                <w:sz w:val="24"/>
                <w:szCs w:val="24"/>
                <w:lang w:val="en-US"/>
              </w:rPr>
              <w:t>/</w:t>
            </w:r>
          </w:p>
          <w:p w:rsidR="00C34953" w:rsidRPr="00A02B9C" w:rsidRDefault="00C34953" w:rsidP="00C34953">
            <w:pPr>
              <w:contextualSpacing/>
              <w:jc w:val="center"/>
              <w:rPr>
                <w:sz w:val="24"/>
                <w:szCs w:val="24"/>
              </w:rPr>
            </w:pPr>
            <w:r w:rsidRPr="00A02B9C">
              <w:rPr>
                <w:sz w:val="24"/>
                <w:szCs w:val="24"/>
              </w:rPr>
              <w:t>Разработчики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953" w:rsidRPr="00A02B9C" w:rsidRDefault="00C34953" w:rsidP="00B651A9">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C34953" w:rsidRPr="00A02B9C" w:rsidTr="00B651A9">
        <w:trPr>
          <w:trHeight w:val="625"/>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Ответственные исполнители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953" w:rsidRPr="00A02B9C" w:rsidRDefault="00C34953" w:rsidP="00B651A9">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C34953" w:rsidRPr="00A02B9C" w:rsidTr="00B651A9">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Соисполнители</w:t>
            </w:r>
            <w:r w:rsidRPr="00A02B9C">
              <w:rPr>
                <w:sz w:val="24"/>
                <w:szCs w:val="24"/>
                <w:lang w:val="en-US"/>
              </w:rPr>
              <w:t>/</w:t>
            </w:r>
            <w:r w:rsidRPr="00A02B9C">
              <w:rPr>
                <w:sz w:val="24"/>
                <w:szCs w:val="24"/>
              </w:rPr>
              <w:t xml:space="preserve"> Участники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953" w:rsidRPr="00A02B9C" w:rsidRDefault="00C34953" w:rsidP="00C34953">
            <w:pPr>
              <w:contextualSpacing/>
              <w:rPr>
                <w:sz w:val="24"/>
                <w:szCs w:val="24"/>
              </w:rPr>
            </w:pPr>
            <w:r w:rsidRPr="00A02B9C">
              <w:rPr>
                <w:sz w:val="24"/>
                <w:szCs w:val="24"/>
              </w:rPr>
              <w:t>ООО «РТ-НЭО Иркутск»</w:t>
            </w:r>
          </w:p>
        </w:tc>
      </w:tr>
      <w:tr w:rsidR="00C34953" w:rsidRPr="00A02B9C" w:rsidTr="00B651A9">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Цель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34953" w:rsidRPr="00A02B9C" w:rsidRDefault="00E0520E" w:rsidP="00B651A9">
            <w:pPr>
              <w:widowControl w:val="0"/>
              <w:suppressAutoHyphens/>
              <w:autoSpaceDE w:val="0"/>
              <w:snapToGrid w:val="0"/>
              <w:jc w:val="both"/>
              <w:rPr>
                <w:bCs/>
                <w:sz w:val="24"/>
                <w:szCs w:val="24"/>
              </w:rPr>
            </w:pPr>
            <w:r w:rsidRPr="00A02B9C">
              <w:rPr>
                <w:bCs/>
                <w:sz w:val="24"/>
                <w:szCs w:val="24"/>
              </w:rPr>
              <w:t xml:space="preserve">Улучшение экологической ситуации и снижение негативного воздействия отходов на здоровье человека и окружающую среду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w:t>
            </w:r>
          </w:p>
        </w:tc>
      </w:tr>
      <w:tr w:rsidR="00C34953" w:rsidRPr="00A02B9C" w:rsidTr="00B651A9">
        <w:trPr>
          <w:trHeight w:val="283"/>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E0520E" w:rsidRPr="00A02B9C" w:rsidRDefault="00C34953" w:rsidP="00E0520E">
            <w:pPr>
              <w:widowControl w:val="0"/>
              <w:suppressAutoHyphens/>
              <w:autoSpaceDE w:val="0"/>
              <w:snapToGrid w:val="0"/>
              <w:jc w:val="both"/>
              <w:rPr>
                <w:bCs/>
                <w:sz w:val="24"/>
                <w:szCs w:val="24"/>
              </w:rPr>
            </w:pPr>
            <w:r w:rsidRPr="00A02B9C">
              <w:rPr>
                <w:b/>
                <w:sz w:val="24"/>
                <w:szCs w:val="24"/>
              </w:rPr>
              <w:t>1.</w:t>
            </w:r>
            <w:r w:rsidR="00E0520E" w:rsidRPr="00A02B9C">
              <w:rPr>
                <w:bCs/>
                <w:sz w:val="24"/>
                <w:szCs w:val="24"/>
              </w:rPr>
              <w:t xml:space="preserve">Снижение вредного воздействия отходов на здоровье человека и окружающую среду на территории </w:t>
            </w:r>
            <w:proofErr w:type="spellStart"/>
            <w:r w:rsidR="00E0520E" w:rsidRPr="00A02B9C">
              <w:rPr>
                <w:bCs/>
                <w:sz w:val="24"/>
                <w:szCs w:val="24"/>
              </w:rPr>
              <w:t>Юголокского</w:t>
            </w:r>
            <w:proofErr w:type="spellEnd"/>
            <w:r w:rsidR="00E0520E" w:rsidRPr="00A02B9C">
              <w:rPr>
                <w:bCs/>
                <w:sz w:val="24"/>
                <w:szCs w:val="24"/>
              </w:rPr>
              <w:t xml:space="preserve"> муниципального образования; </w:t>
            </w:r>
          </w:p>
          <w:p w:rsidR="00E0520E" w:rsidRPr="00A02B9C" w:rsidRDefault="00E0520E" w:rsidP="00E0520E">
            <w:pPr>
              <w:widowControl w:val="0"/>
              <w:suppressAutoHyphens/>
              <w:autoSpaceDE w:val="0"/>
              <w:snapToGrid w:val="0"/>
              <w:jc w:val="both"/>
              <w:rPr>
                <w:bCs/>
                <w:sz w:val="24"/>
                <w:szCs w:val="24"/>
              </w:rPr>
            </w:pPr>
            <w:r w:rsidRPr="00A02B9C">
              <w:rPr>
                <w:b/>
                <w:bCs/>
                <w:sz w:val="24"/>
                <w:szCs w:val="24"/>
              </w:rPr>
              <w:t>2.</w:t>
            </w:r>
            <w:r w:rsidRPr="00A02B9C">
              <w:rPr>
                <w:bCs/>
                <w:sz w:val="24"/>
                <w:szCs w:val="24"/>
              </w:rPr>
              <w:t xml:space="preserve">Создание инфраструктуры по обращению с </w:t>
            </w:r>
            <w:proofErr w:type="gramStart"/>
            <w:r w:rsidRPr="00A02B9C">
              <w:rPr>
                <w:bCs/>
                <w:sz w:val="24"/>
                <w:szCs w:val="24"/>
              </w:rPr>
              <w:t>твёрдыми</w:t>
            </w:r>
            <w:proofErr w:type="gramEnd"/>
            <w:r w:rsidRPr="00A02B9C">
              <w:rPr>
                <w:bCs/>
                <w:sz w:val="24"/>
                <w:szCs w:val="24"/>
              </w:rPr>
              <w:t xml:space="preserve"> коммунальными отходам путём создания мест (площадок) накопления ТКО и КГО; </w:t>
            </w:r>
          </w:p>
          <w:p w:rsidR="00E0520E" w:rsidRPr="00A02B9C" w:rsidRDefault="00E0520E" w:rsidP="00E0520E">
            <w:pPr>
              <w:widowControl w:val="0"/>
              <w:suppressAutoHyphens/>
              <w:autoSpaceDE w:val="0"/>
              <w:snapToGrid w:val="0"/>
              <w:jc w:val="both"/>
              <w:rPr>
                <w:bCs/>
                <w:sz w:val="24"/>
                <w:szCs w:val="24"/>
              </w:rPr>
            </w:pPr>
            <w:r w:rsidRPr="00A02B9C">
              <w:rPr>
                <w:b/>
                <w:bCs/>
                <w:sz w:val="24"/>
                <w:szCs w:val="24"/>
              </w:rPr>
              <w:t>3.</w:t>
            </w:r>
            <w:r w:rsidRPr="00A02B9C">
              <w:rPr>
                <w:bCs/>
                <w:sz w:val="24"/>
                <w:szCs w:val="24"/>
              </w:rPr>
              <w:t xml:space="preserve">Ликвидация существующих несанкционированных свалок; </w:t>
            </w:r>
          </w:p>
          <w:p w:rsidR="00C34953" w:rsidRPr="00A02B9C" w:rsidRDefault="00E0520E" w:rsidP="00E0520E">
            <w:pPr>
              <w:widowControl w:val="0"/>
              <w:suppressAutoHyphens/>
              <w:autoSpaceDE w:val="0"/>
              <w:snapToGrid w:val="0"/>
              <w:jc w:val="both"/>
              <w:rPr>
                <w:bCs/>
                <w:sz w:val="24"/>
                <w:szCs w:val="24"/>
              </w:rPr>
            </w:pPr>
            <w:r w:rsidRPr="00A02B9C">
              <w:rPr>
                <w:b/>
                <w:bCs/>
                <w:sz w:val="24"/>
                <w:szCs w:val="24"/>
              </w:rPr>
              <w:t>4.</w:t>
            </w:r>
            <w:r w:rsidRPr="00A02B9C">
              <w:rPr>
                <w:bCs/>
                <w:sz w:val="24"/>
                <w:szCs w:val="24"/>
              </w:rPr>
              <w:t xml:space="preserve">Развитие экологической культуры среди населения </w:t>
            </w:r>
            <w:proofErr w:type="spellStart"/>
            <w:r w:rsidRPr="00A02B9C">
              <w:rPr>
                <w:bCs/>
                <w:sz w:val="24"/>
                <w:szCs w:val="24"/>
              </w:rPr>
              <w:t>Юголокского</w:t>
            </w:r>
            <w:proofErr w:type="spellEnd"/>
            <w:r w:rsidRPr="00A02B9C">
              <w:rPr>
                <w:bCs/>
                <w:sz w:val="24"/>
                <w:szCs w:val="24"/>
              </w:rPr>
              <w:t xml:space="preserve"> муниципального образования, путём экологического просвещения населения, проведения соответствующих мероприятий.</w:t>
            </w:r>
          </w:p>
        </w:tc>
      </w:tr>
      <w:tr w:rsidR="00C34953" w:rsidRPr="00A02B9C" w:rsidTr="00B651A9">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B651A9">
            <w:pPr>
              <w:contextualSpacing/>
              <w:jc w:val="center"/>
              <w:rPr>
                <w:sz w:val="24"/>
                <w:szCs w:val="24"/>
              </w:rPr>
            </w:pPr>
            <w:r w:rsidRPr="00A02B9C">
              <w:rPr>
                <w:sz w:val="24"/>
                <w:szCs w:val="24"/>
              </w:rPr>
              <w:t>Целевые показатели (индикаторы) подпрограммы</w:t>
            </w:r>
          </w:p>
          <w:p w:rsidR="00C34953" w:rsidRPr="00A02B9C" w:rsidRDefault="00C34953" w:rsidP="00B651A9">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34953" w:rsidRPr="00A02B9C" w:rsidRDefault="00C34953" w:rsidP="00063EDE">
            <w:pPr>
              <w:widowControl w:val="0"/>
              <w:suppressAutoHyphens/>
              <w:autoSpaceDE w:val="0"/>
              <w:jc w:val="both"/>
              <w:rPr>
                <w:sz w:val="24"/>
                <w:szCs w:val="24"/>
              </w:rPr>
            </w:pPr>
            <w:r w:rsidRPr="00A02B9C">
              <w:rPr>
                <w:sz w:val="24"/>
                <w:szCs w:val="24"/>
              </w:rPr>
              <w:t>Технико-экономические, финансовые и социально-экономические показатели, включая:</w:t>
            </w:r>
          </w:p>
          <w:p w:rsidR="00063EDE" w:rsidRPr="00A02B9C" w:rsidRDefault="00063EDE" w:rsidP="00063EDE">
            <w:pPr>
              <w:widowControl w:val="0"/>
              <w:suppressAutoHyphens/>
              <w:autoSpaceDE w:val="0"/>
              <w:jc w:val="both"/>
              <w:rPr>
                <w:sz w:val="24"/>
                <w:szCs w:val="24"/>
              </w:rPr>
            </w:pPr>
          </w:p>
          <w:p w:rsidR="00C34953" w:rsidRPr="00A02B9C" w:rsidRDefault="00C34953" w:rsidP="00B651A9">
            <w:pPr>
              <w:widowControl w:val="0"/>
              <w:suppressAutoHyphens/>
              <w:autoSpaceDE w:val="0"/>
              <w:jc w:val="both"/>
              <w:rPr>
                <w:sz w:val="24"/>
                <w:szCs w:val="24"/>
              </w:rPr>
            </w:pPr>
            <w:r w:rsidRPr="00A02B9C">
              <w:rPr>
                <w:sz w:val="24"/>
                <w:szCs w:val="24"/>
              </w:rPr>
              <w:t>-</w:t>
            </w:r>
            <w:r w:rsidR="00063EDE" w:rsidRPr="00A02B9C">
              <w:rPr>
                <w:sz w:val="24"/>
                <w:szCs w:val="24"/>
              </w:rPr>
              <w:t>Долю</w:t>
            </w:r>
            <w:r w:rsidRPr="00A02B9C">
              <w:rPr>
                <w:sz w:val="24"/>
                <w:szCs w:val="24"/>
              </w:rPr>
              <w:t xml:space="preserve"> жителей, обеспеченных площадками под ТКО и КГО;</w:t>
            </w:r>
          </w:p>
          <w:p w:rsidR="00C34953" w:rsidRPr="00A02B9C" w:rsidRDefault="00C34953" w:rsidP="00B651A9">
            <w:pPr>
              <w:widowControl w:val="0"/>
              <w:suppressAutoHyphens/>
              <w:autoSpaceDE w:val="0"/>
              <w:jc w:val="both"/>
              <w:rPr>
                <w:sz w:val="24"/>
                <w:szCs w:val="24"/>
              </w:rPr>
            </w:pPr>
            <w:r w:rsidRPr="00A02B9C">
              <w:rPr>
                <w:sz w:val="24"/>
                <w:szCs w:val="24"/>
              </w:rPr>
              <w:t>-</w:t>
            </w:r>
            <w:r w:rsidR="00063EDE" w:rsidRPr="00A02B9C">
              <w:rPr>
                <w:sz w:val="24"/>
                <w:szCs w:val="24"/>
              </w:rPr>
              <w:t xml:space="preserve">Долю бюджетных </w:t>
            </w:r>
            <w:r w:rsidRPr="00A02B9C">
              <w:rPr>
                <w:sz w:val="24"/>
                <w:szCs w:val="24"/>
              </w:rPr>
              <w:t>организаций, обеспе</w:t>
            </w:r>
            <w:r w:rsidR="00063EDE" w:rsidRPr="00A02B9C">
              <w:rPr>
                <w:sz w:val="24"/>
                <w:szCs w:val="24"/>
              </w:rPr>
              <w:t>ченных площадками под ТКО и КГО</w:t>
            </w:r>
            <w:r w:rsidRPr="00A02B9C">
              <w:rPr>
                <w:sz w:val="24"/>
                <w:szCs w:val="24"/>
              </w:rPr>
              <w:t>;</w:t>
            </w:r>
          </w:p>
          <w:p w:rsidR="00063EDE" w:rsidRPr="00A02B9C" w:rsidRDefault="00063EDE" w:rsidP="00B651A9">
            <w:pPr>
              <w:widowControl w:val="0"/>
              <w:suppressAutoHyphens/>
              <w:autoSpaceDE w:val="0"/>
              <w:jc w:val="both"/>
              <w:rPr>
                <w:sz w:val="24"/>
                <w:szCs w:val="24"/>
              </w:rPr>
            </w:pPr>
            <w:r w:rsidRPr="00A02B9C">
              <w:rPr>
                <w:sz w:val="24"/>
                <w:szCs w:val="24"/>
              </w:rPr>
              <w:t>-Долю иных организаций, обеспеченных площадками под ТКО и КГО;</w:t>
            </w:r>
          </w:p>
          <w:p w:rsidR="00C34953" w:rsidRPr="00A02B9C" w:rsidRDefault="00C34953" w:rsidP="00B651A9">
            <w:pPr>
              <w:contextualSpacing/>
              <w:jc w:val="both"/>
              <w:rPr>
                <w:sz w:val="24"/>
                <w:szCs w:val="24"/>
              </w:rPr>
            </w:pPr>
            <w:r w:rsidRPr="00A02B9C">
              <w:rPr>
                <w:sz w:val="24"/>
                <w:szCs w:val="24"/>
              </w:rPr>
              <w:t>-</w:t>
            </w:r>
            <w:r w:rsidR="00ED5D44" w:rsidRPr="00A02B9C">
              <w:rPr>
                <w:sz w:val="24"/>
                <w:szCs w:val="24"/>
              </w:rPr>
              <w:t xml:space="preserve">Количество </w:t>
            </w:r>
            <w:r w:rsidR="00063EDE" w:rsidRPr="00A02B9C">
              <w:rPr>
                <w:sz w:val="24"/>
                <w:szCs w:val="24"/>
              </w:rPr>
              <w:t xml:space="preserve">созданных </w:t>
            </w:r>
            <w:r w:rsidRPr="00A02B9C">
              <w:rPr>
                <w:sz w:val="24"/>
                <w:szCs w:val="24"/>
              </w:rPr>
              <w:t>площадок</w:t>
            </w:r>
            <w:r w:rsidR="00063EDE" w:rsidRPr="00A02B9C">
              <w:rPr>
                <w:sz w:val="24"/>
                <w:szCs w:val="24"/>
              </w:rPr>
              <w:t xml:space="preserve"> (мест)</w:t>
            </w:r>
            <w:r w:rsidRPr="00A02B9C">
              <w:rPr>
                <w:sz w:val="24"/>
                <w:szCs w:val="24"/>
              </w:rPr>
              <w:t xml:space="preserve"> под ТКО и КГО;</w:t>
            </w:r>
          </w:p>
          <w:p w:rsidR="00C34953" w:rsidRPr="00A02B9C" w:rsidRDefault="00C34953" w:rsidP="00B651A9">
            <w:pPr>
              <w:contextualSpacing/>
              <w:jc w:val="both"/>
              <w:rPr>
                <w:sz w:val="24"/>
                <w:szCs w:val="24"/>
              </w:rPr>
            </w:pPr>
            <w:r w:rsidRPr="00A02B9C">
              <w:rPr>
                <w:sz w:val="24"/>
                <w:szCs w:val="24"/>
              </w:rPr>
              <w:t>-</w:t>
            </w:r>
            <w:r w:rsidR="00ED5D44" w:rsidRPr="00A02B9C">
              <w:rPr>
                <w:sz w:val="24"/>
                <w:szCs w:val="24"/>
              </w:rPr>
              <w:t xml:space="preserve">Количество </w:t>
            </w:r>
            <w:r w:rsidR="00063EDE" w:rsidRPr="00A02B9C">
              <w:rPr>
                <w:sz w:val="24"/>
                <w:szCs w:val="24"/>
              </w:rPr>
              <w:t>установленных</w:t>
            </w:r>
            <w:r w:rsidRPr="00A02B9C">
              <w:rPr>
                <w:sz w:val="24"/>
                <w:szCs w:val="24"/>
              </w:rPr>
              <w:t xml:space="preserve"> контейнеров под ТКО и КГО;</w:t>
            </w:r>
          </w:p>
          <w:p w:rsidR="00C34953" w:rsidRPr="00A02B9C" w:rsidRDefault="00063EDE" w:rsidP="00B651A9">
            <w:pPr>
              <w:contextualSpacing/>
              <w:jc w:val="both"/>
              <w:rPr>
                <w:sz w:val="24"/>
                <w:szCs w:val="24"/>
              </w:rPr>
            </w:pPr>
            <w:r w:rsidRPr="00A02B9C">
              <w:rPr>
                <w:sz w:val="24"/>
                <w:szCs w:val="24"/>
              </w:rPr>
              <w:t>-К</w:t>
            </w:r>
            <w:r w:rsidR="00ED5D44" w:rsidRPr="00A02B9C">
              <w:rPr>
                <w:sz w:val="24"/>
                <w:szCs w:val="24"/>
              </w:rPr>
              <w:t xml:space="preserve">оличество ликвидированных </w:t>
            </w:r>
            <w:r w:rsidR="00C34953" w:rsidRPr="00A02B9C">
              <w:rPr>
                <w:sz w:val="24"/>
                <w:szCs w:val="24"/>
              </w:rPr>
              <w:t>несанкционированных свалок;</w:t>
            </w:r>
          </w:p>
          <w:p w:rsidR="00C34953" w:rsidRPr="00A02B9C" w:rsidRDefault="00C34953" w:rsidP="00063EDE">
            <w:pPr>
              <w:contextualSpacing/>
              <w:jc w:val="both"/>
              <w:rPr>
                <w:sz w:val="24"/>
                <w:szCs w:val="24"/>
              </w:rPr>
            </w:pPr>
            <w:r w:rsidRPr="00A02B9C">
              <w:rPr>
                <w:sz w:val="24"/>
                <w:szCs w:val="24"/>
              </w:rPr>
              <w:lastRenderedPageBreak/>
              <w:t>-</w:t>
            </w:r>
            <w:r w:rsidR="00063EDE" w:rsidRPr="00A02B9C">
              <w:rPr>
                <w:sz w:val="24"/>
                <w:szCs w:val="24"/>
              </w:rPr>
              <w:t>К</w:t>
            </w:r>
            <w:r w:rsidR="00ED5D44" w:rsidRPr="00A02B9C">
              <w:rPr>
                <w:sz w:val="24"/>
                <w:szCs w:val="24"/>
              </w:rPr>
              <w:t>оличество</w:t>
            </w:r>
            <w:r w:rsidRPr="00A02B9C">
              <w:rPr>
                <w:sz w:val="24"/>
                <w:szCs w:val="24"/>
              </w:rPr>
              <w:t xml:space="preserve"> информационных и</w:t>
            </w:r>
            <w:r w:rsidR="00063EDE" w:rsidRPr="00A02B9C">
              <w:rPr>
                <w:sz w:val="24"/>
                <w:szCs w:val="24"/>
              </w:rPr>
              <w:t xml:space="preserve"> организационных мероприятий, касающихся экологической культуры и охраны окружающей среды.  </w:t>
            </w:r>
          </w:p>
        </w:tc>
      </w:tr>
      <w:tr w:rsidR="00C34953" w:rsidRPr="00A02B9C" w:rsidTr="00B651A9">
        <w:trPr>
          <w:trHeight w:val="509"/>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lastRenderedPageBreak/>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4953" w:rsidRPr="00A02B9C" w:rsidRDefault="00C34953" w:rsidP="00B651A9">
            <w:pPr>
              <w:jc w:val="both"/>
              <w:rPr>
                <w:sz w:val="24"/>
                <w:szCs w:val="24"/>
              </w:rPr>
            </w:pPr>
            <w:r w:rsidRPr="00A02B9C">
              <w:rPr>
                <w:sz w:val="24"/>
                <w:szCs w:val="24"/>
              </w:rPr>
              <w:t xml:space="preserve">1 этап: Первая очередь - 2022-2026 гг.; </w:t>
            </w:r>
          </w:p>
          <w:p w:rsidR="00C34953" w:rsidRPr="00A02B9C" w:rsidRDefault="00C34953" w:rsidP="00B651A9">
            <w:pPr>
              <w:jc w:val="both"/>
              <w:rPr>
                <w:sz w:val="24"/>
                <w:szCs w:val="24"/>
              </w:rPr>
            </w:pPr>
            <w:r w:rsidRPr="00A02B9C">
              <w:rPr>
                <w:sz w:val="24"/>
                <w:szCs w:val="24"/>
              </w:rPr>
              <w:t>2 этап: Вторая очередь (расчётный срок) - 2027-2032 гг.</w:t>
            </w:r>
          </w:p>
        </w:tc>
      </w:tr>
      <w:tr w:rsidR="00C34953" w:rsidRPr="00A02B9C" w:rsidTr="00B651A9">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t>Объемы и источники финансирования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34953" w:rsidRPr="00A02B9C" w:rsidRDefault="00C34953" w:rsidP="00B651A9">
            <w:pPr>
              <w:contextualSpacing/>
              <w:jc w:val="both"/>
              <w:rPr>
                <w:sz w:val="24"/>
                <w:szCs w:val="24"/>
              </w:rPr>
            </w:pPr>
            <w:r w:rsidRPr="00A02B9C">
              <w:rPr>
                <w:sz w:val="24"/>
                <w:szCs w:val="24"/>
              </w:rPr>
              <w:t>Источники финансирования:</w:t>
            </w:r>
          </w:p>
          <w:p w:rsidR="00C34953" w:rsidRPr="00A02B9C" w:rsidRDefault="00C34953" w:rsidP="00B651A9">
            <w:pPr>
              <w:contextualSpacing/>
              <w:jc w:val="both"/>
              <w:rPr>
                <w:sz w:val="24"/>
                <w:szCs w:val="24"/>
              </w:rPr>
            </w:pPr>
            <w:r w:rsidRPr="00A02B9C">
              <w:rPr>
                <w:sz w:val="24"/>
                <w:szCs w:val="24"/>
              </w:rPr>
              <w:t xml:space="preserve">Финансирование производится за счет федерального, областного, районного, местного и внебюджетного фонда в общем объёме - </w:t>
            </w:r>
            <w:r w:rsidR="009B5D3E" w:rsidRPr="00A02B9C">
              <w:rPr>
                <w:sz w:val="24"/>
                <w:szCs w:val="24"/>
              </w:rPr>
              <w:t xml:space="preserve"> </w:t>
            </w:r>
            <w:r w:rsidR="003C2B13" w:rsidRPr="00A02B9C">
              <w:rPr>
                <w:sz w:val="24"/>
                <w:szCs w:val="24"/>
              </w:rPr>
              <w:t>20640</w:t>
            </w:r>
            <w:r w:rsidRPr="00A02B9C">
              <w:rPr>
                <w:sz w:val="24"/>
                <w:szCs w:val="24"/>
              </w:rPr>
              <w:t>,00</w:t>
            </w:r>
            <w:r w:rsidRPr="00A02B9C">
              <w:rPr>
                <w:b/>
                <w:sz w:val="24"/>
                <w:szCs w:val="24"/>
              </w:rPr>
              <w:t xml:space="preserve"> </w:t>
            </w:r>
            <w:r w:rsidRPr="00A02B9C">
              <w:rPr>
                <w:sz w:val="24"/>
                <w:szCs w:val="24"/>
              </w:rPr>
              <w:t xml:space="preserve">тыс. рублей из них: </w:t>
            </w:r>
          </w:p>
          <w:p w:rsidR="00C34953" w:rsidRPr="00A02B9C" w:rsidRDefault="00C34953" w:rsidP="00B651A9">
            <w:pPr>
              <w:contextualSpacing/>
              <w:jc w:val="both"/>
              <w:rPr>
                <w:sz w:val="24"/>
                <w:szCs w:val="24"/>
              </w:rPr>
            </w:pPr>
            <w:r w:rsidRPr="00A02B9C">
              <w:rPr>
                <w:sz w:val="24"/>
                <w:szCs w:val="24"/>
              </w:rPr>
              <w:t>-федерального бюджета  – 0,0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385F37" w:rsidP="00B651A9">
            <w:pPr>
              <w:contextualSpacing/>
              <w:jc w:val="both"/>
              <w:rPr>
                <w:sz w:val="24"/>
                <w:szCs w:val="24"/>
              </w:rPr>
            </w:pPr>
            <w:r w:rsidRPr="00A02B9C">
              <w:rPr>
                <w:sz w:val="24"/>
                <w:szCs w:val="24"/>
              </w:rPr>
              <w:t xml:space="preserve">-областного бюджета – </w:t>
            </w:r>
            <w:r w:rsidR="003C2B13" w:rsidRPr="00A02B9C">
              <w:rPr>
                <w:sz w:val="24"/>
                <w:szCs w:val="24"/>
              </w:rPr>
              <w:t>19766</w:t>
            </w:r>
            <w:r w:rsidRPr="00A02B9C">
              <w:rPr>
                <w:sz w:val="24"/>
                <w:szCs w:val="24"/>
              </w:rPr>
              <w:t>,6</w:t>
            </w:r>
            <w:r w:rsidR="00C34953" w:rsidRPr="00A02B9C">
              <w:rPr>
                <w:sz w:val="24"/>
                <w:szCs w:val="24"/>
              </w:rPr>
              <w:t>0</w:t>
            </w:r>
            <w:r w:rsidR="00C34953" w:rsidRPr="00A02B9C">
              <w:rPr>
                <w:b/>
                <w:sz w:val="24"/>
                <w:szCs w:val="24"/>
              </w:rPr>
              <w:t xml:space="preserve"> </w:t>
            </w:r>
            <w:proofErr w:type="spellStart"/>
            <w:r w:rsidR="00C34953" w:rsidRPr="00A02B9C">
              <w:rPr>
                <w:sz w:val="24"/>
                <w:szCs w:val="24"/>
              </w:rPr>
              <w:t>тыс</w:t>
            </w:r>
            <w:proofErr w:type="gramStart"/>
            <w:r w:rsidR="00C34953" w:rsidRPr="00A02B9C">
              <w:rPr>
                <w:sz w:val="24"/>
                <w:szCs w:val="24"/>
              </w:rPr>
              <w:t>.р</w:t>
            </w:r>
            <w:proofErr w:type="gramEnd"/>
            <w:r w:rsidR="00C34953" w:rsidRPr="00A02B9C">
              <w:rPr>
                <w:sz w:val="24"/>
                <w:szCs w:val="24"/>
              </w:rPr>
              <w:t>уб</w:t>
            </w:r>
            <w:proofErr w:type="spellEnd"/>
            <w:r w:rsidR="00C34953"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-местного бюдж</w:t>
            </w:r>
            <w:r w:rsidR="009C38EC" w:rsidRPr="00A02B9C">
              <w:rPr>
                <w:sz w:val="24"/>
                <w:szCs w:val="24"/>
              </w:rPr>
              <w:t xml:space="preserve">ета  – </w:t>
            </w:r>
            <w:r w:rsidR="003C2B13" w:rsidRPr="00A02B9C">
              <w:rPr>
                <w:sz w:val="24"/>
                <w:szCs w:val="24"/>
              </w:rPr>
              <w:t>8</w:t>
            </w:r>
            <w:r w:rsidR="00385F37" w:rsidRPr="00A02B9C">
              <w:rPr>
                <w:sz w:val="24"/>
                <w:szCs w:val="24"/>
              </w:rPr>
              <w:t>7</w:t>
            </w:r>
            <w:r w:rsidR="003C2B13" w:rsidRPr="00A02B9C">
              <w:rPr>
                <w:sz w:val="24"/>
                <w:szCs w:val="24"/>
              </w:rPr>
              <w:t>3</w:t>
            </w:r>
            <w:r w:rsidR="00385F37" w:rsidRPr="00A02B9C">
              <w:rPr>
                <w:sz w:val="24"/>
                <w:szCs w:val="24"/>
              </w:rPr>
              <w:t>,4</w:t>
            </w:r>
            <w:r w:rsidRPr="00A02B9C">
              <w:rPr>
                <w:sz w:val="24"/>
                <w:szCs w:val="24"/>
              </w:rPr>
              <w:t>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-внебюджетных источников – 0,0</w:t>
            </w:r>
            <w:r w:rsidRPr="00A02B9C">
              <w:rPr>
                <w:b/>
                <w:sz w:val="24"/>
                <w:szCs w:val="24"/>
              </w:rPr>
              <w:t xml:space="preserve">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 xml:space="preserve">.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sz w:val="24"/>
                <w:szCs w:val="24"/>
              </w:rPr>
              <w:t xml:space="preserve">Предполагаемые денежные средства в 2022 году – </w:t>
            </w:r>
            <w:r w:rsidR="00656F6F" w:rsidRPr="00A02B9C">
              <w:rPr>
                <w:sz w:val="24"/>
                <w:szCs w:val="24"/>
              </w:rPr>
              <w:t>1</w:t>
            </w:r>
            <w:r w:rsidR="003C2B13" w:rsidRPr="00A02B9C">
              <w:rPr>
                <w:sz w:val="24"/>
                <w:szCs w:val="24"/>
              </w:rPr>
              <w:t>370</w:t>
            </w:r>
            <w:r w:rsidRPr="00A02B9C">
              <w:rPr>
                <w:sz w:val="24"/>
                <w:szCs w:val="24"/>
              </w:rPr>
              <w:t>,00</w:t>
            </w:r>
            <w:r w:rsidRPr="00A02B9C">
              <w:rPr>
                <w:b/>
                <w:sz w:val="24"/>
                <w:szCs w:val="24"/>
              </w:rPr>
              <w:t xml:space="preserve"> </w:t>
            </w:r>
            <w:r w:rsidRPr="00A02B9C">
              <w:rPr>
                <w:sz w:val="24"/>
                <w:szCs w:val="24"/>
              </w:rPr>
              <w:t xml:space="preserve">тыс. руб., из них за счет средств: </w:t>
            </w:r>
          </w:p>
          <w:p w:rsidR="00C34953" w:rsidRPr="00A02B9C" w:rsidRDefault="00C34953" w:rsidP="00B651A9">
            <w:pPr>
              <w:contextualSpacing/>
              <w:jc w:val="both"/>
              <w:rPr>
                <w:sz w:val="24"/>
                <w:szCs w:val="24"/>
              </w:rPr>
            </w:pPr>
            <w:r w:rsidRPr="00A02B9C">
              <w:rPr>
                <w:sz w:val="24"/>
                <w:szCs w:val="24"/>
              </w:rPr>
              <w:t>-федерального бюджета – 0,0 тыс. руб.</w:t>
            </w:r>
          </w:p>
          <w:p w:rsidR="00C34953" w:rsidRPr="00A02B9C" w:rsidRDefault="00C34953" w:rsidP="00B651A9">
            <w:pPr>
              <w:contextualSpacing/>
              <w:jc w:val="both"/>
              <w:rPr>
                <w:sz w:val="24"/>
                <w:szCs w:val="24"/>
              </w:rPr>
            </w:pPr>
            <w:r w:rsidRPr="00A02B9C">
              <w:rPr>
                <w:sz w:val="24"/>
                <w:szCs w:val="24"/>
              </w:rPr>
              <w:t xml:space="preserve">-областного бюджета – </w:t>
            </w:r>
            <w:r w:rsidR="00656F6F" w:rsidRPr="00A02B9C">
              <w:rPr>
                <w:sz w:val="24"/>
                <w:szCs w:val="24"/>
              </w:rPr>
              <w:t>1</w:t>
            </w:r>
            <w:r w:rsidR="003C2B13" w:rsidRPr="00A02B9C">
              <w:rPr>
                <w:sz w:val="24"/>
                <w:szCs w:val="24"/>
              </w:rPr>
              <w:t>342</w:t>
            </w:r>
            <w:r w:rsidR="00656F6F" w:rsidRPr="00A02B9C">
              <w:rPr>
                <w:sz w:val="24"/>
                <w:szCs w:val="24"/>
              </w:rPr>
              <w:t>,6</w:t>
            </w:r>
            <w:r w:rsidRPr="00A02B9C">
              <w:rPr>
                <w:sz w:val="24"/>
                <w:szCs w:val="24"/>
              </w:rPr>
              <w:t xml:space="preserve">0 тыс. руб. </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-местного бюджета – </w:t>
            </w:r>
            <w:r w:rsidR="003C2B13" w:rsidRPr="00A02B9C">
              <w:rPr>
                <w:sz w:val="24"/>
                <w:szCs w:val="24"/>
              </w:rPr>
              <w:t>27</w:t>
            </w:r>
            <w:r w:rsidR="00656F6F" w:rsidRPr="00A02B9C">
              <w:rPr>
                <w:sz w:val="24"/>
                <w:szCs w:val="24"/>
              </w:rPr>
              <w:t>,4</w:t>
            </w:r>
            <w:r w:rsidRPr="00A02B9C">
              <w:rPr>
                <w:sz w:val="24"/>
                <w:szCs w:val="24"/>
              </w:rPr>
              <w:t>0</w:t>
            </w:r>
            <w:r w:rsidRPr="00A02B9C">
              <w:rPr>
                <w:b/>
                <w:sz w:val="24"/>
                <w:szCs w:val="24"/>
              </w:rPr>
              <w:t xml:space="preserve"> </w:t>
            </w:r>
            <w:r w:rsidRPr="00A02B9C">
              <w:rPr>
                <w:sz w:val="24"/>
                <w:szCs w:val="24"/>
              </w:rPr>
              <w:t xml:space="preserve">тыс. руб. </w:t>
            </w:r>
          </w:p>
          <w:p w:rsidR="00C34953" w:rsidRPr="00A02B9C" w:rsidRDefault="00C34953" w:rsidP="00B651A9">
            <w:pPr>
              <w:contextualSpacing/>
              <w:jc w:val="both"/>
              <w:rPr>
                <w:sz w:val="24"/>
                <w:szCs w:val="24"/>
              </w:rPr>
            </w:pPr>
            <w:r w:rsidRPr="00A02B9C">
              <w:rPr>
                <w:sz w:val="24"/>
                <w:szCs w:val="24"/>
              </w:rPr>
              <w:t xml:space="preserve">-внебюджетные источники – 0,0 тыс. руб.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sz w:val="24"/>
                <w:szCs w:val="24"/>
              </w:rPr>
              <w:t xml:space="preserve">Предполагаемые денежные средства в 2023 году –  </w:t>
            </w:r>
            <w:r w:rsidR="003C2B13" w:rsidRPr="00A02B9C">
              <w:rPr>
                <w:sz w:val="24"/>
                <w:szCs w:val="24"/>
              </w:rPr>
              <w:t>470</w:t>
            </w:r>
            <w:r w:rsidRPr="00A02B9C">
              <w:rPr>
                <w:sz w:val="24"/>
                <w:szCs w:val="24"/>
              </w:rPr>
              <w:t>,00</w:t>
            </w:r>
            <w:r w:rsidRPr="00A02B9C">
              <w:rPr>
                <w:b/>
                <w:sz w:val="24"/>
                <w:szCs w:val="24"/>
              </w:rPr>
              <w:t xml:space="preserve"> </w:t>
            </w:r>
            <w:r w:rsidRPr="00A02B9C">
              <w:rPr>
                <w:sz w:val="24"/>
                <w:szCs w:val="24"/>
              </w:rPr>
              <w:t xml:space="preserve">тыс. руб., из них за счет средств: </w:t>
            </w:r>
          </w:p>
          <w:p w:rsidR="00C34953" w:rsidRPr="00A02B9C" w:rsidRDefault="00C34953" w:rsidP="00B651A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 руб.</w:t>
            </w:r>
          </w:p>
          <w:p w:rsidR="00C34953" w:rsidRPr="00A02B9C" w:rsidRDefault="00C34953" w:rsidP="00B651A9">
            <w:pPr>
              <w:contextualSpacing/>
              <w:jc w:val="both"/>
              <w:rPr>
                <w:sz w:val="24"/>
                <w:szCs w:val="24"/>
              </w:rPr>
            </w:pPr>
            <w:r w:rsidRPr="00A02B9C">
              <w:rPr>
                <w:sz w:val="24"/>
                <w:szCs w:val="24"/>
              </w:rPr>
              <w:t xml:space="preserve">-областного бюджета – </w:t>
            </w:r>
            <w:r w:rsidR="001F40AF" w:rsidRPr="00A02B9C">
              <w:rPr>
                <w:sz w:val="24"/>
                <w:szCs w:val="24"/>
              </w:rPr>
              <w:t>0</w:t>
            </w:r>
            <w:r w:rsidR="00656F6F" w:rsidRPr="00A02B9C">
              <w:rPr>
                <w:sz w:val="24"/>
                <w:szCs w:val="24"/>
              </w:rPr>
              <w:t>,0</w:t>
            </w:r>
            <w:r w:rsidRPr="00A02B9C">
              <w:rPr>
                <w:b/>
                <w:sz w:val="24"/>
                <w:szCs w:val="24"/>
              </w:rPr>
              <w:t xml:space="preserve"> </w:t>
            </w:r>
            <w:r w:rsidRPr="00A02B9C">
              <w:rPr>
                <w:sz w:val="24"/>
                <w:szCs w:val="24"/>
              </w:rPr>
              <w:t xml:space="preserve">тыс. руб. </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-местного бюджета – </w:t>
            </w:r>
            <w:r w:rsidR="003C2B13" w:rsidRPr="00A02B9C">
              <w:rPr>
                <w:sz w:val="24"/>
                <w:szCs w:val="24"/>
              </w:rPr>
              <w:t>470</w:t>
            </w:r>
            <w:r w:rsidRPr="00A02B9C">
              <w:rPr>
                <w:sz w:val="24"/>
                <w:szCs w:val="24"/>
              </w:rPr>
              <w:t xml:space="preserve">,00 тыс. руб. </w:t>
            </w:r>
          </w:p>
          <w:p w:rsidR="00C34953" w:rsidRPr="00A02B9C" w:rsidRDefault="00C34953" w:rsidP="00B651A9">
            <w:pPr>
              <w:contextualSpacing/>
              <w:jc w:val="both"/>
              <w:rPr>
                <w:sz w:val="24"/>
                <w:szCs w:val="24"/>
              </w:rPr>
            </w:pPr>
            <w:r w:rsidRPr="00A02B9C">
              <w:rPr>
                <w:sz w:val="24"/>
                <w:szCs w:val="24"/>
              </w:rPr>
              <w:t xml:space="preserve">-внебюджетные источники – 0,0 тыс. руб.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sz w:val="24"/>
                <w:szCs w:val="24"/>
              </w:rPr>
              <w:t xml:space="preserve">Предполагаемые денежные средства в 2024 году –  </w:t>
            </w:r>
            <w:r w:rsidR="007D4FDB" w:rsidRPr="00A02B9C">
              <w:rPr>
                <w:sz w:val="24"/>
                <w:szCs w:val="24"/>
              </w:rPr>
              <w:t>700</w:t>
            </w:r>
            <w:r w:rsidRPr="00A02B9C">
              <w:rPr>
                <w:sz w:val="24"/>
                <w:szCs w:val="24"/>
              </w:rPr>
              <w:t>,00</w:t>
            </w:r>
            <w:r w:rsidRPr="00A02B9C">
              <w:rPr>
                <w:b/>
                <w:sz w:val="24"/>
                <w:szCs w:val="24"/>
              </w:rPr>
              <w:t xml:space="preserve"> </w:t>
            </w:r>
            <w:r w:rsidRPr="00A02B9C">
              <w:rPr>
                <w:sz w:val="24"/>
                <w:szCs w:val="24"/>
              </w:rPr>
              <w:t xml:space="preserve">тыс. руб., из них за счет средств: </w:t>
            </w:r>
          </w:p>
          <w:p w:rsidR="00C34953" w:rsidRPr="00A02B9C" w:rsidRDefault="00C34953" w:rsidP="00B651A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 руб.</w:t>
            </w:r>
          </w:p>
          <w:p w:rsidR="00C34953" w:rsidRPr="00A02B9C" w:rsidRDefault="002E5E69" w:rsidP="00B651A9">
            <w:pPr>
              <w:contextualSpacing/>
              <w:jc w:val="both"/>
              <w:rPr>
                <w:sz w:val="24"/>
                <w:szCs w:val="24"/>
              </w:rPr>
            </w:pPr>
            <w:r w:rsidRPr="00A02B9C">
              <w:rPr>
                <w:sz w:val="24"/>
                <w:szCs w:val="24"/>
              </w:rPr>
              <w:t xml:space="preserve">-областного бюджета – </w:t>
            </w:r>
            <w:r w:rsidR="007D4FDB" w:rsidRPr="00A02B9C">
              <w:rPr>
                <w:sz w:val="24"/>
                <w:szCs w:val="24"/>
              </w:rPr>
              <w:t>686</w:t>
            </w:r>
            <w:r w:rsidR="00C34953" w:rsidRPr="00A02B9C">
              <w:rPr>
                <w:sz w:val="24"/>
                <w:szCs w:val="24"/>
              </w:rPr>
              <w:t>,0</w:t>
            </w:r>
            <w:r w:rsidRPr="00A02B9C">
              <w:rPr>
                <w:sz w:val="24"/>
                <w:szCs w:val="24"/>
              </w:rPr>
              <w:t>0</w:t>
            </w:r>
            <w:r w:rsidR="00C34953" w:rsidRPr="00A02B9C">
              <w:rPr>
                <w:b/>
                <w:sz w:val="24"/>
                <w:szCs w:val="24"/>
              </w:rPr>
              <w:t xml:space="preserve"> </w:t>
            </w:r>
            <w:r w:rsidR="00C34953" w:rsidRPr="00A02B9C">
              <w:rPr>
                <w:sz w:val="24"/>
                <w:szCs w:val="24"/>
              </w:rPr>
              <w:t xml:space="preserve">тыс. руб. </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-местного бюджета – </w:t>
            </w:r>
            <w:r w:rsidR="007D4FDB" w:rsidRPr="00A02B9C">
              <w:rPr>
                <w:sz w:val="24"/>
                <w:szCs w:val="24"/>
              </w:rPr>
              <w:t>14</w:t>
            </w:r>
            <w:r w:rsidRPr="00A02B9C">
              <w:rPr>
                <w:sz w:val="24"/>
                <w:szCs w:val="24"/>
              </w:rPr>
              <w:t xml:space="preserve">,00 тыс. руб. </w:t>
            </w:r>
          </w:p>
          <w:p w:rsidR="00C34953" w:rsidRPr="00A02B9C" w:rsidRDefault="00C34953" w:rsidP="00B651A9">
            <w:pPr>
              <w:contextualSpacing/>
              <w:jc w:val="both"/>
              <w:rPr>
                <w:sz w:val="24"/>
                <w:szCs w:val="24"/>
              </w:rPr>
            </w:pPr>
            <w:r w:rsidRPr="00A02B9C">
              <w:rPr>
                <w:sz w:val="24"/>
                <w:szCs w:val="24"/>
              </w:rPr>
              <w:t xml:space="preserve">-внебюджетные источники – 0,0 тыс. руб.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sz w:val="24"/>
                <w:szCs w:val="24"/>
              </w:rPr>
              <w:t xml:space="preserve">Предполагаемые денежные средства в 2025 году –  </w:t>
            </w:r>
            <w:r w:rsidR="007D4FDB" w:rsidRPr="00A02B9C">
              <w:rPr>
                <w:sz w:val="24"/>
                <w:szCs w:val="24"/>
              </w:rPr>
              <w:t>9300</w:t>
            </w:r>
            <w:r w:rsidRPr="00A02B9C">
              <w:rPr>
                <w:sz w:val="24"/>
                <w:szCs w:val="24"/>
              </w:rPr>
              <w:t>,00</w:t>
            </w:r>
            <w:r w:rsidRPr="00A02B9C">
              <w:rPr>
                <w:b/>
                <w:sz w:val="24"/>
                <w:szCs w:val="24"/>
              </w:rPr>
              <w:t xml:space="preserve"> </w:t>
            </w:r>
            <w:r w:rsidRPr="00A02B9C">
              <w:rPr>
                <w:sz w:val="24"/>
                <w:szCs w:val="24"/>
              </w:rPr>
              <w:t xml:space="preserve">тыс. руб., из них за счет средств: </w:t>
            </w:r>
          </w:p>
          <w:p w:rsidR="00C34953" w:rsidRPr="00A02B9C" w:rsidRDefault="00C34953" w:rsidP="00B651A9">
            <w:pPr>
              <w:contextualSpacing/>
              <w:jc w:val="both"/>
              <w:rPr>
                <w:sz w:val="24"/>
                <w:szCs w:val="24"/>
              </w:rPr>
            </w:pPr>
            <w:r w:rsidRPr="00A02B9C">
              <w:rPr>
                <w:sz w:val="24"/>
                <w:szCs w:val="24"/>
              </w:rPr>
              <w:t>-федерального бюджета – 0,0 тыс. руб.</w:t>
            </w:r>
          </w:p>
          <w:p w:rsidR="00C34953" w:rsidRPr="00A02B9C" w:rsidRDefault="00C34953" w:rsidP="00B651A9">
            <w:pPr>
              <w:contextualSpacing/>
              <w:jc w:val="both"/>
              <w:rPr>
                <w:sz w:val="24"/>
                <w:szCs w:val="24"/>
              </w:rPr>
            </w:pPr>
            <w:r w:rsidRPr="00A02B9C">
              <w:rPr>
                <w:sz w:val="24"/>
                <w:szCs w:val="24"/>
              </w:rPr>
              <w:t>-областного бюджета –</w:t>
            </w:r>
            <w:r w:rsidR="007D4FDB" w:rsidRPr="00A02B9C">
              <w:rPr>
                <w:sz w:val="24"/>
                <w:szCs w:val="24"/>
              </w:rPr>
              <w:t>9114</w:t>
            </w:r>
            <w:r w:rsidRPr="00A02B9C">
              <w:rPr>
                <w:sz w:val="24"/>
                <w:szCs w:val="24"/>
              </w:rPr>
              <w:t xml:space="preserve">,00 тыс. руб. </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-местного бюджета – </w:t>
            </w:r>
            <w:r w:rsidR="007D4FDB" w:rsidRPr="00A02B9C">
              <w:rPr>
                <w:sz w:val="24"/>
                <w:szCs w:val="24"/>
              </w:rPr>
              <w:t>18</w:t>
            </w:r>
            <w:r w:rsidR="002E5E69" w:rsidRPr="00A02B9C">
              <w:rPr>
                <w:sz w:val="24"/>
                <w:szCs w:val="24"/>
              </w:rPr>
              <w:t>6</w:t>
            </w:r>
            <w:r w:rsidRPr="00A02B9C">
              <w:rPr>
                <w:sz w:val="24"/>
                <w:szCs w:val="24"/>
              </w:rPr>
              <w:t>,00</w:t>
            </w:r>
            <w:r w:rsidRPr="00A02B9C">
              <w:rPr>
                <w:b/>
                <w:sz w:val="24"/>
                <w:szCs w:val="24"/>
              </w:rPr>
              <w:t xml:space="preserve"> </w:t>
            </w:r>
            <w:r w:rsidRPr="00A02B9C">
              <w:rPr>
                <w:sz w:val="24"/>
                <w:szCs w:val="24"/>
              </w:rPr>
              <w:t xml:space="preserve">тыс. руб. </w:t>
            </w:r>
          </w:p>
          <w:p w:rsidR="00C34953" w:rsidRPr="00A02B9C" w:rsidRDefault="00C34953" w:rsidP="00B651A9">
            <w:pPr>
              <w:contextualSpacing/>
              <w:jc w:val="both"/>
              <w:rPr>
                <w:sz w:val="24"/>
                <w:szCs w:val="24"/>
              </w:rPr>
            </w:pPr>
            <w:r w:rsidRPr="00A02B9C">
              <w:rPr>
                <w:sz w:val="24"/>
                <w:szCs w:val="24"/>
              </w:rPr>
              <w:t xml:space="preserve">-внебюджетные источники – 0,0 тыс. руб.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sz w:val="24"/>
                <w:szCs w:val="24"/>
              </w:rPr>
              <w:t xml:space="preserve">Предполагаемые денежные средства в 2026 году –  </w:t>
            </w:r>
            <w:r w:rsidR="007D4FDB" w:rsidRPr="00A02B9C">
              <w:rPr>
                <w:sz w:val="24"/>
                <w:szCs w:val="24"/>
              </w:rPr>
              <w:t>8800</w:t>
            </w:r>
            <w:r w:rsidRPr="00A02B9C">
              <w:rPr>
                <w:sz w:val="24"/>
                <w:szCs w:val="24"/>
              </w:rPr>
              <w:t>,00</w:t>
            </w:r>
            <w:r w:rsidRPr="00A02B9C">
              <w:rPr>
                <w:b/>
                <w:sz w:val="24"/>
                <w:szCs w:val="24"/>
              </w:rPr>
              <w:t xml:space="preserve"> </w:t>
            </w:r>
            <w:r w:rsidRPr="00A02B9C">
              <w:rPr>
                <w:sz w:val="24"/>
                <w:szCs w:val="24"/>
              </w:rPr>
              <w:t xml:space="preserve">тыс. руб., из них за счет средств: </w:t>
            </w:r>
          </w:p>
          <w:p w:rsidR="00C34953" w:rsidRPr="00A02B9C" w:rsidRDefault="00C34953" w:rsidP="00B651A9">
            <w:pPr>
              <w:contextualSpacing/>
              <w:jc w:val="both"/>
              <w:rPr>
                <w:sz w:val="24"/>
                <w:szCs w:val="24"/>
              </w:rPr>
            </w:pPr>
            <w:r w:rsidRPr="00A02B9C">
              <w:rPr>
                <w:sz w:val="24"/>
                <w:szCs w:val="24"/>
              </w:rPr>
              <w:t>-федерального бюджета – 0,0 тыс. руб.</w:t>
            </w:r>
          </w:p>
          <w:p w:rsidR="00C34953" w:rsidRPr="00A02B9C" w:rsidRDefault="00C34953" w:rsidP="00B651A9">
            <w:pPr>
              <w:contextualSpacing/>
              <w:jc w:val="both"/>
              <w:rPr>
                <w:sz w:val="24"/>
                <w:szCs w:val="24"/>
              </w:rPr>
            </w:pPr>
            <w:r w:rsidRPr="00A02B9C">
              <w:rPr>
                <w:sz w:val="24"/>
                <w:szCs w:val="24"/>
              </w:rPr>
              <w:t xml:space="preserve">-областного бюджета – </w:t>
            </w:r>
            <w:r w:rsidR="002E5E69" w:rsidRPr="00A02B9C">
              <w:rPr>
                <w:sz w:val="24"/>
                <w:szCs w:val="24"/>
              </w:rPr>
              <w:t>8624</w:t>
            </w:r>
            <w:r w:rsidRPr="00A02B9C">
              <w:rPr>
                <w:sz w:val="24"/>
                <w:szCs w:val="24"/>
              </w:rPr>
              <w:t>,00</w:t>
            </w:r>
            <w:r w:rsidRPr="00A02B9C">
              <w:rPr>
                <w:b/>
                <w:sz w:val="24"/>
                <w:szCs w:val="24"/>
              </w:rPr>
              <w:t xml:space="preserve"> </w:t>
            </w:r>
            <w:r w:rsidRPr="00A02B9C">
              <w:rPr>
                <w:sz w:val="24"/>
                <w:szCs w:val="24"/>
              </w:rPr>
              <w:t xml:space="preserve">тыс. руб. </w:t>
            </w:r>
          </w:p>
          <w:p w:rsidR="00C34953" w:rsidRPr="00A02B9C" w:rsidRDefault="00C34953" w:rsidP="00B651A9">
            <w:pPr>
              <w:contextualSpacing/>
              <w:jc w:val="both"/>
              <w:rPr>
                <w:sz w:val="24"/>
                <w:szCs w:val="24"/>
              </w:rPr>
            </w:pPr>
            <w:r w:rsidRPr="00A02B9C">
              <w:rPr>
                <w:sz w:val="24"/>
                <w:szCs w:val="24"/>
              </w:rPr>
              <w:t xml:space="preserve">-районного бюджета – 0,0  </w:t>
            </w:r>
            <w:proofErr w:type="spellStart"/>
            <w:r w:rsidRPr="00A02B9C">
              <w:rPr>
                <w:sz w:val="24"/>
                <w:szCs w:val="24"/>
              </w:rPr>
              <w:t>тыс</w:t>
            </w:r>
            <w:proofErr w:type="gramStart"/>
            <w:r w:rsidRPr="00A02B9C">
              <w:rPr>
                <w:sz w:val="24"/>
                <w:szCs w:val="24"/>
              </w:rPr>
              <w:t>.р</w:t>
            </w:r>
            <w:proofErr w:type="gramEnd"/>
            <w:r w:rsidRPr="00A02B9C">
              <w:rPr>
                <w:sz w:val="24"/>
                <w:szCs w:val="24"/>
              </w:rPr>
              <w:t>уб</w:t>
            </w:r>
            <w:proofErr w:type="spellEnd"/>
            <w:r w:rsidRPr="00A02B9C">
              <w:rPr>
                <w:sz w:val="24"/>
                <w:szCs w:val="24"/>
              </w:rPr>
              <w:t>.</w:t>
            </w:r>
          </w:p>
          <w:p w:rsidR="00C34953" w:rsidRPr="00A02B9C" w:rsidRDefault="00C34953" w:rsidP="00B651A9">
            <w:pPr>
              <w:contextualSpacing/>
              <w:jc w:val="both"/>
              <w:rPr>
                <w:sz w:val="24"/>
                <w:szCs w:val="24"/>
              </w:rPr>
            </w:pPr>
            <w:r w:rsidRPr="00A02B9C">
              <w:rPr>
                <w:sz w:val="24"/>
                <w:szCs w:val="24"/>
              </w:rPr>
              <w:t xml:space="preserve">-местного бюджета – </w:t>
            </w:r>
            <w:r w:rsidR="007D4FDB" w:rsidRPr="00A02B9C">
              <w:rPr>
                <w:sz w:val="24"/>
                <w:szCs w:val="24"/>
              </w:rPr>
              <w:t>176</w:t>
            </w:r>
            <w:r w:rsidRPr="00A02B9C">
              <w:rPr>
                <w:sz w:val="24"/>
                <w:szCs w:val="24"/>
              </w:rPr>
              <w:t xml:space="preserve">,00 тыс. руб. </w:t>
            </w:r>
          </w:p>
          <w:p w:rsidR="00C34953" w:rsidRPr="00A02B9C" w:rsidRDefault="00C34953" w:rsidP="00B651A9">
            <w:pPr>
              <w:contextualSpacing/>
              <w:jc w:val="both"/>
              <w:rPr>
                <w:sz w:val="24"/>
                <w:szCs w:val="24"/>
              </w:rPr>
            </w:pPr>
            <w:r w:rsidRPr="00A02B9C">
              <w:rPr>
                <w:sz w:val="24"/>
                <w:szCs w:val="24"/>
              </w:rPr>
              <w:lastRenderedPageBreak/>
              <w:t xml:space="preserve">-внебюджетные источники – 0,0 тыс. руб. </w:t>
            </w:r>
          </w:p>
          <w:p w:rsidR="00C34953" w:rsidRPr="00A02B9C" w:rsidRDefault="00C34953" w:rsidP="00B651A9">
            <w:pPr>
              <w:contextualSpacing/>
              <w:jc w:val="both"/>
              <w:rPr>
                <w:sz w:val="24"/>
                <w:szCs w:val="24"/>
              </w:rPr>
            </w:pPr>
          </w:p>
          <w:p w:rsidR="00C34953" w:rsidRPr="00A02B9C" w:rsidRDefault="00C34953" w:rsidP="00B651A9">
            <w:pPr>
              <w:contextualSpacing/>
              <w:jc w:val="both"/>
              <w:rPr>
                <w:sz w:val="24"/>
                <w:szCs w:val="24"/>
              </w:rPr>
            </w:pPr>
            <w:r w:rsidRPr="00A02B9C">
              <w:rPr>
                <w:rFonts w:eastAsia="Arial"/>
                <w:kern w:val="1"/>
                <w:sz w:val="24"/>
                <w:szCs w:val="24"/>
                <w:lang w:eastAsia="ar-SA"/>
              </w:rPr>
              <w:t xml:space="preserve">Ежегодные объемы </w:t>
            </w:r>
            <w:r w:rsidRPr="00A02B9C">
              <w:rPr>
                <w:sz w:val="24"/>
                <w:szCs w:val="24"/>
              </w:rPr>
              <w:t xml:space="preserve">финансирования </w:t>
            </w:r>
            <w:r w:rsidR="001F40AF" w:rsidRPr="00A02B9C">
              <w:rPr>
                <w:sz w:val="24"/>
                <w:szCs w:val="24"/>
              </w:rPr>
              <w:t>Подп</w:t>
            </w:r>
            <w:r w:rsidRPr="00A02B9C">
              <w:rPr>
                <w:sz w:val="24"/>
                <w:szCs w:val="24"/>
              </w:rPr>
              <w:t xml:space="preserve">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w:t>
            </w:r>
            <w:r w:rsidR="001F40AF" w:rsidRPr="00A02B9C">
              <w:rPr>
                <w:sz w:val="24"/>
                <w:szCs w:val="24"/>
              </w:rPr>
              <w:t>Подп</w:t>
            </w:r>
            <w:r w:rsidRPr="00A02B9C">
              <w:rPr>
                <w:sz w:val="24"/>
                <w:szCs w:val="24"/>
              </w:rPr>
              <w:t>рограммы.</w:t>
            </w:r>
          </w:p>
          <w:p w:rsidR="00C34953" w:rsidRPr="00A02B9C" w:rsidRDefault="00C34953" w:rsidP="00B651A9">
            <w:pPr>
              <w:contextualSpacing/>
              <w:jc w:val="both"/>
              <w:rPr>
                <w:sz w:val="24"/>
                <w:szCs w:val="24"/>
              </w:rPr>
            </w:pPr>
            <w:r w:rsidRPr="00A02B9C">
              <w:rPr>
                <w:bCs/>
                <w:iCs/>
                <w:sz w:val="24"/>
                <w:szCs w:val="24"/>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C34953" w:rsidRPr="00A02B9C" w:rsidTr="00B651A9">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C34953" w:rsidRPr="00A02B9C" w:rsidRDefault="00C34953" w:rsidP="00C34953">
            <w:pPr>
              <w:contextualSpacing/>
              <w:jc w:val="center"/>
              <w:rPr>
                <w:sz w:val="24"/>
                <w:szCs w:val="24"/>
              </w:rPr>
            </w:pPr>
            <w:r w:rsidRPr="00A02B9C">
              <w:rPr>
                <w:sz w:val="24"/>
                <w:szCs w:val="24"/>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34953" w:rsidRPr="00A02B9C" w:rsidRDefault="00C34953" w:rsidP="00B651A9">
            <w:pPr>
              <w:contextualSpacing/>
              <w:jc w:val="both"/>
              <w:rPr>
                <w:sz w:val="24"/>
                <w:szCs w:val="24"/>
              </w:rPr>
            </w:pPr>
            <w:r w:rsidRPr="00A02B9C">
              <w:rPr>
                <w:sz w:val="24"/>
                <w:szCs w:val="24"/>
              </w:rPr>
              <w:t xml:space="preserve">Ожидаемые результаты реализации </w:t>
            </w:r>
            <w:r w:rsidR="001F40AF" w:rsidRPr="00A02B9C">
              <w:rPr>
                <w:sz w:val="24"/>
                <w:szCs w:val="24"/>
              </w:rPr>
              <w:t>Под</w:t>
            </w:r>
            <w:r w:rsidRPr="00A02B9C">
              <w:rPr>
                <w:sz w:val="24"/>
                <w:szCs w:val="24"/>
              </w:rPr>
              <w:t xml:space="preserve">программы формируется на основании поставленных задач в паспорте </w:t>
            </w:r>
            <w:r w:rsidR="001F40AF" w:rsidRPr="00A02B9C">
              <w:rPr>
                <w:sz w:val="24"/>
                <w:szCs w:val="24"/>
              </w:rPr>
              <w:t>Подп</w:t>
            </w:r>
            <w:r w:rsidRPr="00A02B9C">
              <w:rPr>
                <w:sz w:val="24"/>
                <w:szCs w:val="24"/>
              </w:rPr>
              <w:t xml:space="preserve">рограммы, а также заключаются в реализации запланированных мероприятий и достижения целевых показателей (индикаторов) </w:t>
            </w:r>
            <w:r w:rsidR="001F40AF" w:rsidRPr="00A02B9C">
              <w:rPr>
                <w:sz w:val="24"/>
                <w:szCs w:val="24"/>
              </w:rPr>
              <w:t>Под</w:t>
            </w:r>
            <w:r w:rsidRPr="00A02B9C">
              <w:rPr>
                <w:sz w:val="24"/>
                <w:szCs w:val="24"/>
              </w:rPr>
              <w:t>программы, а именно:</w:t>
            </w:r>
          </w:p>
          <w:p w:rsidR="00C34953" w:rsidRPr="00A02B9C" w:rsidRDefault="00C34953" w:rsidP="00B651A9">
            <w:pPr>
              <w:contextualSpacing/>
              <w:jc w:val="both"/>
              <w:rPr>
                <w:sz w:val="24"/>
                <w:szCs w:val="24"/>
              </w:rPr>
            </w:pPr>
          </w:p>
          <w:p w:rsidR="001F40AF" w:rsidRPr="00A02B9C" w:rsidRDefault="001F40AF" w:rsidP="001F40AF">
            <w:pPr>
              <w:widowControl w:val="0"/>
              <w:suppressAutoHyphens/>
              <w:autoSpaceDE w:val="0"/>
              <w:jc w:val="both"/>
              <w:rPr>
                <w:sz w:val="24"/>
                <w:szCs w:val="24"/>
              </w:rPr>
            </w:pPr>
            <w:r w:rsidRPr="00A02B9C">
              <w:rPr>
                <w:sz w:val="24"/>
                <w:szCs w:val="24"/>
              </w:rPr>
              <w:t xml:space="preserve">-Увеличение доли жителей, обеспеченных площадками под ТКО и КГО </w:t>
            </w:r>
            <w:r w:rsidR="00B630B0" w:rsidRPr="00A02B9C">
              <w:rPr>
                <w:sz w:val="24"/>
                <w:szCs w:val="24"/>
              </w:rPr>
              <w:t>(</w:t>
            </w:r>
            <w:r w:rsidRPr="00A02B9C">
              <w:rPr>
                <w:sz w:val="24"/>
                <w:szCs w:val="24"/>
              </w:rPr>
              <w:t>до 100% к 2026 году</w:t>
            </w:r>
            <w:r w:rsidR="00B630B0" w:rsidRPr="00A02B9C">
              <w:rPr>
                <w:sz w:val="24"/>
                <w:szCs w:val="24"/>
              </w:rPr>
              <w:t>)</w:t>
            </w:r>
            <w:r w:rsidRPr="00A02B9C">
              <w:rPr>
                <w:sz w:val="24"/>
                <w:szCs w:val="24"/>
              </w:rPr>
              <w:t>;</w:t>
            </w:r>
          </w:p>
          <w:p w:rsidR="001F40AF" w:rsidRPr="00A02B9C" w:rsidRDefault="001F40AF" w:rsidP="001F40AF">
            <w:pPr>
              <w:widowControl w:val="0"/>
              <w:suppressAutoHyphens/>
              <w:autoSpaceDE w:val="0"/>
              <w:jc w:val="both"/>
              <w:rPr>
                <w:sz w:val="24"/>
                <w:szCs w:val="24"/>
              </w:rPr>
            </w:pPr>
            <w:r w:rsidRPr="00A02B9C">
              <w:rPr>
                <w:sz w:val="24"/>
                <w:szCs w:val="24"/>
              </w:rPr>
              <w:t xml:space="preserve">-Увеличение доли бюджетных организаций, обеспеченных площадками под ТКО и КГО </w:t>
            </w:r>
            <w:r w:rsidR="00B630B0" w:rsidRPr="00A02B9C">
              <w:rPr>
                <w:sz w:val="24"/>
                <w:szCs w:val="24"/>
              </w:rPr>
              <w:t>(</w:t>
            </w:r>
            <w:r w:rsidRPr="00A02B9C">
              <w:rPr>
                <w:sz w:val="24"/>
                <w:szCs w:val="24"/>
              </w:rPr>
              <w:t>до 80% к 2026 году</w:t>
            </w:r>
            <w:r w:rsidR="00B630B0" w:rsidRPr="00A02B9C">
              <w:rPr>
                <w:sz w:val="24"/>
                <w:szCs w:val="24"/>
              </w:rPr>
              <w:t>)</w:t>
            </w:r>
            <w:r w:rsidRPr="00A02B9C">
              <w:rPr>
                <w:sz w:val="24"/>
                <w:szCs w:val="24"/>
              </w:rPr>
              <w:t>;</w:t>
            </w:r>
          </w:p>
          <w:p w:rsidR="001F40AF" w:rsidRPr="00A02B9C" w:rsidRDefault="001F40AF" w:rsidP="001F40AF">
            <w:pPr>
              <w:widowControl w:val="0"/>
              <w:suppressAutoHyphens/>
              <w:autoSpaceDE w:val="0"/>
              <w:jc w:val="both"/>
              <w:rPr>
                <w:sz w:val="24"/>
                <w:szCs w:val="24"/>
              </w:rPr>
            </w:pPr>
            <w:r w:rsidRPr="00A02B9C">
              <w:rPr>
                <w:sz w:val="24"/>
                <w:szCs w:val="24"/>
              </w:rPr>
              <w:t xml:space="preserve">-Увеличение доли иных организаций, обеспеченных площадками под ТКО и КГО </w:t>
            </w:r>
            <w:r w:rsidR="00B630B0" w:rsidRPr="00A02B9C">
              <w:rPr>
                <w:sz w:val="24"/>
                <w:szCs w:val="24"/>
              </w:rPr>
              <w:t>(</w:t>
            </w:r>
            <w:r w:rsidRPr="00A02B9C">
              <w:rPr>
                <w:sz w:val="24"/>
                <w:szCs w:val="24"/>
              </w:rPr>
              <w:t>до 80% к 2026 году</w:t>
            </w:r>
            <w:r w:rsidR="00B630B0" w:rsidRPr="00A02B9C">
              <w:rPr>
                <w:sz w:val="24"/>
                <w:szCs w:val="24"/>
              </w:rPr>
              <w:t>)</w:t>
            </w:r>
            <w:r w:rsidRPr="00A02B9C">
              <w:rPr>
                <w:sz w:val="24"/>
                <w:szCs w:val="24"/>
              </w:rPr>
              <w:t>;</w:t>
            </w:r>
          </w:p>
          <w:p w:rsidR="001F40AF" w:rsidRPr="00A02B9C" w:rsidRDefault="001F40AF" w:rsidP="001F40AF">
            <w:pPr>
              <w:contextualSpacing/>
              <w:jc w:val="both"/>
              <w:rPr>
                <w:sz w:val="24"/>
                <w:szCs w:val="24"/>
              </w:rPr>
            </w:pPr>
            <w:r w:rsidRPr="00A02B9C">
              <w:rPr>
                <w:sz w:val="24"/>
                <w:szCs w:val="24"/>
              </w:rPr>
              <w:t xml:space="preserve">-Увеличение количества созданных площадок (мест) под ТКО и КГО </w:t>
            </w:r>
            <w:r w:rsidR="00B630B0" w:rsidRPr="00A02B9C">
              <w:rPr>
                <w:sz w:val="24"/>
                <w:szCs w:val="24"/>
              </w:rPr>
              <w:t>(</w:t>
            </w:r>
            <w:r w:rsidRPr="00A02B9C">
              <w:rPr>
                <w:sz w:val="24"/>
                <w:szCs w:val="24"/>
              </w:rPr>
              <w:t>до 16 ед. к 2026 году</w:t>
            </w:r>
            <w:r w:rsidR="00B630B0" w:rsidRPr="00A02B9C">
              <w:rPr>
                <w:sz w:val="24"/>
                <w:szCs w:val="24"/>
              </w:rPr>
              <w:t>)</w:t>
            </w:r>
            <w:r w:rsidRPr="00A02B9C">
              <w:rPr>
                <w:sz w:val="24"/>
                <w:szCs w:val="24"/>
              </w:rPr>
              <w:t>;</w:t>
            </w:r>
          </w:p>
          <w:p w:rsidR="001F40AF" w:rsidRPr="00A02B9C" w:rsidRDefault="001F40AF" w:rsidP="001F40AF">
            <w:pPr>
              <w:contextualSpacing/>
              <w:jc w:val="both"/>
              <w:rPr>
                <w:sz w:val="24"/>
                <w:szCs w:val="24"/>
              </w:rPr>
            </w:pPr>
            <w:r w:rsidRPr="00A02B9C">
              <w:rPr>
                <w:sz w:val="24"/>
                <w:szCs w:val="24"/>
              </w:rPr>
              <w:t xml:space="preserve">-Увеличение количества установленных контейнеров под ТКО и КГО </w:t>
            </w:r>
            <w:r w:rsidR="00B630B0" w:rsidRPr="00A02B9C">
              <w:rPr>
                <w:sz w:val="24"/>
                <w:szCs w:val="24"/>
              </w:rPr>
              <w:t>(</w:t>
            </w:r>
            <w:r w:rsidRPr="00A02B9C">
              <w:rPr>
                <w:sz w:val="24"/>
                <w:szCs w:val="24"/>
              </w:rPr>
              <w:t>до 26 ед. к 2026 году</w:t>
            </w:r>
            <w:r w:rsidR="00B630B0" w:rsidRPr="00A02B9C">
              <w:rPr>
                <w:sz w:val="24"/>
                <w:szCs w:val="24"/>
              </w:rPr>
              <w:t>)</w:t>
            </w:r>
            <w:r w:rsidRPr="00A02B9C">
              <w:rPr>
                <w:sz w:val="24"/>
                <w:szCs w:val="24"/>
              </w:rPr>
              <w:t>;</w:t>
            </w:r>
          </w:p>
          <w:p w:rsidR="001F40AF" w:rsidRPr="00A02B9C" w:rsidRDefault="00ED5D44" w:rsidP="001F40AF">
            <w:pPr>
              <w:contextualSpacing/>
              <w:jc w:val="both"/>
              <w:rPr>
                <w:sz w:val="24"/>
                <w:szCs w:val="24"/>
              </w:rPr>
            </w:pPr>
            <w:r w:rsidRPr="00A02B9C">
              <w:rPr>
                <w:sz w:val="24"/>
                <w:szCs w:val="24"/>
              </w:rPr>
              <w:t>-Увеличение</w:t>
            </w:r>
            <w:r w:rsidR="001F40AF" w:rsidRPr="00A02B9C">
              <w:rPr>
                <w:sz w:val="24"/>
                <w:szCs w:val="24"/>
              </w:rPr>
              <w:t xml:space="preserve"> количества </w:t>
            </w:r>
            <w:r w:rsidRPr="00A02B9C">
              <w:rPr>
                <w:sz w:val="24"/>
                <w:szCs w:val="24"/>
              </w:rPr>
              <w:t xml:space="preserve">ликвидированных </w:t>
            </w:r>
            <w:r w:rsidR="001F40AF" w:rsidRPr="00A02B9C">
              <w:rPr>
                <w:sz w:val="24"/>
                <w:szCs w:val="24"/>
              </w:rPr>
              <w:t xml:space="preserve">несанкционированных свалок </w:t>
            </w:r>
            <w:r w:rsidR="00B630B0" w:rsidRPr="00A02B9C">
              <w:rPr>
                <w:sz w:val="24"/>
                <w:szCs w:val="24"/>
              </w:rPr>
              <w:t>(</w:t>
            </w:r>
            <w:r w:rsidRPr="00A02B9C">
              <w:rPr>
                <w:sz w:val="24"/>
                <w:szCs w:val="24"/>
              </w:rPr>
              <w:t>до 2</w:t>
            </w:r>
            <w:r w:rsidR="001F40AF" w:rsidRPr="00A02B9C">
              <w:rPr>
                <w:sz w:val="24"/>
                <w:szCs w:val="24"/>
              </w:rPr>
              <w:t xml:space="preserve"> ед. 2026 году</w:t>
            </w:r>
            <w:r w:rsidR="00B630B0" w:rsidRPr="00A02B9C">
              <w:rPr>
                <w:sz w:val="24"/>
                <w:szCs w:val="24"/>
              </w:rPr>
              <w:t>)</w:t>
            </w:r>
            <w:r w:rsidR="001F40AF" w:rsidRPr="00A02B9C">
              <w:rPr>
                <w:sz w:val="24"/>
                <w:szCs w:val="24"/>
              </w:rPr>
              <w:t>;</w:t>
            </w:r>
          </w:p>
          <w:p w:rsidR="00C34953" w:rsidRPr="00A02B9C" w:rsidRDefault="001F40AF" w:rsidP="001F40AF">
            <w:pPr>
              <w:contextualSpacing/>
              <w:jc w:val="both"/>
              <w:rPr>
                <w:sz w:val="24"/>
                <w:szCs w:val="24"/>
              </w:rPr>
            </w:pPr>
            <w:r w:rsidRPr="00A02B9C">
              <w:rPr>
                <w:sz w:val="24"/>
                <w:szCs w:val="24"/>
              </w:rPr>
              <w:t xml:space="preserve">-Увеличение количества информационных и организационных мероприятий, касающихся экологической культуры и охраны окружающей среды </w:t>
            </w:r>
            <w:r w:rsidR="00B630B0" w:rsidRPr="00A02B9C">
              <w:rPr>
                <w:sz w:val="24"/>
                <w:szCs w:val="24"/>
              </w:rPr>
              <w:t>(</w:t>
            </w:r>
            <w:r w:rsidR="00ED5D44" w:rsidRPr="00A02B9C">
              <w:rPr>
                <w:sz w:val="24"/>
                <w:szCs w:val="24"/>
              </w:rPr>
              <w:t>до 1</w:t>
            </w:r>
            <w:r w:rsidRPr="00A02B9C">
              <w:rPr>
                <w:sz w:val="24"/>
                <w:szCs w:val="24"/>
              </w:rPr>
              <w:t>0 ед. к 2026 году</w:t>
            </w:r>
            <w:r w:rsidR="00B630B0" w:rsidRPr="00A02B9C">
              <w:rPr>
                <w:sz w:val="24"/>
                <w:szCs w:val="24"/>
              </w:rPr>
              <w:t>)</w:t>
            </w:r>
            <w:r w:rsidRPr="00A02B9C">
              <w:rPr>
                <w:sz w:val="24"/>
                <w:szCs w:val="24"/>
              </w:rPr>
              <w:t>.</w:t>
            </w:r>
          </w:p>
        </w:tc>
      </w:tr>
    </w:tbl>
    <w:p w:rsidR="00DA0585" w:rsidRPr="00A02B9C" w:rsidRDefault="00DA0585" w:rsidP="00DA0585">
      <w:pPr>
        <w:shd w:val="clear" w:color="auto" w:fill="FFFFFF"/>
        <w:tabs>
          <w:tab w:val="left" w:pos="284"/>
        </w:tabs>
        <w:suppressAutoHyphens/>
        <w:contextualSpacing/>
        <w:jc w:val="center"/>
        <w:rPr>
          <w:b/>
          <w:bCs/>
          <w:sz w:val="24"/>
          <w:szCs w:val="24"/>
        </w:rPr>
      </w:pPr>
    </w:p>
    <w:p w:rsidR="00BC3547" w:rsidRPr="00A02B9C" w:rsidRDefault="00DA0585" w:rsidP="00BC3547">
      <w:pPr>
        <w:shd w:val="clear" w:color="auto" w:fill="FFFFFF"/>
        <w:tabs>
          <w:tab w:val="left" w:pos="284"/>
        </w:tabs>
        <w:suppressAutoHyphens/>
        <w:contextualSpacing/>
        <w:jc w:val="center"/>
        <w:rPr>
          <w:b/>
          <w:sz w:val="24"/>
          <w:szCs w:val="24"/>
        </w:rPr>
      </w:pPr>
      <w:r w:rsidRPr="00A02B9C">
        <w:rPr>
          <w:b/>
          <w:sz w:val="24"/>
          <w:szCs w:val="24"/>
        </w:rPr>
        <w:t>Подраздел 1.2.</w:t>
      </w:r>
      <w:r w:rsidRPr="00A02B9C">
        <w:rPr>
          <w:sz w:val="24"/>
          <w:szCs w:val="24"/>
        </w:rPr>
        <w:t xml:space="preserve"> </w:t>
      </w:r>
      <w:r w:rsidRPr="00A02B9C">
        <w:rPr>
          <w:b/>
          <w:sz w:val="24"/>
          <w:szCs w:val="24"/>
        </w:rPr>
        <w:t xml:space="preserve">Паспорт подпрограммы «Энергосбережение и повышение энергетической эффективности </w:t>
      </w:r>
      <w:r w:rsidR="008711EC" w:rsidRPr="00A02B9C">
        <w:rPr>
          <w:b/>
          <w:sz w:val="24"/>
          <w:szCs w:val="24"/>
        </w:rPr>
        <w:t xml:space="preserve">коммунальных систем </w:t>
      </w:r>
      <w:r w:rsidRPr="00A02B9C">
        <w:rPr>
          <w:b/>
          <w:sz w:val="24"/>
          <w:szCs w:val="24"/>
        </w:rPr>
        <w:t xml:space="preserve">в </w:t>
      </w:r>
      <w:proofErr w:type="spellStart"/>
      <w:r w:rsidRPr="00A02B9C">
        <w:rPr>
          <w:b/>
          <w:sz w:val="24"/>
          <w:szCs w:val="24"/>
        </w:rPr>
        <w:t>Юголокском</w:t>
      </w:r>
      <w:proofErr w:type="spellEnd"/>
      <w:r w:rsidRPr="00A02B9C">
        <w:rPr>
          <w:b/>
          <w:sz w:val="24"/>
          <w:szCs w:val="24"/>
        </w:rPr>
        <w:t xml:space="preserve"> муниципальном образовании на 2022-2026 годы с перспективой до 2032 года»</w:t>
      </w:r>
      <w:r w:rsidR="00BC3547" w:rsidRPr="00A02B9C">
        <w:rPr>
          <w:b/>
          <w:sz w:val="24"/>
          <w:szCs w:val="24"/>
        </w:rPr>
        <w:t xml:space="preserve"> муниципальной программы</w:t>
      </w:r>
    </w:p>
    <w:p w:rsidR="00BC3547" w:rsidRPr="00A02B9C" w:rsidRDefault="00BC3547" w:rsidP="00BC3547">
      <w:pPr>
        <w:jc w:val="center"/>
        <w:rPr>
          <w:b/>
          <w:sz w:val="24"/>
          <w:szCs w:val="24"/>
        </w:rPr>
      </w:pPr>
      <w:r w:rsidRPr="00A02B9C">
        <w:rPr>
          <w:b/>
          <w:sz w:val="24"/>
          <w:szCs w:val="24"/>
        </w:rPr>
        <w:t xml:space="preserve">«Комплексное развитие систем коммунальной инфраструктуры </w:t>
      </w:r>
      <w:proofErr w:type="spellStart"/>
      <w:r w:rsidRPr="00A02B9C">
        <w:rPr>
          <w:b/>
          <w:sz w:val="24"/>
          <w:szCs w:val="24"/>
        </w:rPr>
        <w:t>Юголокского</w:t>
      </w:r>
      <w:proofErr w:type="spellEnd"/>
      <w:r w:rsidRPr="00A02B9C">
        <w:rPr>
          <w:b/>
          <w:sz w:val="24"/>
          <w:szCs w:val="24"/>
        </w:rPr>
        <w:t xml:space="preserve"> муниципального образования на 2022-2026 годы с перспективой до 2032 года»</w:t>
      </w:r>
    </w:p>
    <w:tbl>
      <w:tblPr>
        <w:tblW w:w="10031" w:type="dxa"/>
        <w:tblLayout w:type="fixed"/>
        <w:tblLook w:val="0000" w:firstRow="0" w:lastRow="0" w:firstColumn="0" w:lastColumn="0" w:noHBand="0" w:noVBand="0"/>
      </w:tblPr>
      <w:tblGrid>
        <w:gridCol w:w="2518"/>
        <w:gridCol w:w="7513"/>
      </w:tblGrid>
      <w:tr w:rsidR="00780FE5" w:rsidRPr="00A02B9C" w:rsidTr="00B651A9">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Наименование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80FE5" w:rsidP="00B651A9">
            <w:pPr>
              <w:contextualSpacing/>
              <w:jc w:val="both"/>
              <w:rPr>
                <w:sz w:val="24"/>
                <w:szCs w:val="24"/>
              </w:rPr>
            </w:pPr>
            <w:r w:rsidRPr="00A02B9C">
              <w:rPr>
                <w:sz w:val="24"/>
                <w:szCs w:val="24"/>
              </w:rPr>
              <w:t xml:space="preserve">Комплексное развитие систем коммунальной инфраструктуры </w:t>
            </w:r>
            <w:proofErr w:type="spellStart"/>
            <w:r w:rsidRPr="00A02B9C">
              <w:rPr>
                <w:sz w:val="24"/>
                <w:szCs w:val="24"/>
              </w:rPr>
              <w:t>Юголокского</w:t>
            </w:r>
            <w:proofErr w:type="spellEnd"/>
            <w:r w:rsidRPr="00A02B9C">
              <w:rPr>
                <w:sz w:val="24"/>
                <w:szCs w:val="24"/>
              </w:rPr>
              <w:t xml:space="preserve"> муниципального образования на 2022-2026 годы с перспективой до 2032 года (далее – Программа)</w:t>
            </w:r>
          </w:p>
        </w:tc>
      </w:tr>
      <w:tr w:rsidR="00780FE5" w:rsidRPr="00A02B9C" w:rsidTr="00B651A9">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Наименование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FE5" w:rsidRPr="00A02B9C" w:rsidRDefault="00780FE5" w:rsidP="00B651A9">
            <w:pPr>
              <w:contextualSpacing/>
              <w:jc w:val="both"/>
              <w:rPr>
                <w:sz w:val="24"/>
                <w:szCs w:val="24"/>
              </w:rPr>
            </w:pPr>
            <w:r w:rsidRPr="00A02B9C">
              <w:rPr>
                <w:sz w:val="24"/>
                <w:szCs w:val="24"/>
              </w:rPr>
              <w:t xml:space="preserve">Энергосбережение и повышение энергетической эффективности коммунальных систем в </w:t>
            </w:r>
            <w:proofErr w:type="spellStart"/>
            <w:r w:rsidRPr="00A02B9C">
              <w:rPr>
                <w:sz w:val="24"/>
                <w:szCs w:val="24"/>
              </w:rPr>
              <w:t>Юголокском</w:t>
            </w:r>
            <w:proofErr w:type="spellEnd"/>
            <w:r w:rsidRPr="00A02B9C">
              <w:rPr>
                <w:sz w:val="24"/>
                <w:szCs w:val="24"/>
              </w:rPr>
              <w:t xml:space="preserve"> муниципальном образовании на 2022-2026 годы с перспективой до 2032 года</w:t>
            </w:r>
          </w:p>
        </w:tc>
      </w:tr>
      <w:tr w:rsidR="00780FE5" w:rsidRPr="00A02B9C" w:rsidTr="00B651A9">
        <w:trPr>
          <w:trHeight w:val="700"/>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Заказчики</w:t>
            </w:r>
            <w:r w:rsidRPr="00A02B9C">
              <w:rPr>
                <w:sz w:val="24"/>
                <w:szCs w:val="24"/>
                <w:lang w:val="en-US"/>
              </w:rPr>
              <w:t>/</w:t>
            </w:r>
          </w:p>
          <w:p w:rsidR="00780FE5" w:rsidRPr="00A02B9C" w:rsidRDefault="00780FE5" w:rsidP="00B651A9">
            <w:pPr>
              <w:contextualSpacing/>
              <w:jc w:val="center"/>
              <w:rPr>
                <w:sz w:val="24"/>
                <w:szCs w:val="24"/>
              </w:rPr>
            </w:pPr>
            <w:r w:rsidRPr="00A02B9C">
              <w:rPr>
                <w:sz w:val="24"/>
                <w:szCs w:val="24"/>
              </w:rPr>
              <w:t>Разработчики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FE5" w:rsidRPr="00A02B9C" w:rsidRDefault="00780FE5" w:rsidP="00B651A9">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780FE5" w:rsidRPr="00A02B9C" w:rsidTr="00B651A9">
        <w:trPr>
          <w:trHeight w:val="625"/>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Ответственные исполнители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FE5" w:rsidRPr="00A02B9C" w:rsidRDefault="00780FE5" w:rsidP="00B651A9">
            <w:pPr>
              <w:contextualSpacing/>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 Усть-Удинского района</w:t>
            </w:r>
          </w:p>
        </w:tc>
      </w:tr>
      <w:tr w:rsidR="00780FE5" w:rsidRPr="00A02B9C" w:rsidTr="00B651A9">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Соисполнители</w:t>
            </w:r>
            <w:r w:rsidRPr="00A02B9C">
              <w:rPr>
                <w:sz w:val="24"/>
                <w:szCs w:val="24"/>
                <w:lang w:val="en-US"/>
              </w:rPr>
              <w:t>/</w:t>
            </w:r>
            <w:r w:rsidRPr="00A02B9C">
              <w:rPr>
                <w:sz w:val="24"/>
                <w:szCs w:val="24"/>
              </w:rPr>
              <w:t xml:space="preserve"> Участники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FE5" w:rsidRPr="00A02B9C" w:rsidRDefault="00780FE5" w:rsidP="00B651A9">
            <w:pPr>
              <w:contextualSpacing/>
              <w:rPr>
                <w:sz w:val="24"/>
                <w:szCs w:val="24"/>
              </w:rPr>
            </w:pPr>
            <w:r w:rsidRPr="00A02B9C">
              <w:rPr>
                <w:sz w:val="24"/>
                <w:szCs w:val="24"/>
              </w:rPr>
              <w:t>ОАО «Иркутская электросетевая компания»,  ООО «</w:t>
            </w:r>
            <w:proofErr w:type="spellStart"/>
            <w:r w:rsidRPr="00A02B9C">
              <w:rPr>
                <w:sz w:val="24"/>
                <w:szCs w:val="24"/>
              </w:rPr>
              <w:t>Иркутскэнергосбыт</w:t>
            </w:r>
            <w:proofErr w:type="spellEnd"/>
            <w:r w:rsidRPr="00A02B9C">
              <w:rPr>
                <w:sz w:val="24"/>
                <w:szCs w:val="24"/>
              </w:rPr>
              <w:t>»</w:t>
            </w:r>
          </w:p>
        </w:tc>
      </w:tr>
      <w:tr w:rsidR="00780FE5" w:rsidRPr="00A02B9C" w:rsidTr="00B651A9">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lastRenderedPageBreak/>
              <w:t>Цель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37A9D" w:rsidP="00737A9D">
            <w:pPr>
              <w:widowControl w:val="0"/>
              <w:suppressAutoHyphens/>
              <w:autoSpaceDE w:val="0"/>
              <w:snapToGrid w:val="0"/>
              <w:jc w:val="both"/>
              <w:rPr>
                <w:bCs/>
                <w:sz w:val="24"/>
                <w:szCs w:val="24"/>
              </w:rPr>
            </w:pPr>
            <w:r w:rsidRPr="00A02B9C">
              <w:rPr>
                <w:bCs/>
                <w:sz w:val="24"/>
                <w:szCs w:val="24"/>
              </w:rPr>
              <w:t xml:space="preserve">Обеспечение </w:t>
            </w:r>
            <w:proofErr w:type="spellStart"/>
            <w:r w:rsidRPr="00A02B9C">
              <w:rPr>
                <w:bCs/>
                <w:sz w:val="24"/>
                <w:szCs w:val="24"/>
              </w:rPr>
              <w:t>энергоэффективного</w:t>
            </w:r>
            <w:proofErr w:type="spellEnd"/>
            <w:r w:rsidRPr="00A02B9C">
              <w:rPr>
                <w:bCs/>
                <w:sz w:val="24"/>
                <w:szCs w:val="24"/>
              </w:rPr>
              <w:t xml:space="preserve"> и энергосберегающего производства, передачи, контроля, учёта и потребления коммунальных ресурсов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w:t>
            </w:r>
          </w:p>
        </w:tc>
      </w:tr>
      <w:tr w:rsidR="00780FE5" w:rsidRPr="00A02B9C" w:rsidTr="00B651A9">
        <w:trPr>
          <w:trHeight w:val="283"/>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80FE5" w:rsidP="00B651A9">
            <w:pPr>
              <w:widowControl w:val="0"/>
              <w:suppressAutoHyphens/>
              <w:autoSpaceDE w:val="0"/>
              <w:snapToGrid w:val="0"/>
              <w:jc w:val="both"/>
              <w:rPr>
                <w:bCs/>
                <w:sz w:val="24"/>
                <w:szCs w:val="24"/>
              </w:rPr>
            </w:pPr>
            <w:r w:rsidRPr="00A02B9C">
              <w:rPr>
                <w:b/>
                <w:sz w:val="24"/>
                <w:szCs w:val="24"/>
              </w:rPr>
              <w:t>1.</w:t>
            </w:r>
            <w:r w:rsidR="00737A9D" w:rsidRPr="00A02B9C">
              <w:rPr>
                <w:bCs/>
                <w:sz w:val="24"/>
                <w:szCs w:val="24"/>
              </w:rPr>
              <w:t>Снижение доли энергетических издержек (снижение удельных расходов основных энергоресурсов – воды, тепла, электроэнергии);</w:t>
            </w:r>
          </w:p>
          <w:p w:rsidR="00780FE5" w:rsidRPr="00A02B9C" w:rsidRDefault="00737A9D" w:rsidP="00B651A9">
            <w:pPr>
              <w:widowControl w:val="0"/>
              <w:suppressAutoHyphens/>
              <w:autoSpaceDE w:val="0"/>
              <w:snapToGrid w:val="0"/>
              <w:jc w:val="both"/>
              <w:rPr>
                <w:bCs/>
                <w:sz w:val="24"/>
                <w:szCs w:val="24"/>
              </w:rPr>
            </w:pPr>
            <w:r w:rsidRPr="00A02B9C">
              <w:rPr>
                <w:b/>
                <w:bCs/>
                <w:sz w:val="24"/>
                <w:szCs w:val="24"/>
              </w:rPr>
              <w:t>2</w:t>
            </w:r>
            <w:r w:rsidR="00780FE5" w:rsidRPr="00A02B9C">
              <w:rPr>
                <w:b/>
                <w:bCs/>
                <w:sz w:val="24"/>
                <w:szCs w:val="24"/>
              </w:rPr>
              <w:t>.</w:t>
            </w:r>
            <w:r w:rsidR="00780FE5" w:rsidRPr="00A02B9C">
              <w:rPr>
                <w:bCs/>
                <w:sz w:val="24"/>
                <w:szCs w:val="24"/>
              </w:rPr>
              <w:t xml:space="preserve">Внедрение ресурсосберегающих технологий в функционирование систем коммунальной инфраструктуры </w:t>
            </w:r>
            <w:proofErr w:type="spellStart"/>
            <w:r w:rsidR="00780FE5" w:rsidRPr="00A02B9C">
              <w:rPr>
                <w:bCs/>
                <w:sz w:val="24"/>
                <w:szCs w:val="24"/>
              </w:rPr>
              <w:t>Юголокского</w:t>
            </w:r>
            <w:proofErr w:type="spellEnd"/>
            <w:r w:rsidR="00780FE5" w:rsidRPr="00A02B9C">
              <w:rPr>
                <w:bCs/>
                <w:sz w:val="24"/>
                <w:szCs w:val="24"/>
              </w:rPr>
              <w:t xml:space="preserve"> муниципального образования; </w:t>
            </w:r>
          </w:p>
          <w:p w:rsidR="00780FE5" w:rsidRPr="00A02B9C" w:rsidRDefault="00737A9D" w:rsidP="00737A9D">
            <w:pPr>
              <w:jc w:val="both"/>
              <w:rPr>
                <w:bCs/>
                <w:sz w:val="24"/>
                <w:szCs w:val="24"/>
              </w:rPr>
            </w:pPr>
            <w:r w:rsidRPr="00A02B9C">
              <w:rPr>
                <w:b/>
                <w:bCs/>
                <w:sz w:val="24"/>
                <w:szCs w:val="24"/>
              </w:rPr>
              <w:t>3</w:t>
            </w:r>
            <w:r w:rsidR="00780FE5" w:rsidRPr="00A02B9C">
              <w:rPr>
                <w:b/>
                <w:bCs/>
                <w:sz w:val="24"/>
                <w:szCs w:val="24"/>
              </w:rPr>
              <w:t>.</w:t>
            </w:r>
            <w:r w:rsidRPr="00A02B9C">
              <w:rPr>
                <w:bCs/>
                <w:sz w:val="24"/>
                <w:szCs w:val="24"/>
              </w:rPr>
              <w:t>Оптимизация бюджетных расходов в рамках энергосберегающих мероприятий.</w:t>
            </w:r>
          </w:p>
        </w:tc>
      </w:tr>
      <w:tr w:rsidR="00780FE5" w:rsidRPr="00A02B9C" w:rsidTr="00B651A9">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Целевые показатели (индикаторы) подпрограммы</w:t>
            </w:r>
          </w:p>
          <w:p w:rsidR="00780FE5" w:rsidRPr="00A02B9C" w:rsidRDefault="00780FE5" w:rsidP="00B651A9">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80FE5" w:rsidP="00B651A9">
            <w:pPr>
              <w:widowControl w:val="0"/>
              <w:suppressAutoHyphens/>
              <w:autoSpaceDE w:val="0"/>
              <w:jc w:val="both"/>
              <w:rPr>
                <w:sz w:val="24"/>
                <w:szCs w:val="24"/>
              </w:rPr>
            </w:pPr>
            <w:r w:rsidRPr="00A02B9C">
              <w:rPr>
                <w:sz w:val="24"/>
                <w:szCs w:val="24"/>
              </w:rPr>
              <w:t>Технико-экономические, финансовые и социально-экономические показатели, включая:</w:t>
            </w:r>
          </w:p>
          <w:p w:rsidR="00780FE5" w:rsidRPr="00A02B9C" w:rsidRDefault="00780FE5" w:rsidP="00B651A9">
            <w:pPr>
              <w:contextualSpacing/>
              <w:jc w:val="both"/>
              <w:rPr>
                <w:sz w:val="24"/>
                <w:szCs w:val="24"/>
              </w:rPr>
            </w:pPr>
          </w:p>
          <w:p w:rsidR="00413519" w:rsidRPr="00A02B9C" w:rsidRDefault="00E50F04" w:rsidP="007A117D">
            <w:pPr>
              <w:contextualSpacing/>
              <w:jc w:val="both"/>
              <w:rPr>
                <w:sz w:val="24"/>
                <w:szCs w:val="24"/>
              </w:rPr>
            </w:pPr>
            <w:r w:rsidRPr="00A02B9C">
              <w:rPr>
                <w:sz w:val="24"/>
                <w:szCs w:val="24"/>
              </w:rPr>
              <w:t>-Долю</w:t>
            </w:r>
            <w:r w:rsidR="007A117D" w:rsidRPr="00A02B9C">
              <w:rPr>
                <w:sz w:val="24"/>
                <w:szCs w:val="24"/>
              </w:rPr>
              <w:t xml:space="preserve"> </w:t>
            </w:r>
            <w:r w:rsidR="00413519" w:rsidRPr="00A02B9C">
              <w:rPr>
                <w:sz w:val="24"/>
                <w:szCs w:val="24"/>
              </w:rPr>
              <w:t xml:space="preserve">объектов муниципальной собственности, на которых установлены приборы </w:t>
            </w:r>
            <w:r w:rsidRPr="00A02B9C">
              <w:rPr>
                <w:sz w:val="24"/>
                <w:szCs w:val="24"/>
              </w:rPr>
              <w:t>учёта, контроля и регулировки энергетических ресурсов;</w:t>
            </w:r>
          </w:p>
          <w:p w:rsidR="00D75C55" w:rsidRPr="00A02B9C" w:rsidRDefault="00D75C55" w:rsidP="007A117D">
            <w:pPr>
              <w:contextualSpacing/>
              <w:jc w:val="both"/>
              <w:rPr>
                <w:sz w:val="24"/>
                <w:szCs w:val="24"/>
              </w:rPr>
            </w:pPr>
            <w:r w:rsidRPr="00A02B9C">
              <w:rPr>
                <w:sz w:val="24"/>
                <w:szCs w:val="24"/>
              </w:rPr>
              <w:t>-Долю объектов муниципальной собственности, на которых внедрены системы телемеханики и автоматизированной системы управления технологическими процессами;</w:t>
            </w:r>
          </w:p>
          <w:p w:rsidR="00D75C55" w:rsidRPr="00A02B9C" w:rsidRDefault="00D75C55" w:rsidP="007A117D">
            <w:pPr>
              <w:contextualSpacing/>
              <w:jc w:val="both"/>
              <w:rPr>
                <w:sz w:val="24"/>
                <w:szCs w:val="24"/>
              </w:rPr>
            </w:pPr>
            <w:r w:rsidRPr="00A02B9C">
              <w:rPr>
                <w:sz w:val="24"/>
                <w:szCs w:val="24"/>
              </w:rPr>
              <w:t xml:space="preserve">-Долю объектов муниципальной собственности, на которых проведены мероприятия по повышению тепловой защиты, в </w:t>
            </w:r>
            <w:proofErr w:type="spellStart"/>
            <w:r w:rsidRPr="00A02B9C">
              <w:rPr>
                <w:sz w:val="24"/>
                <w:szCs w:val="24"/>
              </w:rPr>
              <w:t>т.ч</w:t>
            </w:r>
            <w:proofErr w:type="spellEnd"/>
            <w:r w:rsidRPr="00A02B9C">
              <w:rPr>
                <w:sz w:val="24"/>
                <w:szCs w:val="24"/>
              </w:rPr>
              <w:t>. зданий, сооружений, отдельных конструкций и элементов;</w:t>
            </w:r>
          </w:p>
          <w:p w:rsidR="00E50F04" w:rsidRPr="00A02B9C" w:rsidRDefault="00E50F04" w:rsidP="00E50F04">
            <w:pPr>
              <w:contextualSpacing/>
              <w:jc w:val="both"/>
              <w:rPr>
                <w:sz w:val="24"/>
                <w:szCs w:val="24"/>
              </w:rPr>
            </w:pPr>
            <w:r w:rsidRPr="00A02B9C">
              <w:rPr>
                <w:sz w:val="24"/>
                <w:szCs w:val="24"/>
              </w:rPr>
              <w:t>-Долю населения, у которых установлены приборы учёта ХВС;</w:t>
            </w:r>
          </w:p>
          <w:p w:rsidR="00E50F04" w:rsidRPr="00A02B9C" w:rsidRDefault="00E50F04" w:rsidP="00E50F04">
            <w:pPr>
              <w:contextualSpacing/>
              <w:jc w:val="both"/>
              <w:rPr>
                <w:sz w:val="24"/>
                <w:szCs w:val="24"/>
              </w:rPr>
            </w:pPr>
            <w:r w:rsidRPr="00A02B9C">
              <w:rPr>
                <w:sz w:val="24"/>
                <w:szCs w:val="24"/>
              </w:rPr>
              <w:t>-Долю бюджетных организаций, у которых установлены приборы учёта ХВС;</w:t>
            </w:r>
          </w:p>
          <w:p w:rsidR="007A117D" w:rsidRPr="00A02B9C" w:rsidRDefault="00E50F04" w:rsidP="007A117D">
            <w:pPr>
              <w:contextualSpacing/>
              <w:jc w:val="both"/>
              <w:rPr>
                <w:sz w:val="24"/>
                <w:szCs w:val="24"/>
              </w:rPr>
            </w:pPr>
            <w:r w:rsidRPr="00A02B9C">
              <w:rPr>
                <w:sz w:val="24"/>
                <w:szCs w:val="24"/>
              </w:rPr>
              <w:t>-Долю иных организаций, у которых установлены приборы учёта ХВС;</w:t>
            </w:r>
          </w:p>
          <w:p w:rsidR="00486288" w:rsidRPr="00A02B9C" w:rsidRDefault="00CE6EE2" w:rsidP="006D16D6">
            <w:pPr>
              <w:widowControl w:val="0"/>
              <w:suppressAutoHyphens/>
              <w:autoSpaceDE w:val="0"/>
              <w:jc w:val="both"/>
              <w:rPr>
                <w:sz w:val="24"/>
                <w:szCs w:val="24"/>
              </w:rPr>
            </w:pPr>
            <w:r w:rsidRPr="00A02B9C">
              <w:rPr>
                <w:sz w:val="24"/>
                <w:szCs w:val="24"/>
              </w:rPr>
              <w:t>-</w:t>
            </w:r>
            <w:r w:rsidR="00D75C55" w:rsidRPr="00A02B9C">
              <w:rPr>
                <w:sz w:val="24"/>
                <w:szCs w:val="24"/>
              </w:rPr>
              <w:t>Удельного</w:t>
            </w:r>
            <w:r w:rsidR="008B2CF5" w:rsidRPr="00A02B9C">
              <w:rPr>
                <w:sz w:val="24"/>
                <w:szCs w:val="24"/>
              </w:rPr>
              <w:t xml:space="preserve"> расход</w:t>
            </w:r>
            <w:r w:rsidR="00D75C55" w:rsidRPr="00A02B9C">
              <w:rPr>
                <w:sz w:val="24"/>
                <w:szCs w:val="24"/>
              </w:rPr>
              <w:t>а</w:t>
            </w:r>
            <w:r w:rsidRPr="00A02B9C">
              <w:rPr>
                <w:sz w:val="24"/>
                <w:szCs w:val="24"/>
              </w:rPr>
              <w:t xml:space="preserve"> электрической энергии на снабжение объект</w:t>
            </w:r>
            <w:r w:rsidR="006D16D6" w:rsidRPr="00A02B9C">
              <w:rPr>
                <w:sz w:val="24"/>
                <w:szCs w:val="24"/>
              </w:rPr>
              <w:t>ов муниципальной собственности.</w:t>
            </w:r>
          </w:p>
        </w:tc>
      </w:tr>
      <w:tr w:rsidR="00780FE5" w:rsidRPr="00A02B9C" w:rsidTr="00B651A9">
        <w:trPr>
          <w:trHeight w:val="509"/>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0FE5" w:rsidRPr="00A02B9C" w:rsidRDefault="00780FE5" w:rsidP="00B651A9">
            <w:pPr>
              <w:jc w:val="both"/>
              <w:rPr>
                <w:sz w:val="24"/>
                <w:szCs w:val="24"/>
              </w:rPr>
            </w:pPr>
            <w:r w:rsidRPr="00A02B9C">
              <w:rPr>
                <w:sz w:val="24"/>
                <w:szCs w:val="24"/>
              </w:rPr>
              <w:t xml:space="preserve">1 этап: Первая очередь - 2022-2026 гг.; </w:t>
            </w:r>
          </w:p>
          <w:p w:rsidR="00780FE5" w:rsidRPr="00A02B9C" w:rsidRDefault="00780FE5" w:rsidP="00B651A9">
            <w:pPr>
              <w:jc w:val="both"/>
              <w:rPr>
                <w:sz w:val="24"/>
                <w:szCs w:val="24"/>
              </w:rPr>
            </w:pPr>
            <w:r w:rsidRPr="00A02B9C">
              <w:rPr>
                <w:sz w:val="24"/>
                <w:szCs w:val="24"/>
              </w:rPr>
              <w:t>2 этап: Вторая очередь (расчётный срок) - 2027-2032 гг.</w:t>
            </w:r>
          </w:p>
        </w:tc>
      </w:tr>
      <w:tr w:rsidR="00780FE5" w:rsidRPr="00A02B9C" w:rsidTr="00B651A9">
        <w:trPr>
          <w:trHeight w:val="415"/>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t>Объемы и источники финансирования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80FE5" w:rsidP="00B651A9">
            <w:pPr>
              <w:contextualSpacing/>
              <w:jc w:val="both"/>
              <w:rPr>
                <w:sz w:val="24"/>
                <w:szCs w:val="24"/>
              </w:rPr>
            </w:pPr>
            <w:r w:rsidRPr="00A02B9C">
              <w:rPr>
                <w:sz w:val="24"/>
                <w:szCs w:val="24"/>
              </w:rPr>
              <w:t>Источники финансирования:</w:t>
            </w:r>
          </w:p>
          <w:p w:rsidR="00780FE5" w:rsidRPr="00A02B9C" w:rsidRDefault="00780FE5" w:rsidP="00B651A9">
            <w:pPr>
              <w:contextualSpacing/>
              <w:jc w:val="both"/>
              <w:rPr>
                <w:sz w:val="24"/>
                <w:szCs w:val="24"/>
              </w:rPr>
            </w:pPr>
            <w:r w:rsidRPr="00A02B9C">
              <w:rPr>
                <w:sz w:val="24"/>
                <w:szCs w:val="24"/>
              </w:rPr>
              <w:t>Финансирование производится за счет федерального, областного, районного, местного и внебюджет</w:t>
            </w:r>
            <w:r w:rsidR="00AB7E46" w:rsidRPr="00A02B9C">
              <w:rPr>
                <w:sz w:val="24"/>
                <w:szCs w:val="24"/>
              </w:rPr>
              <w:t>ного фонда в общем объёме -  18</w:t>
            </w:r>
            <w:r w:rsidRPr="00A02B9C">
              <w:rPr>
                <w:sz w:val="24"/>
                <w:szCs w:val="24"/>
              </w:rPr>
              <w:t>0,00</w:t>
            </w:r>
            <w:r w:rsidRPr="00A02B9C">
              <w:rPr>
                <w:b/>
                <w:sz w:val="24"/>
                <w:szCs w:val="24"/>
              </w:rPr>
              <w:t xml:space="preserve"> </w:t>
            </w:r>
            <w:r w:rsidRPr="00A02B9C">
              <w:rPr>
                <w:sz w:val="24"/>
                <w:szCs w:val="24"/>
              </w:rPr>
              <w:t xml:space="preserve">тыс. рублей из них: </w:t>
            </w:r>
          </w:p>
          <w:p w:rsidR="00780FE5" w:rsidRPr="00A02B9C" w:rsidRDefault="00780FE5" w:rsidP="00B651A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w:t>
            </w:r>
            <w:r w:rsidR="00AB7E46" w:rsidRPr="00A02B9C">
              <w:rPr>
                <w:sz w:val="24"/>
                <w:szCs w:val="24"/>
              </w:rPr>
              <w:t xml:space="preserve"> </w:t>
            </w:r>
            <w:r w:rsidRPr="00A02B9C">
              <w:rPr>
                <w:sz w:val="24"/>
                <w:szCs w:val="24"/>
              </w:rPr>
              <w:t>руб.</w:t>
            </w:r>
          </w:p>
          <w:p w:rsidR="00780FE5" w:rsidRPr="00A02B9C" w:rsidRDefault="00AB7E46" w:rsidP="00B651A9">
            <w:pPr>
              <w:contextualSpacing/>
              <w:jc w:val="both"/>
              <w:rPr>
                <w:sz w:val="24"/>
                <w:szCs w:val="24"/>
              </w:rPr>
            </w:pPr>
            <w:r w:rsidRPr="00A02B9C">
              <w:rPr>
                <w:sz w:val="24"/>
                <w:szCs w:val="24"/>
              </w:rPr>
              <w:t>-областного бюджета – 0,0</w:t>
            </w:r>
            <w:r w:rsidR="00780FE5" w:rsidRPr="00A02B9C">
              <w:rPr>
                <w:b/>
                <w:sz w:val="24"/>
                <w:szCs w:val="24"/>
              </w:rPr>
              <w:t xml:space="preserve"> </w:t>
            </w:r>
            <w:r w:rsidR="00780FE5" w:rsidRPr="00A02B9C">
              <w:rPr>
                <w:sz w:val="24"/>
                <w:szCs w:val="24"/>
              </w:rPr>
              <w:t>тыс.</w:t>
            </w:r>
            <w:r w:rsidRPr="00A02B9C">
              <w:rPr>
                <w:sz w:val="24"/>
                <w:szCs w:val="24"/>
              </w:rPr>
              <w:t xml:space="preserve"> </w:t>
            </w:r>
            <w:r w:rsidR="00780FE5" w:rsidRPr="00A02B9C">
              <w:rPr>
                <w:sz w:val="24"/>
                <w:szCs w:val="24"/>
              </w:rPr>
              <w:t>руб.</w:t>
            </w:r>
          </w:p>
          <w:p w:rsidR="00780FE5" w:rsidRPr="00A02B9C" w:rsidRDefault="00780FE5" w:rsidP="00B651A9">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AB7E46" w:rsidP="00B651A9">
            <w:pPr>
              <w:contextualSpacing/>
              <w:jc w:val="both"/>
              <w:rPr>
                <w:sz w:val="24"/>
                <w:szCs w:val="24"/>
              </w:rPr>
            </w:pPr>
            <w:r w:rsidRPr="00A02B9C">
              <w:rPr>
                <w:sz w:val="24"/>
                <w:szCs w:val="24"/>
              </w:rPr>
              <w:t>-местного бюджета  – 180</w:t>
            </w:r>
            <w:r w:rsidR="00780FE5" w:rsidRPr="00A02B9C">
              <w:rPr>
                <w:sz w:val="24"/>
                <w:szCs w:val="24"/>
              </w:rPr>
              <w:t>,00</w:t>
            </w:r>
            <w:r w:rsidR="00780FE5" w:rsidRPr="00A02B9C">
              <w:rPr>
                <w:b/>
                <w:sz w:val="24"/>
                <w:szCs w:val="24"/>
              </w:rPr>
              <w:t xml:space="preserve"> </w:t>
            </w:r>
            <w:r w:rsidR="00780FE5" w:rsidRPr="00A02B9C">
              <w:rPr>
                <w:sz w:val="24"/>
                <w:szCs w:val="24"/>
              </w:rPr>
              <w:t>тыс.</w:t>
            </w:r>
            <w:r w:rsidRPr="00A02B9C">
              <w:rPr>
                <w:sz w:val="24"/>
                <w:szCs w:val="24"/>
              </w:rPr>
              <w:t xml:space="preserve"> </w:t>
            </w:r>
            <w:r w:rsidR="00780FE5" w:rsidRPr="00A02B9C">
              <w:rPr>
                <w:sz w:val="24"/>
                <w:szCs w:val="24"/>
              </w:rPr>
              <w:t>руб.</w:t>
            </w:r>
          </w:p>
          <w:p w:rsidR="00780FE5" w:rsidRPr="00A02B9C" w:rsidRDefault="00780FE5" w:rsidP="00B651A9">
            <w:pPr>
              <w:contextualSpacing/>
              <w:jc w:val="both"/>
              <w:rPr>
                <w:sz w:val="24"/>
                <w:szCs w:val="24"/>
              </w:rPr>
            </w:pPr>
            <w:r w:rsidRPr="00A02B9C">
              <w:rPr>
                <w:sz w:val="24"/>
                <w:szCs w:val="24"/>
              </w:rPr>
              <w:t>-внебюджетных источников – 0,0</w:t>
            </w:r>
            <w:r w:rsidRPr="00A02B9C">
              <w:rPr>
                <w:b/>
                <w:sz w:val="24"/>
                <w:szCs w:val="24"/>
              </w:rPr>
              <w:t xml:space="preserve"> </w:t>
            </w:r>
            <w:r w:rsidRPr="00A02B9C">
              <w:rPr>
                <w:sz w:val="24"/>
                <w:szCs w:val="24"/>
              </w:rPr>
              <w:t>тыс.</w:t>
            </w:r>
            <w:r w:rsidR="00AB7E46" w:rsidRPr="00A02B9C">
              <w:rPr>
                <w:sz w:val="24"/>
                <w:szCs w:val="24"/>
              </w:rPr>
              <w:t xml:space="preserve"> </w:t>
            </w:r>
            <w:r w:rsidRPr="00A02B9C">
              <w:rPr>
                <w:sz w:val="24"/>
                <w:szCs w:val="24"/>
              </w:rPr>
              <w:t xml:space="preserve">руб. </w:t>
            </w:r>
          </w:p>
          <w:p w:rsidR="00780FE5" w:rsidRPr="00A02B9C" w:rsidRDefault="00780FE5" w:rsidP="00B651A9">
            <w:pPr>
              <w:contextualSpacing/>
              <w:jc w:val="both"/>
              <w:rPr>
                <w:sz w:val="24"/>
                <w:szCs w:val="24"/>
              </w:rPr>
            </w:pPr>
          </w:p>
          <w:p w:rsidR="00780FE5" w:rsidRPr="00A02B9C" w:rsidRDefault="00780FE5" w:rsidP="00CA59C0">
            <w:pPr>
              <w:contextualSpacing/>
              <w:jc w:val="both"/>
              <w:rPr>
                <w:sz w:val="24"/>
                <w:szCs w:val="24"/>
              </w:rPr>
            </w:pPr>
            <w:r w:rsidRPr="00A02B9C">
              <w:rPr>
                <w:sz w:val="24"/>
                <w:szCs w:val="24"/>
              </w:rPr>
              <w:t>Предполагаемые де</w:t>
            </w:r>
            <w:r w:rsidR="00CA59C0" w:rsidRPr="00A02B9C">
              <w:rPr>
                <w:sz w:val="24"/>
                <w:szCs w:val="24"/>
              </w:rPr>
              <w:t>нежные средства в 2022 году – 3</w:t>
            </w:r>
            <w:r w:rsidRPr="00A02B9C">
              <w:rPr>
                <w:sz w:val="24"/>
                <w:szCs w:val="24"/>
              </w:rPr>
              <w:t>0,00</w:t>
            </w:r>
            <w:r w:rsidRPr="00A02B9C">
              <w:rPr>
                <w:b/>
                <w:sz w:val="24"/>
                <w:szCs w:val="24"/>
              </w:rPr>
              <w:t xml:space="preserve"> </w:t>
            </w:r>
            <w:r w:rsidRPr="00A02B9C">
              <w:rPr>
                <w:sz w:val="24"/>
                <w:szCs w:val="24"/>
              </w:rPr>
              <w:t>тыс. руб., из них за счет средств:</w:t>
            </w:r>
          </w:p>
          <w:p w:rsidR="00780FE5" w:rsidRPr="00A02B9C" w:rsidRDefault="00780FE5" w:rsidP="00CA59C0">
            <w:pPr>
              <w:contextualSpacing/>
              <w:jc w:val="both"/>
              <w:rPr>
                <w:sz w:val="24"/>
                <w:szCs w:val="24"/>
              </w:rPr>
            </w:pPr>
            <w:r w:rsidRPr="00A02B9C">
              <w:rPr>
                <w:sz w:val="24"/>
                <w:szCs w:val="24"/>
              </w:rPr>
              <w:t>-федерального бюджета – 0,0 тыс. руб.</w:t>
            </w:r>
          </w:p>
          <w:p w:rsidR="00780FE5" w:rsidRPr="00A02B9C" w:rsidRDefault="00CA59C0" w:rsidP="00CA59C0">
            <w:pPr>
              <w:contextualSpacing/>
              <w:jc w:val="both"/>
              <w:rPr>
                <w:sz w:val="24"/>
                <w:szCs w:val="24"/>
              </w:rPr>
            </w:pPr>
            <w:r w:rsidRPr="00A02B9C">
              <w:rPr>
                <w:sz w:val="24"/>
                <w:szCs w:val="24"/>
              </w:rPr>
              <w:t>-областного бюджета – 0,</w:t>
            </w:r>
            <w:r w:rsidR="00780FE5" w:rsidRPr="00A02B9C">
              <w:rPr>
                <w:sz w:val="24"/>
                <w:szCs w:val="24"/>
              </w:rPr>
              <w:t>0 тыс. руб.</w:t>
            </w:r>
          </w:p>
          <w:p w:rsidR="00780FE5" w:rsidRPr="00A02B9C" w:rsidRDefault="00780FE5" w:rsidP="00CA59C0">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CA59C0" w:rsidP="00CA59C0">
            <w:pPr>
              <w:contextualSpacing/>
              <w:jc w:val="both"/>
              <w:rPr>
                <w:sz w:val="24"/>
                <w:szCs w:val="24"/>
              </w:rPr>
            </w:pPr>
            <w:r w:rsidRPr="00A02B9C">
              <w:rPr>
                <w:sz w:val="24"/>
                <w:szCs w:val="24"/>
              </w:rPr>
              <w:t>-местного бюджета – 3</w:t>
            </w:r>
            <w:r w:rsidR="00780FE5" w:rsidRPr="00A02B9C">
              <w:rPr>
                <w:sz w:val="24"/>
                <w:szCs w:val="24"/>
              </w:rPr>
              <w:t>0,00</w:t>
            </w:r>
            <w:r w:rsidR="00780FE5" w:rsidRPr="00A02B9C">
              <w:rPr>
                <w:b/>
                <w:sz w:val="24"/>
                <w:szCs w:val="24"/>
              </w:rPr>
              <w:t xml:space="preserve"> </w:t>
            </w:r>
            <w:r w:rsidR="00780FE5" w:rsidRPr="00A02B9C">
              <w:rPr>
                <w:sz w:val="24"/>
                <w:szCs w:val="24"/>
              </w:rPr>
              <w:t>тыс. руб.</w:t>
            </w:r>
          </w:p>
          <w:p w:rsidR="00780FE5" w:rsidRPr="00A02B9C" w:rsidRDefault="00780FE5" w:rsidP="00CA59C0">
            <w:pPr>
              <w:contextualSpacing/>
              <w:jc w:val="both"/>
              <w:rPr>
                <w:sz w:val="24"/>
                <w:szCs w:val="24"/>
              </w:rPr>
            </w:pPr>
            <w:r w:rsidRPr="00A02B9C">
              <w:rPr>
                <w:sz w:val="24"/>
                <w:szCs w:val="24"/>
              </w:rPr>
              <w:t>-внебюджетные источники – 0,0 тыс. руб.</w:t>
            </w:r>
          </w:p>
          <w:p w:rsidR="00780FE5" w:rsidRPr="00A02B9C" w:rsidRDefault="00780FE5" w:rsidP="00B651A9">
            <w:pPr>
              <w:contextualSpacing/>
              <w:jc w:val="both"/>
              <w:rPr>
                <w:sz w:val="24"/>
                <w:szCs w:val="24"/>
              </w:rPr>
            </w:pPr>
          </w:p>
          <w:p w:rsidR="00780FE5" w:rsidRPr="00A02B9C" w:rsidRDefault="00780FE5" w:rsidP="00B651A9">
            <w:pPr>
              <w:contextualSpacing/>
              <w:jc w:val="both"/>
              <w:rPr>
                <w:sz w:val="24"/>
                <w:szCs w:val="24"/>
              </w:rPr>
            </w:pPr>
            <w:r w:rsidRPr="00A02B9C">
              <w:rPr>
                <w:sz w:val="24"/>
                <w:szCs w:val="24"/>
              </w:rPr>
              <w:t>Предполагаемые ден</w:t>
            </w:r>
            <w:r w:rsidR="00CA59C0" w:rsidRPr="00A02B9C">
              <w:rPr>
                <w:sz w:val="24"/>
                <w:szCs w:val="24"/>
              </w:rPr>
              <w:t>ежные средства в 2023 году –  3</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80FE5" w:rsidRPr="00A02B9C" w:rsidRDefault="00780FE5" w:rsidP="00B651A9">
            <w:pPr>
              <w:contextualSpacing/>
              <w:jc w:val="both"/>
              <w:rPr>
                <w:sz w:val="24"/>
                <w:szCs w:val="24"/>
              </w:rPr>
            </w:pPr>
            <w:r w:rsidRPr="00A02B9C">
              <w:rPr>
                <w:sz w:val="24"/>
                <w:szCs w:val="24"/>
              </w:rPr>
              <w:lastRenderedPageBreak/>
              <w:t>-федерального бюджета – 0,0</w:t>
            </w:r>
            <w:r w:rsidRPr="00A02B9C">
              <w:rPr>
                <w:b/>
                <w:sz w:val="24"/>
                <w:szCs w:val="24"/>
              </w:rPr>
              <w:t xml:space="preserve"> </w:t>
            </w:r>
            <w:r w:rsidRPr="00A02B9C">
              <w:rPr>
                <w:sz w:val="24"/>
                <w:szCs w:val="24"/>
              </w:rPr>
              <w:t>тыс. руб.</w:t>
            </w:r>
          </w:p>
          <w:p w:rsidR="00780FE5" w:rsidRPr="00A02B9C" w:rsidRDefault="00780FE5" w:rsidP="00B651A9">
            <w:pPr>
              <w:contextualSpacing/>
              <w:jc w:val="both"/>
              <w:rPr>
                <w:sz w:val="24"/>
                <w:szCs w:val="24"/>
              </w:rPr>
            </w:pPr>
            <w:r w:rsidRPr="00A02B9C">
              <w:rPr>
                <w:sz w:val="24"/>
                <w:szCs w:val="24"/>
              </w:rPr>
              <w:t>-областного бюджета – 0,00</w:t>
            </w:r>
            <w:r w:rsidRPr="00A02B9C">
              <w:rPr>
                <w:b/>
                <w:sz w:val="24"/>
                <w:szCs w:val="24"/>
              </w:rPr>
              <w:t xml:space="preserve"> </w:t>
            </w:r>
            <w:r w:rsidRPr="00A02B9C">
              <w:rPr>
                <w:sz w:val="24"/>
                <w:szCs w:val="24"/>
              </w:rPr>
              <w:t xml:space="preserve">тыс. руб. </w:t>
            </w:r>
          </w:p>
          <w:p w:rsidR="00780FE5" w:rsidRPr="00A02B9C" w:rsidRDefault="00780FE5" w:rsidP="00B651A9">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CA59C0" w:rsidP="00B651A9">
            <w:pPr>
              <w:contextualSpacing/>
              <w:jc w:val="both"/>
              <w:rPr>
                <w:sz w:val="24"/>
                <w:szCs w:val="24"/>
              </w:rPr>
            </w:pPr>
            <w:r w:rsidRPr="00A02B9C">
              <w:rPr>
                <w:sz w:val="24"/>
                <w:szCs w:val="24"/>
              </w:rPr>
              <w:t>-местного бюджета – 3</w:t>
            </w:r>
            <w:r w:rsidR="00780FE5" w:rsidRPr="00A02B9C">
              <w:rPr>
                <w:sz w:val="24"/>
                <w:szCs w:val="24"/>
              </w:rPr>
              <w:t xml:space="preserve">0,00 тыс. руб. </w:t>
            </w:r>
          </w:p>
          <w:p w:rsidR="00780FE5" w:rsidRPr="00A02B9C" w:rsidRDefault="00780FE5" w:rsidP="00B651A9">
            <w:pPr>
              <w:contextualSpacing/>
              <w:jc w:val="both"/>
              <w:rPr>
                <w:sz w:val="24"/>
                <w:szCs w:val="24"/>
              </w:rPr>
            </w:pPr>
            <w:r w:rsidRPr="00A02B9C">
              <w:rPr>
                <w:sz w:val="24"/>
                <w:szCs w:val="24"/>
              </w:rPr>
              <w:t xml:space="preserve">-внебюджетные источники – 0,0 тыс. руб. </w:t>
            </w:r>
          </w:p>
          <w:p w:rsidR="00780FE5" w:rsidRPr="00A02B9C" w:rsidRDefault="00780FE5" w:rsidP="00B651A9">
            <w:pPr>
              <w:contextualSpacing/>
              <w:jc w:val="both"/>
              <w:rPr>
                <w:sz w:val="24"/>
                <w:szCs w:val="24"/>
              </w:rPr>
            </w:pPr>
          </w:p>
          <w:p w:rsidR="00780FE5" w:rsidRPr="00A02B9C" w:rsidRDefault="00780FE5" w:rsidP="00B651A9">
            <w:pPr>
              <w:contextualSpacing/>
              <w:jc w:val="both"/>
              <w:rPr>
                <w:sz w:val="24"/>
                <w:szCs w:val="24"/>
              </w:rPr>
            </w:pPr>
            <w:r w:rsidRPr="00A02B9C">
              <w:rPr>
                <w:sz w:val="24"/>
                <w:szCs w:val="24"/>
              </w:rPr>
              <w:t>Предполагаемые дене</w:t>
            </w:r>
            <w:r w:rsidR="00CA59C0" w:rsidRPr="00A02B9C">
              <w:rPr>
                <w:sz w:val="24"/>
                <w:szCs w:val="24"/>
              </w:rPr>
              <w:t>жные средства в 2024 году –  4</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80FE5" w:rsidRPr="00A02B9C" w:rsidRDefault="00780FE5" w:rsidP="00B651A9">
            <w:pPr>
              <w:contextualSpacing/>
              <w:jc w:val="both"/>
              <w:rPr>
                <w:sz w:val="24"/>
                <w:szCs w:val="24"/>
              </w:rPr>
            </w:pPr>
            <w:r w:rsidRPr="00A02B9C">
              <w:rPr>
                <w:sz w:val="24"/>
                <w:szCs w:val="24"/>
              </w:rPr>
              <w:t>-федерального бюджета – 0,0</w:t>
            </w:r>
            <w:r w:rsidRPr="00A02B9C">
              <w:rPr>
                <w:b/>
                <w:sz w:val="24"/>
                <w:szCs w:val="24"/>
              </w:rPr>
              <w:t xml:space="preserve"> </w:t>
            </w:r>
            <w:r w:rsidRPr="00A02B9C">
              <w:rPr>
                <w:sz w:val="24"/>
                <w:szCs w:val="24"/>
              </w:rPr>
              <w:t>тыс. руб.</w:t>
            </w:r>
          </w:p>
          <w:p w:rsidR="00780FE5" w:rsidRPr="00A02B9C" w:rsidRDefault="00CA59C0" w:rsidP="00B651A9">
            <w:pPr>
              <w:contextualSpacing/>
              <w:jc w:val="both"/>
              <w:rPr>
                <w:sz w:val="24"/>
                <w:szCs w:val="24"/>
              </w:rPr>
            </w:pPr>
            <w:r w:rsidRPr="00A02B9C">
              <w:rPr>
                <w:sz w:val="24"/>
                <w:szCs w:val="24"/>
              </w:rPr>
              <w:t xml:space="preserve">-областного бюджета – </w:t>
            </w:r>
            <w:r w:rsidR="00780FE5" w:rsidRPr="00A02B9C">
              <w:rPr>
                <w:sz w:val="24"/>
                <w:szCs w:val="24"/>
              </w:rPr>
              <w:t>0,0</w:t>
            </w:r>
            <w:r w:rsidR="00780FE5" w:rsidRPr="00A02B9C">
              <w:rPr>
                <w:b/>
                <w:sz w:val="24"/>
                <w:szCs w:val="24"/>
              </w:rPr>
              <w:t xml:space="preserve"> </w:t>
            </w:r>
            <w:r w:rsidR="00780FE5" w:rsidRPr="00A02B9C">
              <w:rPr>
                <w:sz w:val="24"/>
                <w:szCs w:val="24"/>
              </w:rPr>
              <w:t xml:space="preserve">тыс. руб. </w:t>
            </w:r>
          </w:p>
          <w:p w:rsidR="00780FE5" w:rsidRPr="00A02B9C" w:rsidRDefault="00780FE5" w:rsidP="00B651A9">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CA59C0" w:rsidP="00B651A9">
            <w:pPr>
              <w:contextualSpacing/>
              <w:jc w:val="both"/>
              <w:rPr>
                <w:sz w:val="24"/>
                <w:szCs w:val="24"/>
              </w:rPr>
            </w:pPr>
            <w:r w:rsidRPr="00A02B9C">
              <w:rPr>
                <w:sz w:val="24"/>
                <w:szCs w:val="24"/>
              </w:rPr>
              <w:t>-местного бюджета – 4</w:t>
            </w:r>
            <w:r w:rsidR="00780FE5" w:rsidRPr="00A02B9C">
              <w:rPr>
                <w:sz w:val="24"/>
                <w:szCs w:val="24"/>
              </w:rPr>
              <w:t xml:space="preserve">0,00 тыс. руб. </w:t>
            </w:r>
          </w:p>
          <w:p w:rsidR="00780FE5" w:rsidRPr="00A02B9C" w:rsidRDefault="00780FE5" w:rsidP="00B651A9">
            <w:pPr>
              <w:contextualSpacing/>
              <w:jc w:val="both"/>
              <w:rPr>
                <w:sz w:val="24"/>
                <w:szCs w:val="24"/>
              </w:rPr>
            </w:pPr>
            <w:r w:rsidRPr="00A02B9C">
              <w:rPr>
                <w:sz w:val="24"/>
                <w:szCs w:val="24"/>
              </w:rPr>
              <w:t xml:space="preserve">-внебюджетные источники – 0,0 тыс. руб. </w:t>
            </w:r>
          </w:p>
          <w:p w:rsidR="00780FE5" w:rsidRPr="00A02B9C" w:rsidRDefault="00780FE5" w:rsidP="00B651A9">
            <w:pPr>
              <w:contextualSpacing/>
              <w:jc w:val="both"/>
              <w:rPr>
                <w:sz w:val="24"/>
                <w:szCs w:val="24"/>
              </w:rPr>
            </w:pPr>
          </w:p>
          <w:p w:rsidR="00780FE5" w:rsidRPr="00A02B9C" w:rsidRDefault="00780FE5" w:rsidP="00B651A9">
            <w:pPr>
              <w:contextualSpacing/>
              <w:jc w:val="both"/>
              <w:rPr>
                <w:sz w:val="24"/>
                <w:szCs w:val="24"/>
              </w:rPr>
            </w:pPr>
            <w:r w:rsidRPr="00A02B9C">
              <w:rPr>
                <w:sz w:val="24"/>
                <w:szCs w:val="24"/>
              </w:rPr>
              <w:t>Предполагаемые денежные средства в 2025 году</w:t>
            </w:r>
            <w:r w:rsidR="00CA59C0" w:rsidRPr="00A02B9C">
              <w:rPr>
                <w:sz w:val="24"/>
                <w:szCs w:val="24"/>
              </w:rPr>
              <w:t xml:space="preserve"> –  4</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80FE5" w:rsidRPr="00A02B9C" w:rsidRDefault="00780FE5" w:rsidP="00B651A9">
            <w:pPr>
              <w:contextualSpacing/>
              <w:jc w:val="both"/>
              <w:rPr>
                <w:sz w:val="24"/>
                <w:szCs w:val="24"/>
              </w:rPr>
            </w:pPr>
            <w:r w:rsidRPr="00A02B9C">
              <w:rPr>
                <w:sz w:val="24"/>
                <w:szCs w:val="24"/>
              </w:rPr>
              <w:t>-федерального бюджета – 0,0 тыс. руб.</w:t>
            </w:r>
          </w:p>
          <w:p w:rsidR="00780FE5" w:rsidRPr="00A02B9C" w:rsidRDefault="00CA59C0" w:rsidP="00B651A9">
            <w:pPr>
              <w:contextualSpacing/>
              <w:jc w:val="both"/>
              <w:rPr>
                <w:sz w:val="24"/>
                <w:szCs w:val="24"/>
              </w:rPr>
            </w:pPr>
            <w:r w:rsidRPr="00A02B9C">
              <w:rPr>
                <w:sz w:val="24"/>
                <w:szCs w:val="24"/>
              </w:rPr>
              <w:t>-областного бюджета – 0,0</w:t>
            </w:r>
            <w:r w:rsidR="00780FE5" w:rsidRPr="00A02B9C">
              <w:rPr>
                <w:sz w:val="24"/>
                <w:szCs w:val="24"/>
              </w:rPr>
              <w:t xml:space="preserve"> тыс. руб. </w:t>
            </w:r>
          </w:p>
          <w:p w:rsidR="00780FE5" w:rsidRPr="00A02B9C" w:rsidRDefault="00780FE5" w:rsidP="00B651A9">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CA59C0" w:rsidP="00B651A9">
            <w:pPr>
              <w:contextualSpacing/>
              <w:jc w:val="both"/>
              <w:rPr>
                <w:sz w:val="24"/>
                <w:szCs w:val="24"/>
              </w:rPr>
            </w:pPr>
            <w:r w:rsidRPr="00A02B9C">
              <w:rPr>
                <w:sz w:val="24"/>
                <w:szCs w:val="24"/>
              </w:rPr>
              <w:t>-местного бюджета – 4</w:t>
            </w:r>
            <w:r w:rsidR="00780FE5" w:rsidRPr="00A02B9C">
              <w:rPr>
                <w:sz w:val="24"/>
                <w:szCs w:val="24"/>
              </w:rPr>
              <w:t>0,00</w:t>
            </w:r>
            <w:r w:rsidR="00780FE5" w:rsidRPr="00A02B9C">
              <w:rPr>
                <w:b/>
                <w:sz w:val="24"/>
                <w:szCs w:val="24"/>
              </w:rPr>
              <w:t xml:space="preserve"> </w:t>
            </w:r>
            <w:r w:rsidR="00780FE5" w:rsidRPr="00A02B9C">
              <w:rPr>
                <w:sz w:val="24"/>
                <w:szCs w:val="24"/>
              </w:rPr>
              <w:t xml:space="preserve">тыс. руб. </w:t>
            </w:r>
          </w:p>
          <w:p w:rsidR="00780FE5" w:rsidRPr="00A02B9C" w:rsidRDefault="00780FE5" w:rsidP="00B651A9">
            <w:pPr>
              <w:contextualSpacing/>
              <w:jc w:val="both"/>
              <w:rPr>
                <w:sz w:val="24"/>
                <w:szCs w:val="24"/>
              </w:rPr>
            </w:pPr>
            <w:r w:rsidRPr="00A02B9C">
              <w:rPr>
                <w:sz w:val="24"/>
                <w:szCs w:val="24"/>
              </w:rPr>
              <w:t xml:space="preserve">-внебюджетные источники – 0,0 тыс. руб. </w:t>
            </w:r>
          </w:p>
          <w:p w:rsidR="00780FE5" w:rsidRPr="00A02B9C" w:rsidRDefault="00780FE5" w:rsidP="00B651A9">
            <w:pPr>
              <w:contextualSpacing/>
              <w:jc w:val="both"/>
              <w:rPr>
                <w:sz w:val="24"/>
                <w:szCs w:val="24"/>
              </w:rPr>
            </w:pPr>
          </w:p>
          <w:p w:rsidR="00780FE5" w:rsidRPr="00A02B9C" w:rsidRDefault="00780FE5" w:rsidP="00B651A9">
            <w:pPr>
              <w:contextualSpacing/>
              <w:jc w:val="both"/>
              <w:rPr>
                <w:sz w:val="24"/>
                <w:szCs w:val="24"/>
              </w:rPr>
            </w:pPr>
            <w:r w:rsidRPr="00A02B9C">
              <w:rPr>
                <w:sz w:val="24"/>
                <w:szCs w:val="24"/>
              </w:rPr>
              <w:t>Предполагаемые дене</w:t>
            </w:r>
            <w:r w:rsidR="00CA59C0" w:rsidRPr="00A02B9C">
              <w:rPr>
                <w:sz w:val="24"/>
                <w:szCs w:val="24"/>
              </w:rPr>
              <w:t>жные средства в 2026 году –  4</w:t>
            </w:r>
            <w:r w:rsidRPr="00A02B9C">
              <w:rPr>
                <w:sz w:val="24"/>
                <w:szCs w:val="24"/>
              </w:rPr>
              <w:t>0,00</w:t>
            </w:r>
            <w:r w:rsidRPr="00A02B9C">
              <w:rPr>
                <w:b/>
                <w:sz w:val="24"/>
                <w:szCs w:val="24"/>
              </w:rPr>
              <w:t xml:space="preserve"> </w:t>
            </w:r>
            <w:r w:rsidRPr="00A02B9C">
              <w:rPr>
                <w:sz w:val="24"/>
                <w:szCs w:val="24"/>
              </w:rPr>
              <w:t xml:space="preserve">тыс. руб., из них за счет средств: </w:t>
            </w:r>
          </w:p>
          <w:p w:rsidR="00780FE5" w:rsidRPr="00A02B9C" w:rsidRDefault="00780FE5" w:rsidP="00B651A9">
            <w:pPr>
              <w:contextualSpacing/>
              <w:jc w:val="both"/>
              <w:rPr>
                <w:sz w:val="24"/>
                <w:szCs w:val="24"/>
              </w:rPr>
            </w:pPr>
            <w:r w:rsidRPr="00A02B9C">
              <w:rPr>
                <w:sz w:val="24"/>
                <w:szCs w:val="24"/>
              </w:rPr>
              <w:t>-федерального бюджета – 0,0 тыс. руб.</w:t>
            </w:r>
          </w:p>
          <w:p w:rsidR="00780FE5" w:rsidRPr="00A02B9C" w:rsidRDefault="00CA59C0" w:rsidP="00B651A9">
            <w:pPr>
              <w:contextualSpacing/>
              <w:jc w:val="both"/>
              <w:rPr>
                <w:sz w:val="24"/>
                <w:szCs w:val="24"/>
              </w:rPr>
            </w:pPr>
            <w:r w:rsidRPr="00A02B9C">
              <w:rPr>
                <w:sz w:val="24"/>
                <w:szCs w:val="24"/>
              </w:rPr>
              <w:t>-областного бюджета – 0,0</w:t>
            </w:r>
            <w:r w:rsidR="00780FE5" w:rsidRPr="00A02B9C">
              <w:rPr>
                <w:b/>
                <w:sz w:val="24"/>
                <w:szCs w:val="24"/>
              </w:rPr>
              <w:t xml:space="preserve"> </w:t>
            </w:r>
            <w:r w:rsidR="00780FE5" w:rsidRPr="00A02B9C">
              <w:rPr>
                <w:sz w:val="24"/>
                <w:szCs w:val="24"/>
              </w:rPr>
              <w:t xml:space="preserve">тыс. руб. </w:t>
            </w:r>
          </w:p>
          <w:p w:rsidR="00780FE5" w:rsidRPr="00A02B9C" w:rsidRDefault="00780FE5" w:rsidP="00B651A9">
            <w:pPr>
              <w:contextualSpacing/>
              <w:jc w:val="both"/>
              <w:rPr>
                <w:sz w:val="24"/>
                <w:szCs w:val="24"/>
              </w:rPr>
            </w:pPr>
            <w:r w:rsidRPr="00A02B9C">
              <w:rPr>
                <w:sz w:val="24"/>
                <w:szCs w:val="24"/>
              </w:rPr>
              <w:t>-районного бюджета – 0,0  тыс.</w:t>
            </w:r>
            <w:r w:rsidR="00AB7E46" w:rsidRPr="00A02B9C">
              <w:rPr>
                <w:sz w:val="24"/>
                <w:szCs w:val="24"/>
              </w:rPr>
              <w:t xml:space="preserve"> </w:t>
            </w:r>
            <w:r w:rsidRPr="00A02B9C">
              <w:rPr>
                <w:sz w:val="24"/>
                <w:szCs w:val="24"/>
              </w:rPr>
              <w:t>руб.</w:t>
            </w:r>
          </w:p>
          <w:p w:rsidR="00780FE5" w:rsidRPr="00A02B9C" w:rsidRDefault="00CA59C0" w:rsidP="00B651A9">
            <w:pPr>
              <w:contextualSpacing/>
              <w:jc w:val="both"/>
              <w:rPr>
                <w:sz w:val="24"/>
                <w:szCs w:val="24"/>
              </w:rPr>
            </w:pPr>
            <w:r w:rsidRPr="00A02B9C">
              <w:rPr>
                <w:sz w:val="24"/>
                <w:szCs w:val="24"/>
              </w:rPr>
              <w:t>-местного бюджета – 4</w:t>
            </w:r>
            <w:r w:rsidR="00780FE5" w:rsidRPr="00A02B9C">
              <w:rPr>
                <w:sz w:val="24"/>
                <w:szCs w:val="24"/>
              </w:rPr>
              <w:t xml:space="preserve">0,00 тыс. руб. </w:t>
            </w:r>
          </w:p>
          <w:p w:rsidR="00780FE5" w:rsidRPr="00A02B9C" w:rsidRDefault="00780FE5" w:rsidP="00B651A9">
            <w:pPr>
              <w:contextualSpacing/>
              <w:jc w:val="both"/>
              <w:rPr>
                <w:sz w:val="24"/>
                <w:szCs w:val="24"/>
              </w:rPr>
            </w:pPr>
            <w:r w:rsidRPr="00A02B9C">
              <w:rPr>
                <w:sz w:val="24"/>
                <w:szCs w:val="24"/>
              </w:rPr>
              <w:t xml:space="preserve">-внебюджетные источники – 0,0 тыс. руб. </w:t>
            </w:r>
          </w:p>
          <w:p w:rsidR="00780FE5" w:rsidRPr="00A02B9C" w:rsidRDefault="00780FE5" w:rsidP="00B651A9">
            <w:pPr>
              <w:contextualSpacing/>
              <w:jc w:val="both"/>
              <w:rPr>
                <w:sz w:val="24"/>
                <w:szCs w:val="24"/>
              </w:rPr>
            </w:pPr>
          </w:p>
          <w:p w:rsidR="00780FE5" w:rsidRPr="00A02B9C" w:rsidRDefault="00780FE5" w:rsidP="00B651A9">
            <w:pPr>
              <w:contextualSpacing/>
              <w:jc w:val="both"/>
              <w:rPr>
                <w:sz w:val="24"/>
                <w:szCs w:val="24"/>
              </w:rPr>
            </w:pPr>
            <w:r w:rsidRPr="00A02B9C">
              <w:rPr>
                <w:rFonts w:eastAsia="Arial"/>
                <w:kern w:val="1"/>
                <w:sz w:val="24"/>
                <w:szCs w:val="24"/>
                <w:lang w:eastAsia="ar-SA"/>
              </w:rPr>
              <w:t xml:space="preserve">Ежегодные объемы </w:t>
            </w:r>
            <w:r w:rsidRPr="00A02B9C">
              <w:rPr>
                <w:sz w:val="24"/>
                <w:szCs w:val="24"/>
              </w:rPr>
              <w:t>финанси</w:t>
            </w:r>
            <w:r w:rsidR="00486288" w:rsidRPr="00A02B9C">
              <w:rPr>
                <w:sz w:val="24"/>
                <w:szCs w:val="24"/>
              </w:rPr>
              <w:t xml:space="preserve">рования </w:t>
            </w:r>
            <w:r w:rsidR="007A117D" w:rsidRPr="00A02B9C">
              <w:rPr>
                <w:sz w:val="24"/>
                <w:szCs w:val="24"/>
              </w:rPr>
              <w:t>Подпрограммы</w:t>
            </w:r>
            <w:r w:rsidRPr="00A02B9C">
              <w:rPr>
                <w:sz w:val="24"/>
                <w:szCs w:val="24"/>
              </w:rPr>
              <w:t xml:space="preserve">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w:t>
            </w:r>
            <w:r w:rsidR="00486288" w:rsidRPr="00A02B9C">
              <w:rPr>
                <w:sz w:val="24"/>
                <w:szCs w:val="24"/>
              </w:rPr>
              <w:t>ат, необходимых для реализации Подп</w:t>
            </w:r>
            <w:r w:rsidRPr="00A02B9C">
              <w:rPr>
                <w:sz w:val="24"/>
                <w:szCs w:val="24"/>
              </w:rPr>
              <w:t>рограммы.</w:t>
            </w:r>
          </w:p>
          <w:p w:rsidR="00780FE5" w:rsidRPr="00A02B9C" w:rsidRDefault="00780FE5" w:rsidP="00B651A9">
            <w:pPr>
              <w:contextualSpacing/>
              <w:jc w:val="both"/>
              <w:rPr>
                <w:sz w:val="24"/>
                <w:szCs w:val="24"/>
              </w:rPr>
            </w:pPr>
            <w:r w:rsidRPr="00A02B9C">
              <w:rPr>
                <w:bCs/>
                <w:iCs/>
                <w:sz w:val="24"/>
                <w:szCs w:val="24"/>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780FE5" w:rsidRPr="00A02B9C" w:rsidTr="00B651A9">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780FE5" w:rsidRPr="00A02B9C" w:rsidRDefault="00780FE5" w:rsidP="00B651A9">
            <w:pPr>
              <w:contextualSpacing/>
              <w:jc w:val="center"/>
              <w:rPr>
                <w:sz w:val="24"/>
                <w:szCs w:val="24"/>
              </w:rPr>
            </w:pPr>
            <w:r w:rsidRPr="00A02B9C">
              <w:rPr>
                <w:sz w:val="24"/>
                <w:szCs w:val="24"/>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80FE5" w:rsidRPr="00A02B9C" w:rsidRDefault="00780FE5" w:rsidP="00B651A9">
            <w:pPr>
              <w:contextualSpacing/>
              <w:jc w:val="both"/>
              <w:rPr>
                <w:sz w:val="24"/>
                <w:szCs w:val="24"/>
              </w:rPr>
            </w:pPr>
            <w:r w:rsidRPr="00A02B9C">
              <w:rPr>
                <w:sz w:val="24"/>
                <w:szCs w:val="24"/>
              </w:rPr>
              <w:t>Ожидаемые результаты реализации программы формируется на основании</w:t>
            </w:r>
            <w:r w:rsidR="00486288" w:rsidRPr="00A02B9C">
              <w:rPr>
                <w:sz w:val="24"/>
                <w:szCs w:val="24"/>
              </w:rPr>
              <w:t xml:space="preserve"> поставленных задач в паспорте Подпрограммы</w:t>
            </w:r>
            <w:r w:rsidRPr="00A02B9C">
              <w:rPr>
                <w:sz w:val="24"/>
                <w:szCs w:val="24"/>
              </w:rPr>
              <w:t xml:space="preserve">, а также заключаются в реализации запланированных мероприятий и достижения целевых показателей (индикаторов) </w:t>
            </w:r>
            <w:r w:rsidR="00486288" w:rsidRPr="00A02B9C">
              <w:rPr>
                <w:sz w:val="24"/>
                <w:szCs w:val="24"/>
              </w:rPr>
              <w:t>Подпрограммы</w:t>
            </w:r>
            <w:r w:rsidRPr="00A02B9C">
              <w:rPr>
                <w:sz w:val="24"/>
                <w:szCs w:val="24"/>
              </w:rPr>
              <w:t>, а именно:</w:t>
            </w:r>
          </w:p>
          <w:p w:rsidR="00D65481" w:rsidRPr="00A02B9C" w:rsidRDefault="00D65481" w:rsidP="00B651A9">
            <w:pPr>
              <w:contextualSpacing/>
              <w:jc w:val="both"/>
              <w:rPr>
                <w:sz w:val="24"/>
                <w:szCs w:val="24"/>
              </w:rPr>
            </w:pP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Увеличение д</w:t>
            </w:r>
            <w:r w:rsidRPr="00A02B9C">
              <w:rPr>
                <w:sz w:val="24"/>
                <w:szCs w:val="24"/>
              </w:rPr>
              <w:t>о</w:t>
            </w:r>
            <w:r w:rsidR="005F3144" w:rsidRPr="00A02B9C">
              <w:rPr>
                <w:sz w:val="24"/>
                <w:szCs w:val="24"/>
              </w:rPr>
              <w:t>ли</w:t>
            </w:r>
            <w:r w:rsidRPr="00A02B9C">
              <w:rPr>
                <w:sz w:val="24"/>
                <w:szCs w:val="24"/>
              </w:rPr>
              <w:t xml:space="preserve"> объектов муниципальной собственности, на которых установлены приборы учёта, контроля и регулировки энергетических ресурсов</w:t>
            </w:r>
            <w:r w:rsidR="005F3144" w:rsidRPr="00A02B9C">
              <w:rPr>
                <w:sz w:val="24"/>
                <w:szCs w:val="24"/>
              </w:rPr>
              <w:t xml:space="preserve"> (до 70% к 2026 году);</w:t>
            </w: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Увеличение доли</w:t>
            </w:r>
            <w:r w:rsidRPr="00A02B9C">
              <w:rPr>
                <w:sz w:val="24"/>
                <w:szCs w:val="24"/>
              </w:rPr>
              <w:t xml:space="preserve"> объектов муниципальной собственности, на которых внедрены системы телемеханики и автоматизированной системы управления технологическими процессами</w:t>
            </w:r>
            <w:r w:rsidR="005F3144" w:rsidRPr="00A02B9C">
              <w:rPr>
                <w:sz w:val="24"/>
                <w:szCs w:val="24"/>
              </w:rPr>
              <w:t xml:space="preserve"> (до 40% к 2026 году)</w:t>
            </w:r>
            <w:r w:rsidRPr="00A02B9C">
              <w:rPr>
                <w:sz w:val="24"/>
                <w:szCs w:val="24"/>
              </w:rPr>
              <w:t>;</w:t>
            </w: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Увеличение доли</w:t>
            </w:r>
            <w:r w:rsidRPr="00A02B9C">
              <w:rPr>
                <w:sz w:val="24"/>
                <w:szCs w:val="24"/>
              </w:rPr>
              <w:t xml:space="preserve"> объектов муниципальной собственности, на которых проведены мероприятия по повышению тепловой защиты, в </w:t>
            </w:r>
            <w:proofErr w:type="spellStart"/>
            <w:r w:rsidRPr="00A02B9C">
              <w:rPr>
                <w:sz w:val="24"/>
                <w:szCs w:val="24"/>
              </w:rPr>
              <w:lastRenderedPageBreak/>
              <w:t>т.ч</w:t>
            </w:r>
            <w:proofErr w:type="spellEnd"/>
            <w:r w:rsidRPr="00A02B9C">
              <w:rPr>
                <w:sz w:val="24"/>
                <w:szCs w:val="24"/>
              </w:rPr>
              <w:t>. зданий, сооружений, отдельных конструкций и элементов</w:t>
            </w:r>
            <w:r w:rsidR="005F3144" w:rsidRPr="00A02B9C">
              <w:rPr>
                <w:sz w:val="24"/>
                <w:szCs w:val="24"/>
              </w:rPr>
              <w:t xml:space="preserve"> (до 70% к 2026 году);</w:t>
            </w: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 xml:space="preserve">Увеличение доли </w:t>
            </w:r>
            <w:r w:rsidRPr="00A02B9C">
              <w:rPr>
                <w:sz w:val="24"/>
                <w:szCs w:val="24"/>
              </w:rPr>
              <w:t>населения, у которых установлены приборы учёта ХВС</w:t>
            </w:r>
            <w:r w:rsidR="005F3144" w:rsidRPr="00A02B9C">
              <w:rPr>
                <w:sz w:val="24"/>
                <w:szCs w:val="24"/>
              </w:rPr>
              <w:t xml:space="preserve"> (до 20% к 2026 году);</w:t>
            </w: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Увеличение доли</w:t>
            </w:r>
            <w:r w:rsidRPr="00A02B9C">
              <w:rPr>
                <w:sz w:val="24"/>
                <w:szCs w:val="24"/>
              </w:rPr>
              <w:t xml:space="preserve"> бюджетных организаций, у которых установлены приборы учёта ХВС</w:t>
            </w:r>
            <w:r w:rsidR="005F3144" w:rsidRPr="00A02B9C">
              <w:rPr>
                <w:sz w:val="24"/>
                <w:szCs w:val="24"/>
              </w:rPr>
              <w:t xml:space="preserve"> (до 15% к 2026 году);</w:t>
            </w:r>
          </w:p>
          <w:p w:rsidR="00D65481" w:rsidRPr="00A02B9C" w:rsidRDefault="00D65481" w:rsidP="00D65481">
            <w:pPr>
              <w:contextualSpacing/>
              <w:jc w:val="both"/>
              <w:rPr>
                <w:sz w:val="24"/>
                <w:szCs w:val="24"/>
              </w:rPr>
            </w:pPr>
            <w:r w:rsidRPr="00A02B9C">
              <w:rPr>
                <w:sz w:val="24"/>
                <w:szCs w:val="24"/>
              </w:rPr>
              <w:t>-</w:t>
            </w:r>
            <w:r w:rsidR="005F3144" w:rsidRPr="00A02B9C">
              <w:rPr>
                <w:sz w:val="24"/>
                <w:szCs w:val="24"/>
              </w:rPr>
              <w:t xml:space="preserve">Увеличение доли </w:t>
            </w:r>
            <w:r w:rsidRPr="00A02B9C">
              <w:rPr>
                <w:sz w:val="24"/>
                <w:szCs w:val="24"/>
              </w:rPr>
              <w:t>иных организаций, у которых установлены приборы учёта ХВС</w:t>
            </w:r>
            <w:r w:rsidR="005F3144" w:rsidRPr="00A02B9C">
              <w:rPr>
                <w:sz w:val="24"/>
                <w:szCs w:val="24"/>
              </w:rPr>
              <w:t xml:space="preserve"> (до 10% к 2026 году);</w:t>
            </w:r>
          </w:p>
          <w:p w:rsidR="00780FE5" w:rsidRPr="00A02B9C" w:rsidRDefault="00D65481" w:rsidP="00AF09D6">
            <w:pPr>
              <w:widowControl w:val="0"/>
              <w:suppressAutoHyphens/>
              <w:autoSpaceDE w:val="0"/>
              <w:jc w:val="both"/>
              <w:rPr>
                <w:sz w:val="24"/>
                <w:szCs w:val="24"/>
              </w:rPr>
            </w:pPr>
            <w:r w:rsidRPr="00A02B9C">
              <w:rPr>
                <w:sz w:val="24"/>
                <w:szCs w:val="24"/>
              </w:rPr>
              <w:t>-</w:t>
            </w:r>
            <w:r w:rsidR="005F3144" w:rsidRPr="00A02B9C">
              <w:rPr>
                <w:sz w:val="24"/>
                <w:szCs w:val="24"/>
              </w:rPr>
              <w:t>Снижение у</w:t>
            </w:r>
            <w:r w:rsidRPr="00A02B9C">
              <w:rPr>
                <w:sz w:val="24"/>
                <w:szCs w:val="24"/>
              </w:rPr>
              <w:t>дельного расхода электрической энергии на снабжение объект</w:t>
            </w:r>
            <w:r w:rsidR="00AF09D6" w:rsidRPr="00A02B9C">
              <w:rPr>
                <w:sz w:val="24"/>
                <w:szCs w:val="24"/>
              </w:rPr>
              <w:t>ов муниципальной собственности (до 4,4% к 2026 году).</w:t>
            </w:r>
          </w:p>
        </w:tc>
      </w:tr>
    </w:tbl>
    <w:p w:rsidR="00DA0585" w:rsidRPr="00A02B9C" w:rsidRDefault="00DA0585" w:rsidP="00780FE5">
      <w:pPr>
        <w:shd w:val="clear" w:color="auto" w:fill="FFFFFF"/>
        <w:tabs>
          <w:tab w:val="left" w:pos="284"/>
        </w:tabs>
        <w:suppressAutoHyphens/>
        <w:contextualSpacing/>
        <w:rPr>
          <w:b/>
          <w:sz w:val="24"/>
          <w:szCs w:val="24"/>
        </w:rPr>
      </w:pPr>
    </w:p>
    <w:p w:rsidR="00254ECD" w:rsidRPr="00A02B9C" w:rsidRDefault="00035DE6" w:rsidP="00B14AD8">
      <w:pPr>
        <w:shd w:val="clear" w:color="auto" w:fill="FFFFFF"/>
        <w:tabs>
          <w:tab w:val="left" w:pos="284"/>
        </w:tabs>
        <w:suppressAutoHyphens/>
        <w:contextualSpacing/>
        <w:jc w:val="center"/>
        <w:rPr>
          <w:b/>
          <w:bCs/>
          <w:sz w:val="24"/>
          <w:szCs w:val="24"/>
        </w:rPr>
      </w:pPr>
      <w:r w:rsidRPr="00A02B9C">
        <w:rPr>
          <w:b/>
          <w:sz w:val="24"/>
          <w:szCs w:val="24"/>
        </w:rPr>
        <w:t xml:space="preserve">Раздел 2. </w:t>
      </w:r>
      <w:r w:rsidR="004102A8" w:rsidRPr="00A02B9C">
        <w:rPr>
          <w:b/>
          <w:bCs/>
          <w:sz w:val="24"/>
          <w:szCs w:val="24"/>
        </w:rPr>
        <w:t>Характеристика текущего состояния сферы реализации муниципальной программы</w:t>
      </w:r>
    </w:p>
    <w:p w:rsidR="00D9658D" w:rsidRPr="00A02B9C" w:rsidRDefault="00D9658D" w:rsidP="00A359E7">
      <w:pPr>
        <w:shd w:val="clear" w:color="auto" w:fill="FFFFFF"/>
        <w:tabs>
          <w:tab w:val="left" w:pos="284"/>
        </w:tabs>
        <w:suppressAutoHyphens/>
        <w:ind w:left="405"/>
        <w:contextualSpacing/>
        <w:rPr>
          <w:b/>
          <w:bCs/>
          <w:sz w:val="24"/>
          <w:szCs w:val="24"/>
        </w:rPr>
      </w:pPr>
    </w:p>
    <w:p w:rsidR="00123A8A" w:rsidRPr="00A02B9C" w:rsidRDefault="00871897" w:rsidP="007006BA">
      <w:pPr>
        <w:shd w:val="clear" w:color="auto" w:fill="FFFFFF"/>
        <w:tabs>
          <w:tab w:val="left" w:pos="284"/>
        </w:tabs>
        <w:suppressAutoHyphens/>
        <w:ind w:firstLine="709"/>
        <w:contextualSpacing/>
        <w:jc w:val="both"/>
        <w:rPr>
          <w:bCs/>
          <w:sz w:val="24"/>
          <w:szCs w:val="24"/>
        </w:rPr>
      </w:pPr>
      <w:r w:rsidRPr="00A02B9C">
        <w:rPr>
          <w:bCs/>
          <w:sz w:val="24"/>
          <w:szCs w:val="24"/>
        </w:rPr>
        <w:t xml:space="preserve">По состоянию на 01 января 2021 года на территории </w:t>
      </w:r>
      <w:proofErr w:type="spellStart"/>
      <w:r w:rsidR="00DE30D9" w:rsidRPr="00A02B9C">
        <w:rPr>
          <w:bCs/>
          <w:sz w:val="24"/>
          <w:szCs w:val="24"/>
        </w:rPr>
        <w:t>Юголокского</w:t>
      </w:r>
      <w:proofErr w:type="spellEnd"/>
      <w:r w:rsidR="00DE30D9" w:rsidRPr="00A02B9C">
        <w:rPr>
          <w:bCs/>
          <w:sz w:val="24"/>
          <w:szCs w:val="24"/>
        </w:rPr>
        <w:t xml:space="preserve"> муниципального образования, </w:t>
      </w:r>
      <w:r w:rsidRPr="00A02B9C">
        <w:rPr>
          <w:bCs/>
          <w:sz w:val="24"/>
          <w:szCs w:val="24"/>
        </w:rPr>
        <w:t xml:space="preserve">согласно официальным статистическим данным </w:t>
      </w:r>
      <w:r w:rsidR="0042580E" w:rsidRPr="00A02B9C">
        <w:rPr>
          <w:bCs/>
          <w:sz w:val="24"/>
          <w:szCs w:val="24"/>
        </w:rPr>
        <w:t>проживает 899 человек</w:t>
      </w:r>
      <w:r w:rsidRPr="00A02B9C">
        <w:rPr>
          <w:bCs/>
          <w:sz w:val="24"/>
          <w:szCs w:val="24"/>
        </w:rPr>
        <w:t xml:space="preserve"> (с.</w:t>
      </w:r>
      <w:r w:rsidR="00D02FDB" w:rsidRPr="00A02B9C">
        <w:rPr>
          <w:bCs/>
          <w:sz w:val="24"/>
          <w:szCs w:val="24"/>
        </w:rPr>
        <w:t xml:space="preserve"> </w:t>
      </w:r>
      <w:r w:rsidRPr="00A02B9C">
        <w:rPr>
          <w:bCs/>
          <w:sz w:val="24"/>
          <w:szCs w:val="24"/>
        </w:rPr>
        <w:t>Юго</w:t>
      </w:r>
      <w:r w:rsidR="00D02FDB" w:rsidRPr="00A02B9C">
        <w:rPr>
          <w:bCs/>
          <w:sz w:val="24"/>
          <w:szCs w:val="24"/>
        </w:rPr>
        <w:t>лок – 656 человек</w:t>
      </w:r>
      <w:r w:rsidR="0042580E" w:rsidRPr="00A02B9C">
        <w:rPr>
          <w:bCs/>
          <w:sz w:val="24"/>
          <w:szCs w:val="24"/>
        </w:rPr>
        <w:t>, д.</w:t>
      </w:r>
      <w:r w:rsidR="00D02FDB" w:rsidRPr="00A02B9C">
        <w:rPr>
          <w:bCs/>
          <w:sz w:val="24"/>
          <w:szCs w:val="24"/>
        </w:rPr>
        <w:t xml:space="preserve"> </w:t>
      </w:r>
      <w:proofErr w:type="spellStart"/>
      <w:r w:rsidR="0042580E" w:rsidRPr="00A02B9C">
        <w:rPr>
          <w:bCs/>
          <w:sz w:val="24"/>
          <w:szCs w:val="24"/>
        </w:rPr>
        <w:t>Кижа</w:t>
      </w:r>
      <w:proofErr w:type="spellEnd"/>
      <w:r w:rsidR="0042580E" w:rsidRPr="00A02B9C">
        <w:rPr>
          <w:bCs/>
          <w:sz w:val="24"/>
          <w:szCs w:val="24"/>
        </w:rPr>
        <w:t xml:space="preserve"> – </w:t>
      </w:r>
      <w:r w:rsidR="00D02FDB" w:rsidRPr="00A02B9C">
        <w:rPr>
          <w:bCs/>
          <w:sz w:val="24"/>
          <w:szCs w:val="24"/>
        </w:rPr>
        <w:t>243</w:t>
      </w:r>
      <w:r w:rsidRPr="00A02B9C">
        <w:rPr>
          <w:bCs/>
          <w:sz w:val="24"/>
          <w:szCs w:val="24"/>
        </w:rPr>
        <w:t xml:space="preserve"> человек</w:t>
      </w:r>
      <w:r w:rsidR="00D02FDB" w:rsidRPr="00A02B9C">
        <w:rPr>
          <w:bCs/>
          <w:sz w:val="24"/>
          <w:szCs w:val="24"/>
        </w:rPr>
        <w:t>а</w:t>
      </w:r>
      <w:r w:rsidRPr="00A02B9C">
        <w:rPr>
          <w:bCs/>
          <w:sz w:val="24"/>
          <w:szCs w:val="24"/>
        </w:rPr>
        <w:t xml:space="preserve">), </w:t>
      </w:r>
      <w:r w:rsidR="003C3203" w:rsidRPr="00A02B9C">
        <w:rPr>
          <w:bCs/>
          <w:sz w:val="24"/>
          <w:szCs w:val="24"/>
        </w:rPr>
        <w:t xml:space="preserve">что составляет приблизительно </w:t>
      </w:r>
      <w:r w:rsidR="00D02FDB" w:rsidRPr="00A02B9C">
        <w:rPr>
          <w:bCs/>
          <w:sz w:val="24"/>
          <w:szCs w:val="24"/>
        </w:rPr>
        <w:t>5,6</w:t>
      </w:r>
      <w:r w:rsidRPr="00A02B9C">
        <w:rPr>
          <w:bCs/>
          <w:sz w:val="24"/>
          <w:szCs w:val="24"/>
        </w:rPr>
        <w:t xml:space="preserve">% от общей численности населения Усть-Удинского района Иркутской области. </w:t>
      </w:r>
    </w:p>
    <w:p w:rsidR="005E393E" w:rsidRPr="00A02B9C" w:rsidRDefault="005E393E" w:rsidP="005E393E">
      <w:pPr>
        <w:shd w:val="clear" w:color="auto" w:fill="FFFFFF"/>
        <w:tabs>
          <w:tab w:val="left" w:pos="284"/>
        </w:tabs>
        <w:suppressAutoHyphens/>
        <w:ind w:firstLine="709"/>
        <w:contextualSpacing/>
        <w:jc w:val="both"/>
        <w:rPr>
          <w:bCs/>
          <w:sz w:val="24"/>
          <w:szCs w:val="24"/>
        </w:rPr>
      </w:pPr>
      <w:r w:rsidRPr="00A02B9C">
        <w:rPr>
          <w:bCs/>
          <w:sz w:val="24"/>
          <w:szCs w:val="24"/>
        </w:rPr>
        <w:t xml:space="preserve">В структуре жилищного фонда преобладает одноэтажная застройка в деревянном исполнении (бревно, брус). 70% домов были построены в 50-90 годах. Остальные были перенесены из зоны затопления в 1962 году. За последние два года изменения площадей строительного фонда поселения не наблюдались. Общая площадь жилищного фонда в </w:t>
      </w:r>
      <w:proofErr w:type="spellStart"/>
      <w:r w:rsidRPr="00A02B9C">
        <w:rPr>
          <w:bCs/>
          <w:sz w:val="24"/>
          <w:szCs w:val="24"/>
        </w:rPr>
        <w:t>Юголокском</w:t>
      </w:r>
      <w:proofErr w:type="spellEnd"/>
      <w:r w:rsidRPr="00A02B9C">
        <w:rPr>
          <w:bCs/>
          <w:sz w:val="24"/>
          <w:szCs w:val="24"/>
        </w:rPr>
        <w:t xml:space="preserve"> муниципальном образовании по состоянию на 01.01.2021 составляет ≈21500 м</w:t>
      </w:r>
      <w:proofErr w:type="gramStart"/>
      <w:r w:rsidRPr="00A02B9C">
        <w:rPr>
          <w:bCs/>
          <w:sz w:val="24"/>
          <w:szCs w:val="24"/>
          <w:vertAlign w:val="superscript"/>
        </w:rPr>
        <w:t>2</w:t>
      </w:r>
      <w:proofErr w:type="gramEnd"/>
      <w:r w:rsidRPr="00A02B9C">
        <w:rPr>
          <w:bCs/>
          <w:sz w:val="24"/>
          <w:szCs w:val="24"/>
        </w:rPr>
        <w:t>. Средняя жилищная обеспеченность в поселении находится на уровне 24,0м</w:t>
      </w:r>
      <w:proofErr w:type="gramStart"/>
      <w:r w:rsidRPr="00A02B9C">
        <w:rPr>
          <w:bCs/>
          <w:sz w:val="24"/>
          <w:szCs w:val="24"/>
          <w:vertAlign w:val="superscript"/>
        </w:rPr>
        <w:t>2</w:t>
      </w:r>
      <w:proofErr w:type="gramEnd"/>
      <w:r w:rsidRPr="00A02B9C">
        <w:rPr>
          <w:bCs/>
          <w:sz w:val="24"/>
          <w:szCs w:val="24"/>
        </w:rPr>
        <w:t xml:space="preserve">/чел при численности населения 899 жителей на 2021 год. </w:t>
      </w:r>
    </w:p>
    <w:p w:rsidR="005E393E" w:rsidRPr="00A02B9C" w:rsidRDefault="005E393E" w:rsidP="005E393E">
      <w:pPr>
        <w:shd w:val="clear" w:color="auto" w:fill="FFFFFF"/>
        <w:tabs>
          <w:tab w:val="left" w:pos="284"/>
        </w:tabs>
        <w:suppressAutoHyphens/>
        <w:ind w:firstLine="709"/>
        <w:contextualSpacing/>
        <w:jc w:val="both"/>
        <w:rPr>
          <w:bCs/>
          <w:sz w:val="24"/>
          <w:szCs w:val="24"/>
        </w:rPr>
      </w:pPr>
      <w:r w:rsidRPr="00A02B9C">
        <w:rPr>
          <w:bCs/>
          <w:sz w:val="24"/>
          <w:szCs w:val="24"/>
        </w:rPr>
        <w:t xml:space="preserve">В </w:t>
      </w:r>
      <w:proofErr w:type="spellStart"/>
      <w:r w:rsidRPr="00A02B9C">
        <w:rPr>
          <w:bCs/>
          <w:sz w:val="24"/>
          <w:szCs w:val="24"/>
        </w:rPr>
        <w:t>Юголокском</w:t>
      </w:r>
      <w:proofErr w:type="spellEnd"/>
      <w:r w:rsidRPr="00A02B9C">
        <w:rPr>
          <w:bCs/>
          <w:sz w:val="24"/>
          <w:szCs w:val="24"/>
        </w:rPr>
        <w:t xml:space="preserve"> муниципальном образовании числится 370 жилых домов (</w:t>
      </w:r>
      <w:proofErr w:type="gramStart"/>
      <w:r w:rsidRPr="00A02B9C">
        <w:rPr>
          <w:bCs/>
          <w:sz w:val="24"/>
          <w:szCs w:val="24"/>
        </w:rPr>
        <w:t>в</w:t>
      </w:r>
      <w:proofErr w:type="gramEnd"/>
      <w:r w:rsidRPr="00A02B9C">
        <w:rPr>
          <w:bCs/>
          <w:sz w:val="24"/>
          <w:szCs w:val="24"/>
        </w:rPr>
        <w:t xml:space="preserve"> с. Юголок - 255 зданий; в д. </w:t>
      </w:r>
      <w:proofErr w:type="spellStart"/>
      <w:r w:rsidRPr="00A02B9C">
        <w:rPr>
          <w:bCs/>
          <w:sz w:val="24"/>
          <w:szCs w:val="24"/>
        </w:rPr>
        <w:t>Кижа</w:t>
      </w:r>
      <w:proofErr w:type="spellEnd"/>
      <w:r w:rsidRPr="00A02B9C">
        <w:rPr>
          <w:bCs/>
          <w:sz w:val="24"/>
          <w:szCs w:val="24"/>
        </w:rPr>
        <w:t xml:space="preserve"> – 115 зданий), из них 67 двухквартирных домов (блокированная застройка), 303 одноквартирных домов. В муниципальной собственности жилых домов нет; все жилые дома находятся в частной собственности граждан. </w:t>
      </w:r>
    </w:p>
    <w:p w:rsidR="006A1786" w:rsidRPr="00A02B9C" w:rsidRDefault="000F0542" w:rsidP="007006BA">
      <w:pPr>
        <w:shd w:val="clear" w:color="auto" w:fill="FFFFFF"/>
        <w:tabs>
          <w:tab w:val="left" w:pos="284"/>
        </w:tabs>
        <w:suppressAutoHyphens/>
        <w:ind w:firstLine="709"/>
        <w:contextualSpacing/>
        <w:jc w:val="both"/>
        <w:rPr>
          <w:bCs/>
          <w:sz w:val="24"/>
          <w:szCs w:val="24"/>
        </w:rPr>
      </w:pPr>
      <w:r w:rsidRPr="00A02B9C">
        <w:rPr>
          <w:bCs/>
          <w:sz w:val="24"/>
          <w:szCs w:val="24"/>
        </w:rPr>
        <w:t>Действующая с</w:t>
      </w:r>
      <w:r w:rsidR="006A1786" w:rsidRPr="00A02B9C">
        <w:rPr>
          <w:bCs/>
          <w:sz w:val="24"/>
          <w:szCs w:val="24"/>
        </w:rPr>
        <w:t xml:space="preserve">труктура производства и сбыта коммунальных ресурсов </w:t>
      </w:r>
      <w:r w:rsidRPr="00A02B9C">
        <w:rPr>
          <w:bCs/>
          <w:sz w:val="24"/>
          <w:szCs w:val="24"/>
        </w:rPr>
        <w:t xml:space="preserve">в </w:t>
      </w:r>
      <w:proofErr w:type="spellStart"/>
      <w:r w:rsidRPr="00A02B9C">
        <w:rPr>
          <w:bCs/>
          <w:sz w:val="24"/>
          <w:szCs w:val="24"/>
        </w:rPr>
        <w:t>Юголокском</w:t>
      </w:r>
      <w:proofErr w:type="spellEnd"/>
      <w:r w:rsidR="006A1786" w:rsidRPr="00A02B9C">
        <w:rPr>
          <w:bCs/>
          <w:sz w:val="24"/>
          <w:szCs w:val="24"/>
        </w:rPr>
        <w:t xml:space="preserve"> </w:t>
      </w:r>
      <w:r w:rsidRPr="00A02B9C">
        <w:rPr>
          <w:bCs/>
          <w:sz w:val="24"/>
          <w:szCs w:val="24"/>
        </w:rPr>
        <w:t>муниципальном образовании выглядит следующим образом</w:t>
      </w:r>
      <w:r w:rsidR="006A1786" w:rsidRPr="00A02B9C">
        <w:rPr>
          <w:bCs/>
          <w:sz w:val="24"/>
          <w:szCs w:val="24"/>
        </w:rPr>
        <w:t xml:space="preserve">: </w:t>
      </w:r>
    </w:p>
    <w:p w:rsidR="004906B3" w:rsidRPr="00A02B9C" w:rsidRDefault="004906B3" w:rsidP="007006BA">
      <w:pPr>
        <w:shd w:val="clear" w:color="auto" w:fill="FFFFFF"/>
        <w:tabs>
          <w:tab w:val="left" w:pos="284"/>
        </w:tabs>
        <w:suppressAutoHyphens/>
        <w:ind w:firstLine="709"/>
        <w:contextualSpacing/>
        <w:jc w:val="both"/>
        <w:rPr>
          <w:bCs/>
          <w:sz w:val="24"/>
          <w:szCs w:val="24"/>
        </w:rPr>
      </w:pPr>
    </w:p>
    <w:tbl>
      <w:tblPr>
        <w:tblStyle w:val="a9"/>
        <w:tblW w:w="10031" w:type="dxa"/>
        <w:tblLayout w:type="fixed"/>
        <w:tblLook w:val="04A0" w:firstRow="1" w:lastRow="0" w:firstColumn="1" w:lastColumn="0" w:noHBand="0" w:noVBand="1"/>
      </w:tblPr>
      <w:tblGrid>
        <w:gridCol w:w="392"/>
        <w:gridCol w:w="1982"/>
        <w:gridCol w:w="3688"/>
        <w:gridCol w:w="3969"/>
      </w:tblGrid>
      <w:tr w:rsidR="004925DD" w:rsidRPr="00A02B9C" w:rsidTr="004925DD">
        <w:tc>
          <w:tcPr>
            <w:tcW w:w="392" w:type="dxa"/>
            <w:vAlign w:val="center"/>
          </w:tcPr>
          <w:p w:rsidR="004925DD" w:rsidRPr="00A02B9C" w:rsidRDefault="004925DD" w:rsidP="004906B3">
            <w:pPr>
              <w:tabs>
                <w:tab w:val="left" w:pos="284"/>
              </w:tabs>
              <w:suppressAutoHyphens/>
              <w:contextualSpacing/>
              <w:jc w:val="center"/>
              <w:rPr>
                <w:b/>
                <w:bCs/>
                <w:sz w:val="24"/>
                <w:szCs w:val="24"/>
              </w:rPr>
            </w:pPr>
            <w:r w:rsidRPr="00A02B9C">
              <w:rPr>
                <w:b/>
                <w:bCs/>
                <w:sz w:val="24"/>
                <w:szCs w:val="24"/>
              </w:rPr>
              <w:t>№</w:t>
            </w:r>
          </w:p>
        </w:tc>
        <w:tc>
          <w:tcPr>
            <w:tcW w:w="1982" w:type="dxa"/>
            <w:vAlign w:val="center"/>
          </w:tcPr>
          <w:p w:rsidR="004925DD" w:rsidRPr="00A02B9C" w:rsidRDefault="004925DD" w:rsidP="004906B3">
            <w:pPr>
              <w:tabs>
                <w:tab w:val="left" w:pos="284"/>
              </w:tabs>
              <w:suppressAutoHyphens/>
              <w:contextualSpacing/>
              <w:jc w:val="center"/>
              <w:rPr>
                <w:b/>
                <w:bCs/>
                <w:sz w:val="24"/>
                <w:szCs w:val="24"/>
              </w:rPr>
            </w:pPr>
            <w:r w:rsidRPr="00A02B9C">
              <w:rPr>
                <w:b/>
                <w:bCs/>
                <w:sz w:val="24"/>
                <w:szCs w:val="24"/>
              </w:rPr>
              <w:t>Ресурс</w:t>
            </w:r>
            <w:r w:rsidRPr="00A02B9C">
              <w:rPr>
                <w:b/>
                <w:bCs/>
                <w:sz w:val="24"/>
                <w:szCs w:val="24"/>
                <w:lang w:val="en-US"/>
              </w:rPr>
              <w:t>/</w:t>
            </w:r>
            <w:r w:rsidRPr="00A02B9C">
              <w:rPr>
                <w:b/>
                <w:bCs/>
                <w:sz w:val="24"/>
                <w:szCs w:val="24"/>
              </w:rPr>
              <w:t>услуга</w:t>
            </w:r>
          </w:p>
        </w:tc>
        <w:tc>
          <w:tcPr>
            <w:tcW w:w="3688" w:type="dxa"/>
            <w:vAlign w:val="center"/>
          </w:tcPr>
          <w:p w:rsidR="004925DD" w:rsidRPr="00A02B9C" w:rsidRDefault="004925DD" w:rsidP="004906B3">
            <w:pPr>
              <w:tabs>
                <w:tab w:val="left" w:pos="284"/>
              </w:tabs>
              <w:suppressAutoHyphens/>
              <w:contextualSpacing/>
              <w:jc w:val="center"/>
              <w:rPr>
                <w:b/>
                <w:bCs/>
                <w:sz w:val="24"/>
                <w:szCs w:val="24"/>
              </w:rPr>
            </w:pPr>
            <w:r w:rsidRPr="00A02B9C">
              <w:rPr>
                <w:b/>
                <w:bCs/>
                <w:sz w:val="24"/>
                <w:szCs w:val="24"/>
              </w:rPr>
              <w:t>Организация-поставщик ресурса</w:t>
            </w:r>
            <w:r w:rsidRPr="00A02B9C">
              <w:rPr>
                <w:b/>
                <w:bCs/>
                <w:sz w:val="24"/>
                <w:szCs w:val="24"/>
                <w:lang w:val="en-US"/>
              </w:rPr>
              <w:t>/</w:t>
            </w:r>
            <w:r w:rsidRPr="00A02B9C">
              <w:rPr>
                <w:b/>
                <w:bCs/>
                <w:sz w:val="24"/>
                <w:szCs w:val="24"/>
              </w:rPr>
              <w:t>услуги</w:t>
            </w:r>
          </w:p>
        </w:tc>
        <w:tc>
          <w:tcPr>
            <w:tcW w:w="3969" w:type="dxa"/>
            <w:vAlign w:val="center"/>
          </w:tcPr>
          <w:p w:rsidR="004925DD" w:rsidRPr="00A02B9C" w:rsidRDefault="004925DD" w:rsidP="004906B3">
            <w:pPr>
              <w:tabs>
                <w:tab w:val="left" w:pos="284"/>
              </w:tabs>
              <w:suppressAutoHyphens/>
              <w:contextualSpacing/>
              <w:jc w:val="center"/>
              <w:rPr>
                <w:b/>
                <w:bCs/>
                <w:sz w:val="24"/>
                <w:szCs w:val="24"/>
                <w:highlight w:val="yellow"/>
              </w:rPr>
            </w:pPr>
            <w:r w:rsidRPr="00A02B9C">
              <w:rPr>
                <w:b/>
                <w:bCs/>
                <w:sz w:val="24"/>
                <w:szCs w:val="24"/>
              </w:rPr>
              <w:t>Собственник имущества</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1.</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Холодное водоснабжение (ХВС)</w:t>
            </w:r>
          </w:p>
        </w:tc>
        <w:tc>
          <w:tcPr>
            <w:tcW w:w="3688"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 xml:space="preserve">ИП КФХ </w:t>
            </w:r>
            <w:proofErr w:type="spellStart"/>
            <w:r w:rsidRPr="00A02B9C">
              <w:rPr>
                <w:bCs/>
                <w:sz w:val="24"/>
                <w:szCs w:val="24"/>
              </w:rPr>
              <w:t>Подварков</w:t>
            </w:r>
            <w:proofErr w:type="spellEnd"/>
            <w:r w:rsidRPr="00A02B9C">
              <w:rPr>
                <w:bCs/>
                <w:sz w:val="24"/>
                <w:szCs w:val="24"/>
              </w:rPr>
              <w:t xml:space="preserve"> А.А.</w:t>
            </w:r>
          </w:p>
        </w:tc>
        <w:tc>
          <w:tcPr>
            <w:tcW w:w="3969" w:type="dxa"/>
            <w:vAlign w:val="center"/>
          </w:tcPr>
          <w:p w:rsidR="004925DD" w:rsidRPr="00A02B9C" w:rsidRDefault="004925DD" w:rsidP="00A20E1F">
            <w:pPr>
              <w:tabs>
                <w:tab w:val="left" w:pos="284"/>
              </w:tabs>
              <w:suppressAutoHyphens/>
              <w:contextualSpacing/>
              <w:jc w:val="center"/>
              <w:rPr>
                <w:bCs/>
                <w:sz w:val="24"/>
                <w:szCs w:val="24"/>
                <w:highlight w:val="yellow"/>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2.</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Горячее водоснабжение (ГВС)</w:t>
            </w:r>
          </w:p>
        </w:tc>
        <w:tc>
          <w:tcPr>
            <w:tcW w:w="3688"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Отсутствует</w:t>
            </w:r>
          </w:p>
        </w:tc>
        <w:tc>
          <w:tcPr>
            <w:tcW w:w="3969" w:type="dxa"/>
            <w:vAlign w:val="center"/>
          </w:tcPr>
          <w:p w:rsidR="004925DD" w:rsidRPr="00A02B9C" w:rsidRDefault="004925DD" w:rsidP="00A20E1F">
            <w:pPr>
              <w:tabs>
                <w:tab w:val="left" w:pos="284"/>
              </w:tabs>
              <w:suppressAutoHyphens/>
              <w:contextualSpacing/>
              <w:jc w:val="center"/>
              <w:rPr>
                <w:bCs/>
                <w:sz w:val="24"/>
                <w:szCs w:val="24"/>
                <w:highlight w:val="yellow"/>
              </w:rPr>
            </w:pPr>
            <w:r w:rsidRPr="00A02B9C">
              <w:rPr>
                <w:bCs/>
                <w:sz w:val="24"/>
                <w:szCs w:val="24"/>
              </w:rPr>
              <w:t>Отсутствует</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3.</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Водоотведение</w:t>
            </w:r>
          </w:p>
        </w:tc>
        <w:tc>
          <w:tcPr>
            <w:tcW w:w="3688"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Отсутствует</w:t>
            </w:r>
          </w:p>
        </w:tc>
        <w:tc>
          <w:tcPr>
            <w:tcW w:w="3969" w:type="dxa"/>
            <w:vAlign w:val="center"/>
          </w:tcPr>
          <w:p w:rsidR="004925DD" w:rsidRPr="00A02B9C" w:rsidRDefault="004925DD" w:rsidP="00A20E1F">
            <w:pPr>
              <w:tabs>
                <w:tab w:val="left" w:pos="284"/>
              </w:tabs>
              <w:suppressAutoHyphens/>
              <w:contextualSpacing/>
              <w:jc w:val="center"/>
              <w:rPr>
                <w:bCs/>
                <w:sz w:val="24"/>
                <w:szCs w:val="24"/>
                <w:highlight w:val="yellow"/>
              </w:rPr>
            </w:pPr>
            <w:r w:rsidRPr="00A02B9C">
              <w:rPr>
                <w:bCs/>
                <w:sz w:val="24"/>
                <w:szCs w:val="24"/>
              </w:rPr>
              <w:t>Отсутствует</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4.</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Теплоснабжение</w:t>
            </w:r>
          </w:p>
        </w:tc>
        <w:tc>
          <w:tcPr>
            <w:tcW w:w="3688"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Отсутствует</w:t>
            </w:r>
          </w:p>
        </w:tc>
        <w:tc>
          <w:tcPr>
            <w:tcW w:w="3969" w:type="dxa"/>
            <w:vAlign w:val="center"/>
          </w:tcPr>
          <w:p w:rsidR="004925DD" w:rsidRPr="00A02B9C" w:rsidRDefault="004925DD" w:rsidP="00A20E1F">
            <w:pPr>
              <w:tabs>
                <w:tab w:val="left" w:pos="284"/>
              </w:tabs>
              <w:suppressAutoHyphens/>
              <w:contextualSpacing/>
              <w:jc w:val="center"/>
              <w:rPr>
                <w:bCs/>
                <w:sz w:val="24"/>
                <w:szCs w:val="24"/>
                <w:highlight w:val="yellow"/>
              </w:rPr>
            </w:pPr>
            <w:r w:rsidRPr="00A02B9C">
              <w:rPr>
                <w:bCs/>
                <w:sz w:val="24"/>
                <w:szCs w:val="24"/>
              </w:rPr>
              <w:t>Отсутствует</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5.</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Газоснабжение</w:t>
            </w:r>
          </w:p>
        </w:tc>
        <w:tc>
          <w:tcPr>
            <w:tcW w:w="3688"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Отсутствует</w:t>
            </w:r>
          </w:p>
        </w:tc>
        <w:tc>
          <w:tcPr>
            <w:tcW w:w="3969" w:type="dxa"/>
            <w:vAlign w:val="center"/>
          </w:tcPr>
          <w:p w:rsidR="004925DD" w:rsidRPr="00A02B9C" w:rsidRDefault="004925DD" w:rsidP="00A20E1F">
            <w:pPr>
              <w:tabs>
                <w:tab w:val="left" w:pos="284"/>
              </w:tabs>
              <w:suppressAutoHyphens/>
              <w:contextualSpacing/>
              <w:jc w:val="center"/>
              <w:rPr>
                <w:bCs/>
                <w:sz w:val="24"/>
                <w:szCs w:val="24"/>
                <w:highlight w:val="yellow"/>
              </w:rPr>
            </w:pPr>
            <w:r w:rsidRPr="00A02B9C">
              <w:rPr>
                <w:bCs/>
                <w:sz w:val="24"/>
                <w:szCs w:val="24"/>
              </w:rPr>
              <w:t>Отсутствует</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6.</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Электроснабжение</w:t>
            </w:r>
          </w:p>
        </w:tc>
        <w:tc>
          <w:tcPr>
            <w:tcW w:w="3688" w:type="dxa"/>
            <w:vAlign w:val="center"/>
          </w:tcPr>
          <w:p w:rsidR="004925DD" w:rsidRPr="00A02B9C" w:rsidRDefault="004925DD" w:rsidP="00922DC4">
            <w:pPr>
              <w:tabs>
                <w:tab w:val="left" w:pos="284"/>
              </w:tabs>
              <w:suppressAutoHyphens/>
              <w:contextualSpacing/>
              <w:jc w:val="center"/>
              <w:rPr>
                <w:bCs/>
                <w:sz w:val="24"/>
                <w:szCs w:val="24"/>
              </w:rPr>
            </w:pPr>
            <w:r w:rsidRPr="00A02B9C">
              <w:rPr>
                <w:sz w:val="24"/>
                <w:szCs w:val="24"/>
              </w:rPr>
              <w:t xml:space="preserve">ООО «Иркутская </w:t>
            </w:r>
            <w:proofErr w:type="spellStart"/>
            <w:r w:rsidRPr="00A02B9C">
              <w:rPr>
                <w:sz w:val="24"/>
                <w:szCs w:val="24"/>
              </w:rPr>
              <w:t>энергосбытовая</w:t>
            </w:r>
            <w:proofErr w:type="spellEnd"/>
            <w:r w:rsidRPr="00A02B9C">
              <w:rPr>
                <w:sz w:val="24"/>
                <w:szCs w:val="24"/>
              </w:rPr>
              <w:t xml:space="preserve"> компания»</w:t>
            </w:r>
          </w:p>
        </w:tc>
        <w:tc>
          <w:tcPr>
            <w:tcW w:w="3969" w:type="dxa"/>
            <w:vAlign w:val="center"/>
          </w:tcPr>
          <w:p w:rsidR="004925DD" w:rsidRPr="00A02B9C" w:rsidRDefault="004925DD" w:rsidP="00F45C93">
            <w:pPr>
              <w:tabs>
                <w:tab w:val="left" w:pos="284"/>
              </w:tabs>
              <w:suppressAutoHyphens/>
              <w:contextualSpacing/>
              <w:jc w:val="center"/>
              <w:rPr>
                <w:bCs/>
                <w:sz w:val="24"/>
                <w:szCs w:val="24"/>
                <w:highlight w:val="yellow"/>
              </w:rPr>
            </w:pPr>
            <w:r w:rsidRPr="00A02B9C">
              <w:rPr>
                <w:bCs/>
                <w:sz w:val="24"/>
                <w:szCs w:val="24"/>
              </w:rPr>
              <w:t>ОАО «Иркутская электросетевая компания»</w:t>
            </w:r>
          </w:p>
        </w:tc>
      </w:tr>
      <w:tr w:rsidR="004925DD" w:rsidRPr="00A02B9C" w:rsidTr="004925DD">
        <w:tc>
          <w:tcPr>
            <w:tcW w:w="392" w:type="dxa"/>
            <w:vAlign w:val="center"/>
          </w:tcPr>
          <w:p w:rsidR="004925DD" w:rsidRPr="00A02B9C" w:rsidRDefault="004925DD" w:rsidP="00C23D76">
            <w:pPr>
              <w:tabs>
                <w:tab w:val="left" w:pos="284"/>
              </w:tabs>
              <w:suppressAutoHyphens/>
              <w:contextualSpacing/>
              <w:jc w:val="center"/>
              <w:rPr>
                <w:bCs/>
                <w:sz w:val="24"/>
                <w:szCs w:val="24"/>
              </w:rPr>
            </w:pPr>
            <w:r w:rsidRPr="00A02B9C">
              <w:rPr>
                <w:bCs/>
                <w:sz w:val="24"/>
                <w:szCs w:val="24"/>
              </w:rPr>
              <w:t>7.</w:t>
            </w:r>
          </w:p>
        </w:tc>
        <w:tc>
          <w:tcPr>
            <w:tcW w:w="1982" w:type="dxa"/>
            <w:vAlign w:val="center"/>
          </w:tcPr>
          <w:p w:rsidR="004925DD" w:rsidRPr="00A02B9C" w:rsidRDefault="004925DD" w:rsidP="00A20E1F">
            <w:pPr>
              <w:tabs>
                <w:tab w:val="left" w:pos="284"/>
              </w:tabs>
              <w:suppressAutoHyphens/>
              <w:contextualSpacing/>
              <w:jc w:val="center"/>
              <w:rPr>
                <w:bCs/>
                <w:sz w:val="24"/>
                <w:szCs w:val="24"/>
              </w:rPr>
            </w:pPr>
            <w:r w:rsidRPr="00A02B9C">
              <w:rPr>
                <w:bCs/>
                <w:sz w:val="24"/>
                <w:szCs w:val="24"/>
              </w:rPr>
              <w:t>Сбор и вывоз твёрдых бытовых отходов</w:t>
            </w:r>
          </w:p>
        </w:tc>
        <w:tc>
          <w:tcPr>
            <w:tcW w:w="3688" w:type="dxa"/>
            <w:vAlign w:val="center"/>
          </w:tcPr>
          <w:p w:rsidR="004925DD" w:rsidRPr="00A02B9C" w:rsidRDefault="004925DD" w:rsidP="00286782">
            <w:pPr>
              <w:tabs>
                <w:tab w:val="left" w:pos="284"/>
              </w:tabs>
              <w:suppressAutoHyphens/>
              <w:contextualSpacing/>
              <w:jc w:val="center"/>
              <w:rPr>
                <w:bCs/>
                <w:sz w:val="24"/>
                <w:szCs w:val="24"/>
              </w:rPr>
            </w:pPr>
            <w:r w:rsidRPr="00A02B9C">
              <w:rPr>
                <w:bCs/>
                <w:sz w:val="24"/>
                <w:szCs w:val="24"/>
              </w:rPr>
              <w:t>ООО «РТ-НЭО Иркутск»</w:t>
            </w:r>
          </w:p>
        </w:tc>
        <w:tc>
          <w:tcPr>
            <w:tcW w:w="3969" w:type="dxa"/>
            <w:vAlign w:val="center"/>
          </w:tcPr>
          <w:p w:rsidR="004925DD" w:rsidRPr="00A02B9C" w:rsidRDefault="004925DD" w:rsidP="008D4928">
            <w:pPr>
              <w:tabs>
                <w:tab w:val="left" w:pos="284"/>
              </w:tabs>
              <w:suppressAutoHyphens/>
              <w:contextualSpacing/>
              <w:jc w:val="center"/>
              <w:rPr>
                <w:bCs/>
                <w:sz w:val="24"/>
                <w:szCs w:val="24"/>
                <w:highlight w:val="yellow"/>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w:t>
            </w:r>
          </w:p>
        </w:tc>
      </w:tr>
    </w:tbl>
    <w:p w:rsidR="00871897" w:rsidRPr="00A02B9C" w:rsidRDefault="00871897" w:rsidP="00492AAC">
      <w:pPr>
        <w:shd w:val="clear" w:color="auto" w:fill="FFFFFF"/>
        <w:tabs>
          <w:tab w:val="left" w:pos="284"/>
        </w:tabs>
        <w:suppressAutoHyphens/>
        <w:contextualSpacing/>
        <w:jc w:val="both"/>
        <w:rPr>
          <w:bCs/>
          <w:sz w:val="24"/>
          <w:szCs w:val="24"/>
        </w:rPr>
      </w:pPr>
    </w:p>
    <w:p w:rsidR="00DC7603" w:rsidRPr="00A02B9C" w:rsidRDefault="00DC7603" w:rsidP="00DC7603">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lastRenderedPageBreak/>
        <w:t>Подр</w:t>
      </w:r>
      <w:r w:rsidR="007B4A77" w:rsidRPr="00A02B9C">
        <w:rPr>
          <w:rFonts w:ascii="Times New Roman" w:hAnsi="Times New Roman" w:cs="Times New Roman"/>
          <w:b/>
        </w:rPr>
        <w:t>аздел 2.1.</w:t>
      </w:r>
      <w:r w:rsidRPr="00A02B9C">
        <w:rPr>
          <w:rFonts w:ascii="Times New Roman" w:hAnsi="Times New Roman" w:cs="Times New Roman"/>
          <w:b/>
        </w:rPr>
        <w:t xml:space="preserve"> Характеристика текущего состояния водоснабжения (ХВС, ГВС) и водоотведения</w:t>
      </w:r>
    </w:p>
    <w:p w:rsidR="00C25FE1" w:rsidRPr="00A02B9C" w:rsidRDefault="00C25FE1" w:rsidP="00DC7603">
      <w:pPr>
        <w:pStyle w:val="25"/>
        <w:spacing w:after="0" w:line="240" w:lineRule="auto"/>
        <w:ind w:left="0"/>
        <w:rPr>
          <w:rFonts w:ascii="Times New Roman" w:hAnsi="Times New Roman" w:cs="Times New Roman"/>
          <w:b/>
        </w:rPr>
      </w:pPr>
    </w:p>
    <w:p w:rsidR="00E00045" w:rsidRPr="00A02B9C" w:rsidRDefault="00F82FF8" w:rsidP="00E00045">
      <w:pPr>
        <w:shd w:val="clear" w:color="auto" w:fill="FFFFFF"/>
        <w:tabs>
          <w:tab w:val="left" w:pos="284"/>
        </w:tabs>
        <w:suppressAutoHyphens/>
        <w:ind w:firstLine="709"/>
        <w:contextualSpacing/>
        <w:jc w:val="both"/>
        <w:rPr>
          <w:bCs/>
          <w:sz w:val="24"/>
          <w:szCs w:val="24"/>
        </w:rPr>
      </w:pPr>
      <w:r w:rsidRPr="00A02B9C">
        <w:rPr>
          <w:bCs/>
          <w:sz w:val="24"/>
          <w:szCs w:val="24"/>
        </w:rPr>
        <w:t>В настоящее время</w:t>
      </w:r>
      <w:r w:rsidR="00686778" w:rsidRPr="00A02B9C">
        <w:rPr>
          <w:bCs/>
          <w:sz w:val="24"/>
          <w:szCs w:val="24"/>
        </w:rPr>
        <w:t xml:space="preserve"> </w:t>
      </w:r>
      <w:r w:rsidRPr="00A02B9C">
        <w:rPr>
          <w:bCs/>
          <w:sz w:val="24"/>
          <w:szCs w:val="24"/>
        </w:rPr>
        <w:t>хозяйственно-питьевое водоснабжение осуществляется полностью за счет ресурсов подземных во</w:t>
      </w:r>
      <w:r w:rsidR="00066C5E" w:rsidRPr="00A02B9C">
        <w:rPr>
          <w:bCs/>
          <w:sz w:val="24"/>
          <w:szCs w:val="24"/>
        </w:rPr>
        <w:t>д</w:t>
      </w:r>
      <w:r w:rsidR="0055459E" w:rsidRPr="00A02B9C">
        <w:rPr>
          <w:bCs/>
          <w:sz w:val="24"/>
          <w:szCs w:val="24"/>
        </w:rPr>
        <w:t>. З</w:t>
      </w:r>
      <w:r w:rsidR="00F768C1" w:rsidRPr="00A02B9C">
        <w:rPr>
          <w:bCs/>
          <w:sz w:val="24"/>
          <w:szCs w:val="24"/>
        </w:rPr>
        <w:t>абор воды в населённых пунктах муниципального образования осуществляется из</w:t>
      </w:r>
      <w:r w:rsidR="00604623" w:rsidRPr="00A02B9C">
        <w:rPr>
          <w:bCs/>
          <w:sz w:val="24"/>
          <w:szCs w:val="24"/>
        </w:rPr>
        <w:t xml:space="preserve"> 8</w:t>
      </w:r>
      <w:r w:rsidR="00F768C1" w:rsidRPr="00A02B9C">
        <w:rPr>
          <w:bCs/>
          <w:sz w:val="24"/>
          <w:szCs w:val="24"/>
        </w:rPr>
        <w:t xml:space="preserve"> артезианских скважин</w:t>
      </w:r>
      <w:r w:rsidR="00604623" w:rsidRPr="00A02B9C">
        <w:rPr>
          <w:bCs/>
          <w:sz w:val="24"/>
          <w:szCs w:val="24"/>
        </w:rPr>
        <w:t xml:space="preserve">, из них 2 – в </w:t>
      </w:r>
      <w:proofErr w:type="spellStart"/>
      <w:r w:rsidR="00604623" w:rsidRPr="00A02B9C">
        <w:rPr>
          <w:bCs/>
          <w:sz w:val="24"/>
          <w:szCs w:val="24"/>
        </w:rPr>
        <w:t>д</w:t>
      </w:r>
      <w:proofErr w:type="gramStart"/>
      <w:r w:rsidR="00604623" w:rsidRPr="00A02B9C">
        <w:rPr>
          <w:bCs/>
          <w:sz w:val="24"/>
          <w:szCs w:val="24"/>
        </w:rPr>
        <w:t>.К</w:t>
      </w:r>
      <w:proofErr w:type="gramEnd"/>
      <w:r w:rsidR="00604623" w:rsidRPr="00A02B9C">
        <w:rPr>
          <w:bCs/>
          <w:sz w:val="24"/>
          <w:szCs w:val="24"/>
        </w:rPr>
        <w:t>ижа</w:t>
      </w:r>
      <w:proofErr w:type="spellEnd"/>
      <w:r w:rsidR="00604623" w:rsidRPr="00A02B9C">
        <w:rPr>
          <w:bCs/>
          <w:sz w:val="24"/>
          <w:szCs w:val="24"/>
        </w:rPr>
        <w:t xml:space="preserve">, 6 – в </w:t>
      </w:r>
      <w:proofErr w:type="spellStart"/>
      <w:r w:rsidR="00604623" w:rsidRPr="00A02B9C">
        <w:rPr>
          <w:bCs/>
          <w:sz w:val="24"/>
          <w:szCs w:val="24"/>
        </w:rPr>
        <w:t>с.Юголок</w:t>
      </w:r>
      <w:proofErr w:type="spellEnd"/>
      <w:r w:rsidR="00F768C1" w:rsidRPr="00A02B9C">
        <w:rPr>
          <w:bCs/>
          <w:sz w:val="24"/>
          <w:szCs w:val="24"/>
        </w:rPr>
        <w:t>.</w:t>
      </w:r>
      <w:r w:rsidRPr="00A02B9C">
        <w:rPr>
          <w:bCs/>
          <w:sz w:val="24"/>
          <w:szCs w:val="24"/>
        </w:rPr>
        <w:t xml:space="preserve"> </w:t>
      </w:r>
      <w:r w:rsidR="00E00045" w:rsidRPr="00A02B9C">
        <w:rPr>
          <w:bCs/>
          <w:sz w:val="24"/>
          <w:szCs w:val="24"/>
        </w:rPr>
        <w:t xml:space="preserve">Подъём воды на всех скважинах производится глубинными насосами марки ЭЦВ 6-10-110. </w:t>
      </w:r>
      <w:r w:rsidR="000152FF" w:rsidRPr="00A02B9C">
        <w:rPr>
          <w:bCs/>
          <w:sz w:val="24"/>
          <w:szCs w:val="24"/>
        </w:rPr>
        <w:t>В 3-5 метрах от</w:t>
      </w:r>
      <w:r w:rsidR="006C6E0B" w:rsidRPr="00A02B9C">
        <w:rPr>
          <w:bCs/>
          <w:sz w:val="24"/>
          <w:szCs w:val="24"/>
        </w:rPr>
        <w:t xml:space="preserve"> скважин</w:t>
      </w:r>
      <w:r w:rsidR="0055459E" w:rsidRPr="00A02B9C">
        <w:rPr>
          <w:bCs/>
          <w:sz w:val="24"/>
          <w:szCs w:val="24"/>
        </w:rPr>
        <w:t xml:space="preserve"> в качестве резервуаров</w:t>
      </w:r>
      <w:r w:rsidR="00B453F5" w:rsidRPr="00A02B9C">
        <w:rPr>
          <w:bCs/>
          <w:sz w:val="24"/>
          <w:szCs w:val="24"/>
        </w:rPr>
        <w:t xml:space="preserve"> используются водонапорные башни, представляющие собой бревенчатые </w:t>
      </w:r>
      <w:r w:rsidR="000152FF" w:rsidRPr="00A02B9C">
        <w:rPr>
          <w:bCs/>
          <w:sz w:val="24"/>
          <w:szCs w:val="24"/>
        </w:rPr>
        <w:t xml:space="preserve">типовые </w:t>
      </w:r>
      <w:r w:rsidR="00B453F5" w:rsidRPr="00A02B9C">
        <w:rPr>
          <w:bCs/>
          <w:sz w:val="24"/>
          <w:szCs w:val="24"/>
        </w:rPr>
        <w:t>здания</w:t>
      </w:r>
      <w:r w:rsidR="00035E0E" w:rsidRPr="00A02B9C">
        <w:rPr>
          <w:bCs/>
          <w:sz w:val="24"/>
          <w:szCs w:val="24"/>
        </w:rPr>
        <w:t xml:space="preserve"> размерами ≈4х5</w:t>
      </w:r>
      <w:r w:rsidR="000152FF" w:rsidRPr="00A02B9C">
        <w:rPr>
          <w:bCs/>
          <w:sz w:val="24"/>
          <w:szCs w:val="24"/>
        </w:rPr>
        <w:t xml:space="preserve"> метра, высотой до 9 метров</w:t>
      </w:r>
      <w:r w:rsidR="00B453F5" w:rsidRPr="00A02B9C">
        <w:rPr>
          <w:bCs/>
          <w:sz w:val="24"/>
          <w:szCs w:val="24"/>
        </w:rPr>
        <w:t xml:space="preserve"> с металлическими ёмкостями</w:t>
      </w:r>
      <w:r w:rsidR="000152FF" w:rsidRPr="00A02B9C">
        <w:rPr>
          <w:bCs/>
          <w:sz w:val="24"/>
          <w:szCs w:val="24"/>
        </w:rPr>
        <w:t xml:space="preserve"> под воду</w:t>
      </w:r>
      <w:r w:rsidR="00B453F5" w:rsidRPr="00A02B9C">
        <w:rPr>
          <w:bCs/>
          <w:sz w:val="24"/>
          <w:szCs w:val="24"/>
        </w:rPr>
        <w:t xml:space="preserve"> объёмом 10 м</w:t>
      </w:r>
      <w:r w:rsidR="00B453F5" w:rsidRPr="00A02B9C">
        <w:rPr>
          <w:bCs/>
          <w:sz w:val="24"/>
          <w:szCs w:val="24"/>
          <w:vertAlign w:val="superscript"/>
        </w:rPr>
        <w:t>3</w:t>
      </w:r>
      <w:r w:rsidR="00B453F5" w:rsidRPr="00A02B9C">
        <w:rPr>
          <w:bCs/>
          <w:sz w:val="24"/>
          <w:szCs w:val="24"/>
        </w:rPr>
        <w:t>, установленные внутри этих зданий</w:t>
      </w:r>
      <w:r w:rsidR="002F61FE" w:rsidRPr="00A02B9C">
        <w:rPr>
          <w:bCs/>
          <w:sz w:val="24"/>
          <w:szCs w:val="24"/>
        </w:rPr>
        <w:t xml:space="preserve"> на независимых металлоконструкциях</w:t>
      </w:r>
      <w:r w:rsidR="00B453F5" w:rsidRPr="00A02B9C">
        <w:rPr>
          <w:bCs/>
          <w:sz w:val="24"/>
          <w:szCs w:val="24"/>
        </w:rPr>
        <w:t>.</w:t>
      </w:r>
      <w:r w:rsidR="00E00045" w:rsidRPr="00A02B9C">
        <w:rPr>
          <w:bCs/>
          <w:sz w:val="24"/>
          <w:szCs w:val="24"/>
        </w:rPr>
        <w:t xml:space="preserve"> </w:t>
      </w:r>
    </w:p>
    <w:p w:rsidR="008F5D31" w:rsidRPr="00A02B9C" w:rsidRDefault="00E00045" w:rsidP="008F5D31">
      <w:pPr>
        <w:ind w:firstLine="709"/>
        <w:jc w:val="both"/>
        <w:rPr>
          <w:sz w:val="24"/>
          <w:szCs w:val="24"/>
        </w:rPr>
      </w:pPr>
      <w:r w:rsidRPr="00A02B9C">
        <w:rPr>
          <w:bCs/>
          <w:sz w:val="24"/>
          <w:szCs w:val="24"/>
        </w:rPr>
        <w:t xml:space="preserve">Централизованное </w:t>
      </w:r>
      <w:r w:rsidR="00B453F5" w:rsidRPr="00A02B9C">
        <w:rPr>
          <w:bCs/>
          <w:sz w:val="24"/>
          <w:szCs w:val="24"/>
        </w:rPr>
        <w:t xml:space="preserve">холодное и централизованное горячее </w:t>
      </w:r>
      <w:r w:rsidRPr="00A02B9C">
        <w:rPr>
          <w:bCs/>
          <w:sz w:val="24"/>
          <w:szCs w:val="24"/>
        </w:rPr>
        <w:t xml:space="preserve">водоснабжение в </w:t>
      </w:r>
      <w:proofErr w:type="spellStart"/>
      <w:r w:rsidRPr="00A02B9C">
        <w:rPr>
          <w:bCs/>
          <w:sz w:val="24"/>
          <w:szCs w:val="24"/>
        </w:rPr>
        <w:t>Юголокском</w:t>
      </w:r>
      <w:proofErr w:type="spellEnd"/>
      <w:r w:rsidRPr="00A02B9C">
        <w:rPr>
          <w:bCs/>
          <w:sz w:val="24"/>
          <w:szCs w:val="24"/>
        </w:rPr>
        <w:t xml:space="preserve"> муниципальном образовании </w:t>
      </w:r>
      <w:r w:rsidR="00B453F5" w:rsidRPr="00A02B9C">
        <w:rPr>
          <w:bCs/>
          <w:sz w:val="24"/>
          <w:szCs w:val="24"/>
        </w:rPr>
        <w:t>отсутствуют.</w:t>
      </w:r>
      <w:r w:rsidR="00695701" w:rsidRPr="00A02B9C">
        <w:rPr>
          <w:bCs/>
          <w:sz w:val="24"/>
          <w:szCs w:val="24"/>
        </w:rPr>
        <w:t xml:space="preserve"> </w:t>
      </w:r>
      <w:r w:rsidR="008F5D31" w:rsidRPr="00A02B9C">
        <w:rPr>
          <w:bCs/>
          <w:sz w:val="24"/>
          <w:szCs w:val="24"/>
        </w:rPr>
        <w:t>Централизованные сети водоотведения также отсутствую</w:t>
      </w:r>
      <w:r w:rsidR="000152FF" w:rsidRPr="00A02B9C">
        <w:rPr>
          <w:bCs/>
          <w:sz w:val="24"/>
          <w:szCs w:val="24"/>
        </w:rPr>
        <w:t>т.</w:t>
      </w:r>
      <w:r w:rsidR="008F5D31" w:rsidRPr="00A02B9C">
        <w:rPr>
          <w:bCs/>
          <w:sz w:val="24"/>
          <w:szCs w:val="24"/>
        </w:rPr>
        <w:t xml:space="preserve"> </w:t>
      </w:r>
      <w:r w:rsidR="008F5D31" w:rsidRPr="00A02B9C">
        <w:rPr>
          <w:sz w:val="24"/>
          <w:szCs w:val="24"/>
        </w:rPr>
        <w:t xml:space="preserve">Имеются локальные сети децентрализованного водоотведения. Отведение хозяйственно-бытовых стоков осуществляется децентрализованным способом - в септики, выгребные ямы и надворные туалеты, стоки из которых периодически откачиваются ассенизационными машинами. </w:t>
      </w:r>
    </w:p>
    <w:p w:rsidR="000152FF" w:rsidRPr="00A02B9C" w:rsidRDefault="008F5D31" w:rsidP="00405E8E">
      <w:pPr>
        <w:ind w:firstLine="709"/>
        <w:jc w:val="both"/>
        <w:rPr>
          <w:sz w:val="24"/>
          <w:szCs w:val="24"/>
        </w:rPr>
      </w:pPr>
      <w:r w:rsidRPr="00A02B9C">
        <w:rPr>
          <w:sz w:val="24"/>
          <w:szCs w:val="24"/>
        </w:rPr>
        <w:t xml:space="preserve">В настоящее время на территории </w:t>
      </w:r>
      <w:proofErr w:type="spellStart"/>
      <w:r w:rsidRPr="00A02B9C">
        <w:rPr>
          <w:sz w:val="24"/>
          <w:szCs w:val="24"/>
        </w:rPr>
        <w:t>Юголокского</w:t>
      </w:r>
      <w:proofErr w:type="spellEnd"/>
      <w:r w:rsidRPr="00A02B9C">
        <w:rPr>
          <w:sz w:val="24"/>
          <w:szCs w:val="24"/>
        </w:rPr>
        <w:t xml:space="preserve"> муниципального образования нет канализационных насосных станций и канализационных очистных сооружений.</w:t>
      </w:r>
    </w:p>
    <w:p w:rsidR="00B453F5" w:rsidRPr="00A02B9C" w:rsidRDefault="00695701" w:rsidP="0055459E">
      <w:pPr>
        <w:shd w:val="clear" w:color="auto" w:fill="FFFFFF"/>
        <w:tabs>
          <w:tab w:val="left" w:pos="284"/>
        </w:tabs>
        <w:suppressAutoHyphens/>
        <w:ind w:firstLine="709"/>
        <w:contextualSpacing/>
        <w:jc w:val="both"/>
        <w:rPr>
          <w:bCs/>
          <w:sz w:val="24"/>
          <w:szCs w:val="24"/>
        </w:rPr>
      </w:pPr>
      <w:r w:rsidRPr="00A02B9C">
        <w:rPr>
          <w:bCs/>
          <w:sz w:val="24"/>
          <w:szCs w:val="24"/>
        </w:rPr>
        <w:t xml:space="preserve">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имеется летний водопровод в однотрубном открытом надземном типе исполнения</w:t>
      </w:r>
      <w:r w:rsidR="00356E5C" w:rsidRPr="00A02B9C">
        <w:rPr>
          <w:bCs/>
          <w:sz w:val="24"/>
          <w:szCs w:val="24"/>
        </w:rPr>
        <w:t xml:space="preserve"> с отводками к частным домовладениям и некоторым организациям</w:t>
      </w:r>
      <w:r w:rsidRPr="00A02B9C">
        <w:rPr>
          <w:bCs/>
          <w:sz w:val="24"/>
          <w:szCs w:val="24"/>
        </w:rPr>
        <w:t xml:space="preserve">. Общая протяжённость уличной водопроводной сети составляет 19 км, из них 17 км </w:t>
      </w:r>
      <w:r w:rsidR="00D53BDA" w:rsidRPr="00A02B9C">
        <w:rPr>
          <w:bCs/>
          <w:sz w:val="24"/>
          <w:szCs w:val="24"/>
        </w:rPr>
        <w:t xml:space="preserve">- </w:t>
      </w:r>
      <w:r w:rsidRPr="00A02B9C">
        <w:rPr>
          <w:bCs/>
          <w:sz w:val="24"/>
          <w:szCs w:val="24"/>
        </w:rPr>
        <w:t>в селе Юголок, 2 км</w:t>
      </w:r>
      <w:r w:rsidR="00D53BDA" w:rsidRPr="00A02B9C">
        <w:rPr>
          <w:bCs/>
          <w:sz w:val="24"/>
          <w:szCs w:val="24"/>
        </w:rPr>
        <w:t xml:space="preserve"> -</w:t>
      </w:r>
      <w:r w:rsidRPr="00A02B9C">
        <w:rPr>
          <w:bCs/>
          <w:sz w:val="24"/>
          <w:szCs w:val="24"/>
        </w:rPr>
        <w:t xml:space="preserve"> в деревне </w:t>
      </w:r>
      <w:proofErr w:type="spellStart"/>
      <w:r w:rsidRPr="00A02B9C">
        <w:rPr>
          <w:bCs/>
          <w:sz w:val="24"/>
          <w:szCs w:val="24"/>
        </w:rPr>
        <w:t>Кижа</w:t>
      </w:r>
      <w:proofErr w:type="spellEnd"/>
      <w:r w:rsidRPr="00A02B9C">
        <w:rPr>
          <w:bCs/>
          <w:sz w:val="24"/>
          <w:szCs w:val="24"/>
        </w:rPr>
        <w:t xml:space="preserve">. </w:t>
      </w:r>
      <w:r w:rsidR="007E68D5" w:rsidRPr="00A02B9C">
        <w:rPr>
          <w:bCs/>
          <w:sz w:val="24"/>
          <w:szCs w:val="24"/>
        </w:rPr>
        <w:t>Из 19 км порядка 15 км нуждается в полной замене в связи</w:t>
      </w:r>
      <w:r w:rsidR="00F11C8E" w:rsidRPr="00A02B9C">
        <w:rPr>
          <w:bCs/>
          <w:sz w:val="24"/>
          <w:szCs w:val="24"/>
        </w:rPr>
        <w:t xml:space="preserve"> с высоким износом (от 61% до 75</w:t>
      </w:r>
      <w:r w:rsidR="007E68D5" w:rsidRPr="00A02B9C">
        <w:rPr>
          <w:bCs/>
          <w:sz w:val="24"/>
          <w:szCs w:val="24"/>
        </w:rPr>
        <w:t xml:space="preserve">%). </w:t>
      </w:r>
      <w:r w:rsidR="00D53BDA" w:rsidRPr="00A02B9C">
        <w:rPr>
          <w:bCs/>
          <w:sz w:val="24"/>
          <w:szCs w:val="24"/>
        </w:rPr>
        <w:t>Диаметр труб разный и на разных участках составляет от ø32 мм до ø50 мм.</w:t>
      </w:r>
      <w:r w:rsidR="00356E5C" w:rsidRPr="00A02B9C">
        <w:rPr>
          <w:bCs/>
          <w:sz w:val="24"/>
          <w:szCs w:val="24"/>
        </w:rPr>
        <w:t xml:space="preserve"> </w:t>
      </w:r>
      <w:r w:rsidR="00D53BDA" w:rsidRPr="00A02B9C">
        <w:rPr>
          <w:bCs/>
          <w:sz w:val="24"/>
          <w:szCs w:val="24"/>
        </w:rPr>
        <w:t>Точных данных о протяжённости труб в разрезе их диаметра - не имеется. Материал, из которого изготовлены трубы на разных участках также разный, среди них ПНД и стальные трубы. Точных данных о протяжённости труб в разрезе их материала -</w:t>
      </w:r>
      <w:r w:rsidR="009F78D9" w:rsidRPr="00A02B9C">
        <w:rPr>
          <w:bCs/>
          <w:sz w:val="24"/>
          <w:szCs w:val="24"/>
        </w:rPr>
        <w:t xml:space="preserve"> не имеется. </w:t>
      </w:r>
      <w:r w:rsidR="00D53BDA" w:rsidRPr="00A02B9C">
        <w:rPr>
          <w:bCs/>
          <w:sz w:val="24"/>
          <w:szCs w:val="24"/>
        </w:rPr>
        <w:t>Данный в</w:t>
      </w:r>
      <w:r w:rsidRPr="00A02B9C">
        <w:rPr>
          <w:bCs/>
          <w:sz w:val="24"/>
          <w:szCs w:val="24"/>
        </w:rPr>
        <w:t xml:space="preserve">одопровод не </w:t>
      </w:r>
      <w:r w:rsidR="00D53BDA" w:rsidRPr="00A02B9C">
        <w:rPr>
          <w:bCs/>
          <w:sz w:val="24"/>
          <w:szCs w:val="24"/>
        </w:rPr>
        <w:t xml:space="preserve">оформлен и не </w:t>
      </w:r>
      <w:r w:rsidRPr="00A02B9C">
        <w:rPr>
          <w:bCs/>
          <w:sz w:val="24"/>
          <w:szCs w:val="24"/>
        </w:rPr>
        <w:t>является муниципальной собственностью, что затрудняет его обслуживание.</w:t>
      </w:r>
      <w:r w:rsidR="00856E50" w:rsidRPr="00A02B9C">
        <w:rPr>
          <w:bCs/>
          <w:sz w:val="24"/>
          <w:szCs w:val="24"/>
        </w:rPr>
        <w:t xml:space="preserve"> Обслуживанием</w:t>
      </w:r>
      <w:r w:rsidR="00604623" w:rsidRPr="00A02B9C">
        <w:rPr>
          <w:bCs/>
          <w:sz w:val="24"/>
          <w:szCs w:val="24"/>
        </w:rPr>
        <w:t xml:space="preserve"> </w:t>
      </w:r>
      <w:r w:rsidR="00A0188B" w:rsidRPr="00A02B9C">
        <w:rPr>
          <w:bCs/>
          <w:sz w:val="24"/>
          <w:szCs w:val="24"/>
        </w:rPr>
        <w:t xml:space="preserve">летнего </w:t>
      </w:r>
      <w:r w:rsidR="00856E50" w:rsidRPr="00A02B9C">
        <w:rPr>
          <w:bCs/>
          <w:sz w:val="24"/>
          <w:szCs w:val="24"/>
        </w:rPr>
        <w:t>водопровода жители муниципального образования занимаются самостоятельно.</w:t>
      </w:r>
    </w:p>
    <w:p w:rsidR="00D53BDA" w:rsidRPr="00A02B9C" w:rsidRDefault="00D53BDA" w:rsidP="0055459E">
      <w:pPr>
        <w:shd w:val="clear" w:color="auto" w:fill="FFFFFF"/>
        <w:tabs>
          <w:tab w:val="left" w:pos="284"/>
        </w:tabs>
        <w:suppressAutoHyphens/>
        <w:ind w:firstLine="709"/>
        <w:contextualSpacing/>
        <w:jc w:val="both"/>
        <w:rPr>
          <w:bCs/>
          <w:sz w:val="24"/>
          <w:szCs w:val="24"/>
        </w:rPr>
      </w:pPr>
      <w:r w:rsidRPr="00A02B9C">
        <w:rPr>
          <w:bCs/>
          <w:sz w:val="24"/>
          <w:szCs w:val="24"/>
        </w:rPr>
        <w:t xml:space="preserve">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w:t>
      </w:r>
      <w:r w:rsidR="00356E5C" w:rsidRPr="00A02B9C">
        <w:rPr>
          <w:bCs/>
          <w:sz w:val="24"/>
          <w:szCs w:val="24"/>
        </w:rPr>
        <w:t xml:space="preserve">также </w:t>
      </w:r>
      <w:r w:rsidRPr="00A02B9C">
        <w:rPr>
          <w:bCs/>
          <w:sz w:val="24"/>
          <w:szCs w:val="24"/>
        </w:rPr>
        <w:t>круглогодично осуществляется подвоз воды специальной машиной</w:t>
      </w:r>
      <w:r w:rsidR="00356E5C" w:rsidRPr="00A02B9C">
        <w:rPr>
          <w:bCs/>
          <w:sz w:val="24"/>
          <w:szCs w:val="24"/>
        </w:rPr>
        <w:t xml:space="preserve"> с автоцистерной для пищевых жидкостей</w:t>
      </w:r>
      <w:r w:rsidRPr="00A02B9C">
        <w:rPr>
          <w:bCs/>
          <w:sz w:val="24"/>
          <w:szCs w:val="24"/>
        </w:rPr>
        <w:t>.</w:t>
      </w:r>
    </w:p>
    <w:p w:rsidR="00D53BDA" w:rsidRPr="00A02B9C" w:rsidRDefault="00D53BDA" w:rsidP="0055459E">
      <w:pPr>
        <w:shd w:val="clear" w:color="auto" w:fill="FFFFFF"/>
        <w:tabs>
          <w:tab w:val="left" w:pos="284"/>
        </w:tabs>
        <w:suppressAutoHyphens/>
        <w:ind w:firstLine="709"/>
        <w:contextualSpacing/>
        <w:jc w:val="both"/>
        <w:rPr>
          <w:bCs/>
          <w:sz w:val="24"/>
          <w:szCs w:val="24"/>
        </w:rPr>
      </w:pPr>
      <w:r w:rsidRPr="00A02B9C">
        <w:rPr>
          <w:bCs/>
          <w:sz w:val="24"/>
          <w:szCs w:val="24"/>
        </w:rPr>
        <w:t xml:space="preserve">По концессионному соглашению имеющиеся объекты водоснабжения по состоянию на 01.01.2022 не переданы, ввиду неоднократного отсутствия участников на государственных торгах. </w:t>
      </w:r>
      <w:r w:rsidR="008159E9" w:rsidRPr="00A02B9C">
        <w:rPr>
          <w:bCs/>
          <w:sz w:val="24"/>
          <w:szCs w:val="24"/>
        </w:rPr>
        <w:t xml:space="preserve">Собственником всех </w:t>
      </w:r>
      <w:r w:rsidR="007E68D5" w:rsidRPr="00A02B9C">
        <w:rPr>
          <w:bCs/>
          <w:sz w:val="24"/>
          <w:szCs w:val="24"/>
        </w:rPr>
        <w:t>объектов</w:t>
      </w:r>
      <w:r w:rsidR="008159E9" w:rsidRPr="00A02B9C">
        <w:rPr>
          <w:bCs/>
          <w:sz w:val="24"/>
          <w:szCs w:val="24"/>
        </w:rPr>
        <w:t xml:space="preserve"> </w:t>
      </w:r>
      <w:r w:rsidR="007E68D5" w:rsidRPr="00A02B9C">
        <w:rPr>
          <w:bCs/>
          <w:sz w:val="24"/>
          <w:szCs w:val="24"/>
        </w:rPr>
        <w:t xml:space="preserve">водоснабжения </w:t>
      </w:r>
      <w:r w:rsidR="008159E9" w:rsidRPr="00A02B9C">
        <w:rPr>
          <w:bCs/>
          <w:sz w:val="24"/>
          <w:szCs w:val="24"/>
        </w:rPr>
        <w:t xml:space="preserve">является Администрация </w:t>
      </w:r>
      <w:proofErr w:type="spellStart"/>
      <w:r w:rsidR="008159E9" w:rsidRPr="00A02B9C">
        <w:rPr>
          <w:bCs/>
          <w:sz w:val="24"/>
          <w:szCs w:val="24"/>
        </w:rPr>
        <w:t>Юголокского</w:t>
      </w:r>
      <w:proofErr w:type="spellEnd"/>
      <w:r w:rsidR="008159E9" w:rsidRPr="00A02B9C">
        <w:rPr>
          <w:bCs/>
          <w:sz w:val="24"/>
          <w:szCs w:val="24"/>
        </w:rPr>
        <w:t xml:space="preserve"> сельского поселения Усть-Удинского района. </w:t>
      </w:r>
      <w:r w:rsidRPr="00A02B9C">
        <w:rPr>
          <w:bCs/>
          <w:sz w:val="24"/>
          <w:szCs w:val="24"/>
        </w:rPr>
        <w:t>Эксплуатирующих организаций не имеется.</w:t>
      </w:r>
      <w:r w:rsidR="00DD4F32" w:rsidRPr="00A02B9C">
        <w:rPr>
          <w:bCs/>
          <w:sz w:val="24"/>
          <w:szCs w:val="24"/>
        </w:rPr>
        <w:t xml:space="preserve"> Объекты временно</w:t>
      </w:r>
      <w:r w:rsidR="0035751F" w:rsidRPr="00A02B9C">
        <w:rPr>
          <w:bCs/>
          <w:sz w:val="24"/>
          <w:szCs w:val="24"/>
        </w:rPr>
        <w:t xml:space="preserve"> (до момента заключения концессионного соглашения)</w:t>
      </w:r>
      <w:r w:rsidR="00DD4F32" w:rsidRPr="00A02B9C">
        <w:rPr>
          <w:bCs/>
          <w:sz w:val="24"/>
          <w:szCs w:val="24"/>
        </w:rPr>
        <w:t xml:space="preserve"> переданы на обслуживание ИП КФХ </w:t>
      </w:r>
      <w:proofErr w:type="spellStart"/>
      <w:r w:rsidR="00DD4F32" w:rsidRPr="00A02B9C">
        <w:rPr>
          <w:bCs/>
          <w:sz w:val="24"/>
          <w:szCs w:val="24"/>
        </w:rPr>
        <w:t>Подварков</w:t>
      </w:r>
      <w:proofErr w:type="spellEnd"/>
      <w:r w:rsidR="00DD4F32" w:rsidRPr="00A02B9C">
        <w:rPr>
          <w:bCs/>
          <w:sz w:val="24"/>
          <w:szCs w:val="24"/>
        </w:rPr>
        <w:t xml:space="preserve"> А.А</w:t>
      </w:r>
      <w:r w:rsidR="000848B3" w:rsidRPr="00A02B9C">
        <w:rPr>
          <w:bCs/>
          <w:sz w:val="24"/>
          <w:szCs w:val="24"/>
        </w:rPr>
        <w:t xml:space="preserve"> по договору </w:t>
      </w:r>
      <w:r w:rsidR="00634954" w:rsidRPr="00A02B9C">
        <w:rPr>
          <w:bCs/>
          <w:sz w:val="24"/>
          <w:szCs w:val="24"/>
        </w:rPr>
        <w:t>безвозмездного</w:t>
      </w:r>
      <w:r w:rsidR="0035751F" w:rsidRPr="00A02B9C">
        <w:rPr>
          <w:bCs/>
          <w:sz w:val="24"/>
          <w:szCs w:val="24"/>
        </w:rPr>
        <w:t xml:space="preserve"> оказания услуг</w:t>
      </w:r>
      <w:r w:rsidR="00DD4F32" w:rsidRPr="00A02B9C">
        <w:rPr>
          <w:bCs/>
          <w:sz w:val="24"/>
          <w:szCs w:val="24"/>
        </w:rPr>
        <w:t>.</w:t>
      </w:r>
    </w:p>
    <w:p w:rsidR="00356E5C" w:rsidRPr="00A02B9C" w:rsidRDefault="00856E50" w:rsidP="00356E5C">
      <w:pPr>
        <w:shd w:val="clear" w:color="auto" w:fill="FFFFFF"/>
        <w:tabs>
          <w:tab w:val="left" w:pos="284"/>
        </w:tabs>
        <w:suppressAutoHyphens/>
        <w:ind w:firstLine="709"/>
        <w:contextualSpacing/>
        <w:jc w:val="both"/>
        <w:rPr>
          <w:bCs/>
          <w:sz w:val="24"/>
          <w:szCs w:val="24"/>
        </w:rPr>
      </w:pPr>
      <w:r w:rsidRPr="00A02B9C">
        <w:rPr>
          <w:bCs/>
          <w:sz w:val="24"/>
          <w:szCs w:val="24"/>
        </w:rPr>
        <w:t>Фактическое потребление (реализация) воды за 2021 год составило 18,62 тыс. м</w:t>
      </w:r>
      <w:r w:rsidRPr="00A02B9C">
        <w:rPr>
          <w:bCs/>
          <w:sz w:val="24"/>
          <w:szCs w:val="24"/>
          <w:vertAlign w:val="superscript"/>
        </w:rPr>
        <w:t>3</w:t>
      </w:r>
      <w:r w:rsidRPr="00A02B9C">
        <w:rPr>
          <w:bCs/>
          <w:sz w:val="24"/>
          <w:szCs w:val="24"/>
        </w:rPr>
        <w:t>/год, среднесуточный расход составил 51,0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 в сутки наибольшего водопотребления расход составил 61,20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 (при</w:t>
      </w:r>
      <w:proofErr w:type="gramStart"/>
      <w:r w:rsidR="00F679A9" w:rsidRPr="00A02B9C">
        <w:rPr>
          <w:bCs/>
          <w:sz w:val="24"/>
          <w:szCs w:val="24"/>
        </w:rPr>
        <w:t xml:space="preserve"> К</w:t>
      </w:r>
      <w:proofErr w:type="gramEnd"/>
      <w:r w:rsidRPr="00A02B9C">
        <w:rPr>
          <w:bCs/>
          <w:sz w:val="24"/>
          <w:szCs w:val="24"/>
        </w:rPr>
        <w:t>=1,2, где К – коэффи</w:t>
      </w:r>
      <w:r w:rsidR="00375D25" w:rsidRPr="00A02B9C">
        <w:rPr>
          <w:bCs/>
          <w:sz w:val="24"/>
          <w:szCs w:val="24"/>
        </w:rPr>
        <w:t xml:space="preserve">циент </w:t>
      </w:r>
      <w:r w:rsidRPr="00A02B9C">
        <w:rPr>
          <w:bCs/>
          <w:sz w:val="24"/>
          <w:szCs w:val="24"/>
        </w:rPr>
        <w:t>суточной неравномерности).</w:t>
      </w:r>
    </w:p>
    <w:p w:rsidR="005964C5" w:rsidRPr="00A02B9C" w:rsidRDefault="005964C5" w:rsidP="00356E5C">
      <w:pPr>
        <w:shd w:val="clear" w:color="auto" w:fill="FFFFFF"/>
        <w:tabs>
          <w:tab w:val="left" w:pos="284"/>
        </w:tabs>
        <w:suppressAutoHyphens/>
        <w:ind w:firstLine="709"/>
        <w:contextualSpacing/>
        <w:jc w:val="both"/>
        <w:rPr>
          <w:bCs/>
          <w:sz w:val="24"/>
          <w:szCs w:val="24"/>
        </w:rPr>
      </w:pPr>
    </w:p>
    <w:p w:rsidR="00694AA8" w:rsidRPr="00A02B9C" w:rsidRDefault="00694AA8" w:rsidP="005964C5">
      <w:pPr>
        <w:shd w:val="clear" w:color="auto" w:fill="FFFFFF"/>
        <w:tabs>
          <w:tab w:val="left" w:pos="284"/>
        </w:tabs>
        <w:suppressAutoHyphens/>
        <w:contextualSpacing/>
        <w:jc w:val="center"/>
        <w:rPr>
          <w:b/>
          <w:bCs/>
          <w:i/>
          <w:sz w:val="24"/>
          <w:szCs w:val="24"/>
        </w:rPr>
      </w:pPr>
      <w:r w:rsidRPr="00A02B9C">
        <w:rPr>
          <w:b/>
          <w:bCs/>
          <w:i/>
          <w:sz w:val="24"/>
          <w:szCs w:val="24"/>
        </w:rPr>
        <w:t xml:space="preserve">Характеристика </w:t>
      </w:r>
      <w:r w:rsidR="005964C5" w:rsidRPr="00A02B9C">
        <w:rPr>
          <w:b/>
          <w:bCs/>
          <w:i/>
          <w:sz w:val="24"/>
          <w:szCs w:val="24"/>
        </w:rPr>
        <w:t>существующих источников водоснабжения</w:t>
      </w:r>
      <w:r w:rsidR="00F1069A" w:rsidRPr="00A02B9C">
        <w:rPr>
          <w:b/>
          <w:bCs/>
          <w:i/>
          <w:sz w:val="24"/>
          <w:szCs w:val="24"/>
        </w:rPr>
        <w:t xml:space="preserve"> </w:t>
      </w:r>
    </w:p>
    <w:p w:rsidR="005964C5" w:rsidRPr="00A02B9C" w:rsidRDefault="00F1069A" w:rsidP="005964C5">
      <w:pPr>
        <w:shd w:val="clear" w:color="auto" w:fill="FFFFFF"/>
        <w:tabs>
          <w:tab w:val="left" w:pos="284"/>
        </w:tabs>
        <w:suppressAutoHyphens/>
        <w:contextualSpacing/>
        <w:jc w:val="center"/>
        <w:rPr>
          <w:b/>
          <w:bCs/>
          <w:i/>
          <w:sz w:val="24"/>
          <w:szCs w:val="24"/>
        </w:rPr>
      </w:pPr>
      <w:r w:rsidRPr="00A02B9C">
        <w:rPr>
          <w:b/>
          <w:bCs/>
          <w:i/>
          <w:sz w:val="24"/>
          <w:szCs w:val="24"/>
        </w:rPr>
        <w:t>(артезианских скважин)</w:t>
      </w:r>
    </w:p>
    <w:p w:rsidR="00FA153D" w:rsidRPr="00A02B9C" w:rsidRDefault="008159E9" w:rsidP="00FA153D">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№1</w:t>
      </w:r>
    </w:p>
    <w:tbl>
      <w:tblPr>
        <w:tblStyle w:val="a9"/>
        <w:tblW w:w="10173" w:type="dxa"/>
        <w:tblLayout w:type="fixed"/>
        <w:tblLook w:val="04A0" w:firstRow="1" w:lastRow="0" w:firstColumn="1" w:lastColumn="0" w:noHBand="0" w:noVBand="1"/>
      </w:tblPr>
      <w:tblGrid>
        <w:gridCol w:w="817"/>
        <w:gridCol w:w="4111"/>
        <w:gridCol w:w="5245"/>
      </w:tblGrid>
      <w:tr w:rsidR="00830324" w:rsidRPr="00A02B9C" w:rsidTr="003B0CD0">
        <w:trPr>
          <w:trHeight w:val="467"/>
        </w:trPr>
        <w:tc>
          <w:tcPr>
            <w:tcW w:w="817" w:type="dxa"/>
            <w:vAlign w:val="center"/>
          </w:tcPr>
          <w:p w:rsidR="00830324" w:rsidRPr="00A02B9C" w:rsidRDefault="00830324" w:rsidP="00E91361">
            <w:pPr>
              <w:tabs>
                <w:tab w:val="left" w:pos="284"/>
              </w:tabs>
              <w:suppressAutoHyphens/>
              <w:contextualSpacing/>
              <w:jc w:val="center"/>
              <w:rPr>
                <w:b/>
                <w:bCs/>
                <w:sz w:val="24"/>
                <w:szCs w:val="24"/>
              </w:rPr>
            </w:pPr>
            <w:r w:rsidRPr="00A02B9C">
              <w:rPr>
                <w:b/>
                <w:bCs/>
                <w:sz w:val="24"/>
                <w:szCs w:val="24"/>
              </w:rPr>
              <w:t>№</w:t>
            </w:r>
          </w:p>
        </w:tc>
        <w:tc>
          <w:tcPr>
            <w:tcW w:w="4111" w:type="dxa"/>
            <w:vAlign w:val="center"/>
          </w:tcPr>
          <w:p w:rsidR="00830324" w:rsidRPr="00A02B9C" w:rsidRDefault="00830324" w:rsidP="00D875E4">
            <w:pPr>
              <w:tabs>
                <w:tab w:val="left" w:pos="284"/>
              </w:tabs>
              <w:suppressAutoHyphens/>
              <w:contextualSpacing/>
              <w:jc w:val="center"/>
              <w:rPr>
                <w:b/>
                <w:bCs/>
                <w:sz w:val="24"/>
                <w:szCs w:val="24"/>
              </w:rPr>
            </w:pPr>
            <w:r w:rsidRPr="00A02B9C">
              <w:rPr>
                <w:b/>
                <w:bCs/>
                <w:sz w:val="24"/>
                <w:szCs w:val="24"/>
              </w:rPr>
              <w:t xml:space="preserve">Наименование </w:t>
            </w:r>
            <w:r w:rsidR="00D875E4" w:rsidRPr="00A02B9C">
              <w:rPr>
                <w:b/>
                <w:bCs/>
                <w:sz w:val="24"/>
                <w:szCs w:val="24"/>
              </w:rPr>
              <w:t>параметр</w:t>
            </w:r>
            <w:r w:rsidR="005F65ED" w:rsidRPr="00A02B9C">
              <w:rPr>
                <w:b/>
                <w:bCs/>
                <w:sz w:val="24"/>
                <w:szCs w:val="24"/>
              </w:rPr>
              <w:t>а</w:t>
            </w:r>
          </w:p>
        </w:tc>
        <w:tc>
          <w:tcPr>
            <w:tcW w:w="5245" w:type="dxa"/>
            <w:vAlign w:val="center"/>
          </w:tcPr>
          <w:p w:rsidR="00830324" w:rsidRPr="00A02B9C" w:rsidRDefault="00D875E4" w:rsidP="00D875E4">
            <w:pPr>
              <w:tabs>
                <w:tab w:val="left" w:pos="284"/>
              </w:tabs>
              <w:suppressAutoHyphens/>
              <w:contextualSpacing/>
              <w:jc w:val="center"/>
              <w:rPr>
                <w:b/>
                <w:bCs/>
                <w:sz w:val="24"/>
                <w:szCs w:val="24"/>
              </w:rPr>
            </w:pPr>
            <w:r w:rsidRPr="00A02B9C">
              <w:rPr>
                <w:b/>
                <w:bCs/>
                <w:sz w:val="24"/>
                <w:szCs w:val="24"/>
              </w:rPr>
              <w:t>Характеристика параметр</w:t>
            </w:r>
            <w:r w:rsidR="005F65ED" w:rsidRPr="00A02B9C">
              <w:rPr>
                <w:b/>
                <w:bCs/>
                <w:sz w:val="24"/>
                <w:szCs w:val="24"/>
              </w:rPr>
              <w:t>а</w:t>
            </w:r>
          </w:p>
        </w:tc>
      </w:tr>
      <w:tr w:rsidR="00830324" w:rsidRPr="00A02B9C" w:rsidTr="003B0CD0">
        <w:trPr>
          <w:trHeight w:val="226"/>
        </w:trPr>
        <w:tc>
          <w:tcPr>
            <w:tcW w:w="817" w:type="dxa"/>
            <w:vAlign w:val="center"/>
          </w:tcPr>
          <w:p w:rsidR="00830324" w:rsidRPr="00A02B9C" w:rsidRDefault="00830324" w:rsidP="00E91361">
            <w:pPr>
              <w:tabs>
                <w:tab w:val="left" w:pos="284"/>
              </w:tabs>
              <w:suppressAutoHyphens/>
              <w:contextualSpacing/>
              <w:jc w:val="center"/>
              <w:rPr>
                <w:b/>
                <w:bCs/>
                <w:sz w:val="24"/>
                <w:szCs w:val="24"/>
              </w:rPr>
            </w:pPr>
            <w:r w:rsidRPr="00A02B9C">
              <w:rPr>
                <w:b/>
                <w:bCs/>
                <w:sz w:val="24"/>
                <w:szCs w:val="24"/>
              </w:rPr>
              <w:t>1.</w:t>
            </w:r>
          </w:p>
        </w:tc>
        <w:tc>
          <w:tcPr>
            <w:tcW w:w="4111" w:type="dxa"/>
            <w:vAlign w:val="center"/>
          </w:tcPr>
          <w:p w:rsidR="00830324" w:rsidRPr="00A02B9C" w:rsidRDefault="00830324" w:rsidP="00830324">
            <w:pPr>
              <w:tabs>
                <w:tab w:val="left" w:pos="284"/>
              </w:tabs>
              <w:suppressAutoHyphens/>
              <w:contextualSpacing/>
              <w:jc w:val="both"/>
              <w:rPr>
                <w:bCs/>
                <w:sz w:val="24"/>
                <w:szCs w:val="24"/>
              </w:rPr>
            </w:pPr>
            <w:r w:rsidRPr="00A02B9C">
              <w:rPr>
                <w:bCs/>
                <w:sz w:val="24"/>
                <w:szCs w:val="24"/>
              </w:rPr>
              <w:t>Адрес скважины</w:t>
            </w:r>
          </w:p>
        </w:tc>
        <w:tc>
          <w:tcPr>
            <w:tcW w:w="5245" w:type="dxa"/>
            <w:vAlign w:val="center"/>
          </w:tcPr>
          <w:p w:rsidR="00830324" w:rsidRPr="00A02B9C" w:rsidRDefault="00830324" w:rsidP="00830324">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д. </w:t>
            </w:r>
            <w:proofErr w:type="spellStart"/>
            <w:r w:rsidRPr="00A02B9C">
              <w:rPr>
                <w:b/>
                <w:bCs/>
                <w:sz w:val="24"/>
                <w:szCs w:val="24"/>
              </w:rPr>
              <w:t>Кижа</w:t>
            </w:r>
            <w:proofErr w:type="spellEnd"/>
            <w:r w:rsidRPr="00A02B9C">
              <w:rPr>
                <w:b/>
                <w:bCs/>
                <w:sz w:val="24"/>
                <w:szCs w:val="24"/>
              </w:rPr>
              <w:t>, ул. Партизанская, д.41А</w:t>
            </w:r>
          </w:p>
        </w:tc>
      </w:tr>
      <w:tr w:rsidR="00FA153D" w:rsidRPr="00A02B9C" w:rsidTr="003B0CD0">
        <w:trPr>
          <w:trHeight w:val="241"/>
        </w:trPr>
        <w:tc>
          <w:tcPr>
            <w:tcW w:w="817" w:type="dxa"/>
            <w:vAlign w:val="center"/>
          </w:tcPr>
          <w:p w:rsidR="00FA153D" w:rsidRPr="00A02B9C" w:rsidRDefault="00FA153D" w:rsidP="00E91361">
            <w:pPr>
              <w:tabs>
                <w:tab w:val="left" w:pos="284"/>
              </w:tabs>
              <w:suppressAutoHyphens/>
              <w:contextualSpacing/>
              <w:jc w:val="center"/>
              <w:rPr>
                <w:b/>
                <w:bCs/>
                <w:sz w:val="24"/>
                <w:szCs w:val="24"/>
              </w:rPr>
            </w:pPr>
            <w:r w:rsidRPr="00A02B9C">
              <w:rPr>
                <w:b/>
                <w:bCs/>
                <w:sz w:val="24"/>
                <w:szCs w:val="24"/>
              </w:rPr>
              <w:lastRenderedPageBreak/>
              <w:t>1.1.</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FA153D" w:rsidRPr="00A02B9C" w:rsidRDefault="002D7980" w:rsidP="002D7980">
            <w:pPr>
              <w:tabs>
                <w:tab w:val="left" w:pos="284"/>
              </w:tabs>
              <w:suppressAutoHyphens/>
              <w:contextualSpacing/>
              <w:jc w:val="both"/>
              <w:rPr>
                <w:b/>
                <w:bCs/>
                <w:sz w:val="24"/>
                <w:szCs w:val="24"/>
              </w:rPr>
            </w:pPr>
            <w:r w:rsidRPr="00A02B9C">
              <w:rPr>
                <w:bCs/>
                <w:sz w:val="24"/>
                <w:szCs w:val="24"/>
              </w:rPr>
              <w:t>№4708</w:t>
            </w:r>
          </w:p>
        </w:tc>
      </w:tr>
      <w:tr w:rsidR="00FA153D" w:rsidRPr="00A02B9C" w:rsidTr="003B0CD0">
        <w:trPr>
          <w:trHeight w:val="693"/>
        </w:trPr>
        <w:tc>
          <w:tcPr>
            <w:tcW w:w="817" w:type="dxa"/>
            <w:vAlign w:val="center"/>
          </w:tcPr>
          <w:p w:rsidR="00FA153D" w:rsidRPr="00A02B9C" w:rsidRDefault="002D7980" w:rsidP="00E91361">
            <w:pPr>
              <w:tabs>
                <w:tab w:val="left" w:pos="284"/>
              </w:tabs>
              <w:suppressAutoHyphens/>
              <w:contextualSpacing/>
              <w:jc w:val="center"/>
              <w:rPr>
                <w:b/>
                <w:bCs/>
                <w:sz w:val="24"/>
                <w:szCs w:val="24"/>
              </w:rPr>
            </w:pPr>
            <w:r w:rsidRPr="00A02B9C">
              <w:rPr>
                <w:b/>
                <w:bCs/>
                <w:sz w:val="24"/>
                <w:szCs w:val="24"/>
              </w:rPr>
              <w:t>1.2.</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FA153D" w:rsidRPr="00A02B9C" w:rsidTr="003B0CD0">
        <w:trPr>
          <w:trHeight w:val="226"/>
        </w:trPr>
        <w:tc>
          <w:tcPr>
            <w:tcW w:w="817" w:type="dxa"/>
            <w:vAlign w:val="center"/>
          </w:tcPr>
          <w:p w:rsidR="00FA153D" w:rsidRPr="00A02B9C" w:rsidRDefault="002D7980" w:rsidP="00E91361">
            <w:pPr>
              <w:tabs>
                <w:tab w:val="left" w:pos="284"/>
              </w:tabs>
              <w:suppressAutoHyphens/>
              <w:contextualSpacing/>
              <w:jc w:val="center"/>
              <w:rPr>
                <w:b/>
                <w:bCs/>
                <w:sz w:val="24"/>
                <w:szCs w:val="24"/>
              </w:rPr>
            </w:pPr>
            <w:r w:rsidRPr="00A02B9C">
              <w:rPr>
                <w:b/>
                <w:bCs/>
                <w:sz w:val="24"/>
                <w:szCs w:val="24"/>
              </w:rPr>
              <w:t>1.3.</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FA153D" w:rsidRPr="00A02B9C" w:rsidTr="003B0CD0">
        <w:trPr>
          <w:trHeight w:val="241"/>
        </w:trPr>
        <w:tc>
          <w:tcPr>
            <w:tcW w:w="817" w:type="dxa"/>
            <w:vAlign w:val="center"/>
          </w:tcPr>
          <w:p w:rsidR="00FA153D" w:rsidRPr="00A02B9C" w:rsidRDefault="002D7980" w:rsidP="00E91361">
            <w:pPr>
              <w:tabs>
                <w:tab w:val="left" w:pos="284"/>
              </w:tabs>
              <w:suppressAutoHyphens/>
              <w:contextualSpacing/>
              <w:jc w:val="center"/>
              <w:rPr>
                <w:b/>
                <w:bCs/>
                <w:sz w:val="24"/>
                <w:szCs w:val="24"/>
              </w:rPr>
            </w:pPr>
            <w:r w:rsidRPr="00A02B9C">
              <w:rPr>
                <w:b/>
                <w:bCs/>
                <w:sz w:val="24"/>
                <w:szCs w:val="24"/>
              </w:rPr>
              <w:t>1.4.</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1970</w:t>
            </w:r>
          </w:p>
        </w:tc>
      </w:tr>
      <w:tr w:rsidR="004822DA" w:rsidRPr="00A02B9C" w:rsidTr="003B0CD0">
        <w:trPr>
          <w:trHeight w:val="241"/>
        </w:trPr>
        <w:tc>
          <w:tcPr>
            <w:tcW w:w="817" w:type="dxa"/>
            <w:vAlign w:val="center"/>
          </w:tcPr>
          <w:p w:rsidR="004822DA" w:rsidRPr="00A02B9C" w:rsidRDefault="001F5989" w:rsidP="00E91361">
            <w:pPr>
              <w:tabs>
                <w:tab w:val="left" w:pos="284"/>
              </w:tabs>
              <w:suppressAutoHyphens/>
              <w:contextualSpacing/>
              <w:jc w:val="center"/>
              <w:rPr>
                <w:b/>
                <w:bCs/>
                <w:sz w:val="24"/>
                <w:szCs w:val="24"/>
              </w:rPr>
            </w:pPr>
            <w:r w:rsidRPr="00A02B9C">
              <w:rPr>
                <w:b/>
                <w:bCs/>
                <w:sz w:val="24"/>
                <w:szCs w:val="24"/>
              </w:rPr>
              <w:t>1.5.</w:t>
            </w:r>
          </w:p>
        </w:tc>
        <w:tc>
          <w:tcPr>
            <w:tcW w:w="4111" w:type="dxa"/>
            <w:vAlign w:val="center"/>
          </w:tcPr>
          <w:p w:rsidR="004822DA" w:rsidRPr="00A02B9C" w:rsidRDefault="004822DA" w:rsidP="00FA153D">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4822DA" w:rsidRPr="00A02B9C" w:rsidRDefault="004822DA" w:rsidP="002D7980">
            <w:pPr>
              <w:tabs>
                <w:tab w:val="left" w:pos="284"/>
              </w:tabs>
              <w:suppressAutoHyphens/>
              <w:contextualSpacing/>
              <w:jc w:val="both"/>
              <w:rPr>
                <w:bCs/>
                <w:sz w:val="24"/>
                <w:szCs w:val="24"/>
              </w:rPr>
            </w:pPr>
            <w:r w:rsidRPr="00A02B9C">
              <w:rPr>
                <w:bCs/>
                <w:sz w:val="24"/>
                <w:szCs w:val="24"/>
              </w:rPr>
              <w:t xml:space="preserve">52 года    </w:t>
            </w:r>
          </w:p>
        </w:tc>
      </w:tr>
      <w:tr w:rsidR="00FA153D" w:rsidRPr="00A02B9C" w:rsidTr="003B0CD0">
        <w:trPr>
          <w:trHeight w:val="226"/>
        </w:trPr>
        <w:tc>
          <w:tcPr>
            <w:tcW w:w="817" w:type="dxa"/>
            <w:vAlign w:val="center"/>
          </w:tcPr>
          <w:p w:rsidR="00FA153D" w:rsidRPr="00A02B9C" w:rsidRDefault="001F5989" w:rsidP="00E91361">
            <w:pPr>
              <w:tabs>
                <w:tab w:val="left" w:pos="284"/>
              </w:tabs>
              <w:suppressAutoHyphens/>
              <w:contextualSpacing/>
              <w:jc w:val="center"/>
              <w:rPr>
                <w:b/>
                <w:bCs/>
                <w:sz w:val="24"/>
                <w:szCs w:val="24"/>
              </w:rPr>
            </w:pPr>
            <w:r w:rsidRPr="00A02B9C">
              <w:rPr>
                <w:b/>
                <w:bCs/>
                <w:sz w:val="24"/>
                <w:szCs w:val="24"/>
              </w:rPr>
              <w:t>1.6</w:t>
            </w:r>
            <w:r w:rsidR="002D7980" w:rsidRPr="00A02B9C">
              <w:rPr>
                <w:b/>
                <w:bCs/>
                <w:sz w:val="24"/>
                <w:szCs w:val="24"/>
              </w:rPr>
              <w:t>.</w:t>
            </w:r>
          </w:p>
        </w:tc>
        <w:tc>
          <w:tcPr>
            <w:tcW w:w="4111" w:type="dxa"/>
            <w:vAlign w:val="center"/>
          </w:tcPr>
          <w:p w:rsidR="00FA153D" w:rsidRPr="00A02B9C" w:rsidRDefault="000B4B2D" w:rsidP="00FA153D">
            <w:pPr>
              <w:tabs>
                <w:tab w:val="left" w:pos="284"/>
              </w:tabs>
              <w:suppressAutoHyphens/>
              <w:contextualSpacing/>
              <w:jc w:val="both"/>
              <w:rPr>
                <w:bCs/>
                <w:sz w:val="24"/>
                <w:szCs w:val="24"/>
              </w:rPr>
            </w:pPr>
            <w:r w:rsidRPr="00A02B9C">
              <w:rPr>
                <w:bCs/>
                <w:sz w:val="24"/>
                <w:szCs w:val="24"/>
              </w:rPr>
              <w:t>Глубина скважины (</w:t>
            </w:r>
            <w:r w:rsidR="00FA153D" w:rsidRPr="00A02B9C">
              <w:rPr>
                <w:bCs/>
                <w:sz w:val="24"/>
                <w:szCs w:val="24"/>
              </w:rPr>
              <w:t>м</w:t>
            </w:r>
            <w:r w:rsidRPr="00A02B9C">
              <w:rPr>
                <w:bCs/>
                <w:sz w:val="24"/>
                <w:szCs w:val="24"/>
              </w:rPr>
              <w:t>)</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120</w:t>
            </w:r>
          </w:p>
        </w:tc>
      </w:tr>
      <w:tr w:rsidR="00FA153D" w:rsidRPr="00A02B9C" w:rsidTr="003B0CD0">
        <w:trPr>
          <w:trHeight w:val="467"/>
        </w:trPr>
        <w:tc>
          <w:tcPr>
            <w:tcW w:w="817" w:type="dxa"/>
            <w:vAlign w:val="center"/>
          </w:tcPr>
          <w:p w:rsidR="00FA153D" w:rsidRPr="00A02B9C" w:rsidRDefault="001F5989" w:rsidP="00E91361">
            <w:pPr>
              <w:tabs>
                <w:tab w:val="left" w:pos="284"/>
              </w:tabs>
              <w:suppressAutoHyphens/>
              <w:contextualSpacing/>
              <w:jc w:val="center"/>
              <w:rPr>
                <w:b/>
                <w:bCs/>
                <w:sz w:val="24"/>
                <w:szCs w:val="24"/>
              </w:rPr>
            </w:pPr>
            <w:r w:rsidRPr="00A02B9C">
              <w:rPr>
                <w:b/>
                <w:bCs/>
                <w:sz w:val="24"/>
                <w:szCs w:val="24"/>
              </w:rPr>
              <w:t>1.7</w:t>
            </w:r>
            <w:r w:rsidR="002D7980" w:rsidRPr="00A02B9C">
              <w:rPr>
                <w:b/>
                <w:bCs/>
                <w:sz w:val="24"/>
                <w:szCs w:val="24"/>
              </w:rPr>
              <w:t>.</w:t>
            </w:r>
          </w:p>
        </w:tc>
        <w:tc>
          <w:tcPr>
            <w:tcW w:w="4111" w:type="dxa"/>
            <w:vAlign w:val="center"/>
          </w:tcPr>
          <w:p w:rsidR="00FA153D" w:rsidRPr="00A02B9C" w:rsidRDefault="000B4B2D" w:rsidP="000B4B2D">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FA153D" w:rsidRPr="00A02B9C" w:rsidRDefault="002D7980" w:rsidP="00B82ADA">
            <w:pPr>
              <w:tabs>
                <w:tab w:val="left" w:pos="284"/>
              </w:tabs>
              <w:suppressAutoHyphens/>
              <w:contextualSpacing/>
              <w:jc w:val="both"/>
              <w:rPr>
                <w:bCs/>
                <w:sz w:val="24"/>
                <w:szCs w:val="24"/>
              </w:rPr>
            </w:pPr>
            <w:r w:rsidRPr="00A02B9C">
              <w:rPr>
                <w:bCs/>
                <w:sz w:val="24"/>
                <w:szCs w:val="24"/>
              </w:rPr>
              <w:t>12</w:t>
            </w:r>
            <w:r w:rsidR="00B82ADA" w:rsidRPr="00A02B9C">
              <w:rPr>
                <w:bCs/>
                <w:sz w:val="24"/>
                <w:szCs w:val="24"/>
              </w:rPr>
              <w:t>''</w:t>
            </w:r>
          </w:p>
        </w:tc>
      </w:tr>
      <w:tr w:rsidR="00FA153D" w:rsidRPr="00A02B9C" w:rsidTr="003B0CD0">
        <w:trPr>
          <w:trHeight w:val="467"/>
        </w:trPr>
        <w:tc>
          <w:tcPr>
            <w:tcW w:w="817" w:type="dxa"/>
            <w:vAlign w:val="center"/>
          </w:tcPr>
          <w:p w:rsidR="00FA153D" w:rsidRPr="00A02B9C" w:rsidRDefault="002D7980" w:rsidP="00E91361">
            <w:pPr>
              <w:tabs>
                <w:tab w:val="left" w:pos="284"/>
              </w:tabs>
              <w:suppressAutoHyphens/>
              <w:contextualSpacing/>
              <w:jc w:val="center"/>
              <w:rPr>
                <w:b/>
                <w:bCs/>
                <w:sz w:val="24"/>
                <w:szCs w:val="24"/>
              </w:rPr>
            </w:pPr>
            <w:r w:rsidRPr="00A02B9C">
              <w:rPr>
                <w:b/>
                <w:bCs/>
                <w:sz w:val="24"/>
                <w:szCs w:val="24"/>
              </w:rPr>
              <w:t>1.</w:t>
            </w:r>
            <w:r w:rsidR="001F5989" w:rsidRPr="00A02B9C">
              <w:rPr>
                <w:b/>
                <w:bCs/>
                <w:sz w:val="24"/>
                <w:szCs w:val="24"/>
              </w:rPr>
              <w:t>8</w:t>
            </w:r>
            <w:r w:rsidRPr="00A02B9C">
              <w:rPr>
                <w:b/>
                <w:bCs/>
                <w:sz w:val="24"/>
                <w:szCs w:val="24"/>
              </w:rPr>
              <w:t>.</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Диаметр эксплуатационной колонны</w:t>
            </w:r>
            <w:r w:rsidR="000B4B2D" w:rsidRPr="00A02B9C">
              <w:rPr>
                <w:bCs/>
                <w:sz w:val="24"/>
                <w:szCs w:val="24"/>
              </w:rPr>
              <w:t xml:space="preserve"> (</w:t>
            </w:r>
            <w:r w:rsidRPr="00A02B9C">
              <w:rPr>
                <w:bCs/>
                <w:sz w:val="24"/>
                <w:szCs w:val="24"/>
              </w:rPr>
              <w:t>дюйм</w:t>
            </w:r>
            <w:r w:rsidR="000B4B2D" w:rsidRPr="00A02B9C">
              <w:rPr>
                <w:bCs/>
                <w:sz w:val="24"/>
                <w:szCs w:val="24"/>
              </w:rPr>
              <w:t>)</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8</w:t>
            </w:r>
            <w:r w:rsidR="00B82ADA" w:rsidRPr="00A02B9C">
              <w:rPr>
                <w:bCs/>
                <w:sz w:val="24"/>
                <w:szCs w:val="24"/>
              </w:rPr>
              <w:t>''</w:t>
            </w:r>
          </w:p>
        </w:tc>
      </w:tr>
      <w:tr w:rsidR="00FA153D" w:rsidRPr="00A02B9C" w:rsidTr="003B0CD0">
        <w:trPr>
          <w:trHeight w:val="467"/>
        </w:trPr>
        <w:tc>
          <w:tcPr>
            <w:tcW w:w="817" w:type="dxa"/>
            <w:vAlign w:val="center"/>
          </w:tcPr>
          <w:p w:rsidR="00FA153D" w:rsidRPr="00A02B9C" w:rsidRDefault="001F5989" w:rsidP="00E91361">
            <w:pPr>
              <w:tabs>
                <w:tab w:val="left" w:pos="284"/>
              </w:tabs>
              <w:suppressAutoHyphens/>
              <w:contextualSpacing/>
              <w:jc w:val="center"/>
              <w:rPr>
                <w:b/>
                <w:bCs/>
                <w:sz w:val="24"/>
                <w:szCs w:val="24"/>
              </w:rPr>
            </w:pPr>
            <w:r w:rsidRPr="00A02B9C">
              <w:rPr>
                <w:b/>
                <w:bCs/>
                <w:sz w:val="24"/>
                <w:szCs w:val="24"/>
              </w:rPr>
              <w:t>1.9</w:t>
            </w:r>
            <w:r w:rsidR="002D7980" w:rsidRPr="00A02B9C">
              <w:rPr>
                <w:b/>
                <w:bCs/>
                <w:sz w:val="24"/>
                <w:szCs w:val="24"/>
              </w:rPr>
              <w:t>.</w:t>
            </w:r>
          </w:p>
        </w:tc>
        <w:tc>
          <w:tcPr>
            <w:tcW w:w="4111" w:type="dxa"/>
            <w:vAlign w:val="center"/>
          </w:tcPr>
          <w:p w:rsidR="00FA153D" w:rsidRPr="00A02B9C" w:rsidRDefault="00FA153D" w:rsidP="00FA153D">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FA153D" w:rsidRPr="00A02B9C" w:rsidTr="003B0CD0">
        <w:trPr>
          <w:trHeight w:val="226"/>
        </w:trPr>
        <w:tc>
          <w:tcPr>
            <w:tcW w:w="817" w:type="dxa"/>
            <w:vAlign w:val="center"/>
          </w:tcPr>
          <w:p w:rsidR="00FA153D" w:rsidRPr="00A02B9C" w:rsidRDefault="001F5989" w:rsidP="00E91361">
            <w:pPr>
              <w:tabs>
                <w:tab w:val="left" w:pos="284"/>
              </w:tabs>
              <w:suppressAutoHyphens/>
              <w:contextualSpacing/>
              <w:jc w:val="center"/>
              <w:rPr>
                <w:b/>
                <w:bCs/>
                <w:sz w:val="24"/>
                <w:szCs w:val="24"/>
              </w:rPr>
            </w:pPr>
            <w:r w:rsidRPr="00A02B9C">
              <w:rPr>
                <w:b/>
                <w:bCs/>
                <w:sz w:val="24"/>
                <w:szCs w:val="24"/>
              </w:rPr>
              <w:t>1.10</w:t>
            </w:r>
            <w:r w:rsidR="002D7980" w:rsidRPr="00A02B9C">
              <w:rPr>
                <w:b/>
                <w:bCs/>
                <w:sz w:val="24"/>
                <w:szCs w:val="24"/>
              </w:rPr>
              <w:t>.</w:t>
            </w:r>
          </w:p>
        </w:tc>
        <w:tc>
          <w:tcPr>
            <w:tcW w:w="4111" w:type="dxa"/>
            <w:vAlign w:val="center"/>
          </w:tcPr>
          <w:p w:rsidR="00FA153D" w:rsidRPr="00A02B9C" w:rsidRDefault="000B4B2D" w:rsidP="00FA153D">
            <w:pPr>
              <w:tabs>
                <w:tab w:val="left" w:pos="284"/>
              </w:tabs>
              <w:suppressAutoHyphens/>
              <w:contextualSpacing/>
              <w:jc w:val="both"/>
              <w:rPr>
                <w:bCs/>
                <w:sz w:val="24"/>
                <w:szCs w:val="24"/>
              </w:rPr>
            </w:pPr>
            <w:r w:rsidRPr="00A02B9C">
              <w:rPr>
                <w:bCs/>
                <w:sz w:val="24"/>
                <w:szCs w:val="24"/>
              </w:rPr>
              <w:t>Статический уровень (</w:t>
            </w:r>
            <w:r w:rsidR="00FA153D" w:rsidRPr="00A02B9C">
              <w:rPr>
                <w:bCs/>
                <w:sz w:val="24"/>
                <w:szCs w:val="24"/>
              </w:rPr>
              <w:t>м</w:t>
            </w:r>
            <w:r w:rsidRPr="00A02B9C">
              <w:rPr>
                <w:bCs/>
                <w:sz w:val="24"/>
                <w:szCs w:val="24"/>
              </w:rPr>
              <w:t>)</w:t>
            </w:r>
          </w:p>
        </w:tc>
        <w:tc>
          <w:tcPr>
            <w:tcW w:w="5245" w:type="dxa"/>
            <w:vAlign w:val="center"/>
          </w:tcPr>
          <w:p w:rsidR="00FA153D" w:rsidRPr="00A02B9C" w:rsidRDefault="002D7980" w:rsidP="002D7980">
            <w:pPr>
              <w:tabs>
                <w:tab w:val="left" w:pos="284"/>
              </w:tabs>
              <w:suppressAutoHyphens/>
              <w:contextualSpacing/>
              <w:jc w:val="both"/>
              <w:rPr>
                <w:bCs/>
                <w:sz w:val="24"/>
                <w:szCs w:val="24"/>
              </w:rPr>
            </w:pPr>
            <w:r w:rsidRPr="00A02B9C">
              <w:rPr>
                <w:bCs/>
                <w:sz w:val="24"/>
                <w:szCs w:val="24"/>
              </w:rPr>
              <w:t>23</w:t>
            </w:r>
          </w:p>
        </w:tc>
      </w:tr>
      <w:tr w:rsidR="00FA153D" w:rsidRPr="00A02B9C" w:rsidTr="003B0CD0">
        <w:trPr>
          <w:trHeight w:val="226"/>
        </w:trPr>
        <w:tc>
          <w:tcPr>
            <w:tcW w:w="817" w:type="dxa"/>
            <w:vAlign w:val="center"/>
          </w:tcPr>
          <w:p w:rsidR="00FA153D" w:rsidRPr="00A02B9C" w:rsidRDefault="001F5989" w:rsidP="00E91361">
            <w:pPr>
              <w:tabs>
                <w:tab w:val="left" w:pos="284"/>
              </w:tabs>
              <w:suppressAutoHyphens/>
              <w:contextualSpacing/>
              <w:jc w:val="center"/>
              <w:rPr>
                <w:b/>
                <w:bCs/>
                <w:sz w:val="24"/>
                <w:szCs w:val="24"/>
              </w:rPr>
            </w:pPr>
            <w:r w:rsidRPr="00A02B9C">
              <w:rPr>
                <w:b/>
                <w:bCs/>
                <w:sz w:val="24"/>
                <w:szCs w:val="24"/>
              </w:rPr>
              <w:t>1.11</w:t>
            </w:r>
            <w:r w:rsidR="002D7980" w:rsidRPr="00A02B9C">
              <w:rPr>
                <w:b/>
                <w:bCs/>
                <w:sz w:val="24"/>
                <w:szCs w:val="24"/>
              </w:rPr>
              <w:t>.</w:t>
            </w:r>
          </w:p>
        </w:tc>
        <w:tc>
          <w:tcPr>
            <w:tcW w:w="4111" w:type="dxa"/>
            <w:vAlign w:val="center"/>
          </w:tcPr>
          <w:p w:rsidR="00FA153D" w:rsidRPr="00A02B9C" w:rsidRDefault="002D7980" w:rsidP="00FA153D">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FA153D" w:rsidRPr="00A02B9C" w:rsidRDefault="003B2AA1" w:rsidP="002D7980">
            <w:pPr>
              <w:tabs>
                <w:tab w:val="left" w:pos="284"/>
              </w:tabs>
              <w:suppressAutoHyphens/>
              <w:contextualSpacing/>
              <w:jc w:val="both"/>
              <w:rPr>
                <w:bCs/>
                <w:sz w:val="24"/>
                <w:szCs w:val="24"/>
              </w:rPr>
            </w:pPr>
            <w:r w:rsidRPr="00A02B9C">
              <w:rPr>
                <w:bCs/>
                <w:sz w:val="24"/>
                <w:szCs w:val="24"/>
              </w:rPr>
              <w:t>46</w:t>
            </w:r>
          </w:p>
        </w:tc>
      </w:tr>
      <w:tr w:rsidR="002D7980" w:rsidRPr="00A02B9C" w:rsidTr="003B0CD0">
        <w:trPr>
          <w:trHeight w:val="226"/>
        </w:trPr>
        <w:tc>
          <w:tcPr>
            <w:tcW w:w="817" w:type="dxa"/>
            <w:vAlign w:val="center"/>
          </w:tcPr>
          <w:p w:rsidR="002D7980" w:rsidRPr="00A02B9C" w:rsidRDefault="004773E3" w:rsidP="00E91361">
            <w:pPr>
              <w:tabs>
                <w:tab w:val="left" w:pos="284"/>
              </w:tabs>
              <w:suppressAutoHyphens/>
              <w:contextualSpacing/>
              <w:jc w:val="center"/>
              <w:rPr>
                <w:b/>
                <w:bCs/>
                <w:sz w:val="24"/>
                <w:szCs w:val="24"/>
              </w:rPr>
            </w:pPr>
            <w:r w:rsidRPr="00A02B9C">
              <w:rPr>
                <w:b/>
                <w:bCs/>
                <w:sz w:val="24"/>
                <w:szCs w:val="24"/>
              </w:rPr>
              <w:t>1.12.</w:t>
            </w:r>
          </w:p>
        </w:tc>
        <w:tc>
          <w:tcPr>
            <w:tcW w:w="4111" w:type="dxa"/>
            <w:vAlign w:val="center"/>
          </w:tcPr>
          <w:p w:rsidR="002D7980" w:rsidRPr="00A02B9C" w:rsidRDefault="004773E3" w:rsidP="00FA153D">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D7980" w:rsidRPr="00A02B9C" w:rsidRDefault="004773E3" w:rsidP="002D7980">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4773E3" w:rsidRPr="00A02B9C" w:rsidTr="003B0CD0">
        <w:trPr>
          <w:trHeight w:val="226"/>
        </w:trPr>
        <w:tc>
          <w:tcPr>
            <w:tcW w:w="817" w:type="dxa"/>
            <w:vAlign w:val="center"/>
          </w:tcPr>
          <w:p w:rsidR="004773E3" w:rsidRPr="00A02B9C" w:rsidRDefault="004773E3" w:rsidP="00E91361">
            <w:pPr>
              <w:tabs>
                <w:tab w:val="left" w:pos="284"/>
              </w:tabs>
              <w:suppressAutoHyphens/>
              <w:contextualSpacing/>
              <w:jc w:val="center"/>
              <w:rPr>
                <w:b/>
                <w:bCs/>
                <w:sz w:val="24"/>
                <w:szCs w:val="24"/>
              </w:rPr>
            </w:pPr>
            <w:r w:rsidRPr="00A02B9C">
              <w:rPr>
                <w:b/>
                <w:bCs/>
                <w:sz w:val="24"/>
                <w:szCs w:val="24"/>
              </w:rPr>
              <w:t>1.13.</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4773E3" w:rsidRPr="00A02B9C" w:rsidRDefault="004773E3" w:rsidP="002D7980">
            <w:pPr>
              <w:tabs>
                <w:tab w:val="left" w:pos="284"/>
              </w:tabs>
              <w:suppressAutoHyphens/>
              <w:contextualSpacing/>
              <w:jc w:val="both"/>
              <w:rPr>
                <w:bCs/>
                <w:sz w:val="24"/>
                <w:szCs w:val="24"/>
              </w:rPr>
            </w:pPr>
            <w:r w:rsidRPr="00A02B9C">
              <w:rPr>
                <w:bCs/>
                <w:sz w:val="24"/>
                <w:szCs w:val="24"/>
              </w:rPr>
              <w:t>Отсутствует</w:t>
            </w:r>
          </w:p>
        </w:tc>
      </w:tr>
      <w:tr w:rsidR="004773E3" w:rsidRPr="00A02B9C" w:rsidTr="003B0CD0">
        <w:trPr>
          <w:trHeight w:val="226"/>
        </w:trPr>
        <w:tc>
          <w:tcPr>
            <w:tcW w:w="817" w:type="dxa"/>
            <w:vAlign w:val="center"/>
          </w:tcPr>
          <w:p w:rsidR="004773E3" w:rsidRPr="00A02B9C" w:rsidRDefault="004773E3" w:rsidP="00E91361">
            <w:pPr>
              <w:tabs>
                <w:tab w:val="left" w:pos="284"/>
              </w:tabs>
              <w:suppressAutoHyphens/>
              <w:contextualSpacing/>
              <w:jc w:val="center"/>
              <w:rPr>
                <w:b/>
                <w:bCs/>
                <w:sz w:val="24"/>
                <w:szCs w:val="24"/>
              </w:rPr>
            </w:pPr>
            <w:r w:rsidRPr="00A02B9C">
              <w:rPr>
                <w:b/>
                <w:bCs/>
                <w:sz w:val="24"/>
                <w:szCs w:val="24"/>
              </w:rPr>
              <w:t>1.14.</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4773E3" w:rsidRPr="00A02B9C" w:rsidRDefault="004773E3" w:rsidP="002D7980">
            <w:pPr>
              <w:tabs>
                <w:tab w:val="left" w:pos="284"/>
              </w:tabs>
              <w:suppressAutoHyphens/>
              <w:contextualSpacing/>
              <w:jc w:val="both"/>
              <w:rPr>
                <w:bCs/>
                <w:sz w:val="24"/>
                <w:szCs w:val="24"/>
              </w:rPr>
            </w:pPr>
            <w:r w:rsidRPr="00A02B9C">
              <w:rPr>
                <w:bCs/>
                <w:sz w:val="24"/>
                <w:szCs w:val="24"/>
              </w:rPr>
              <w:t>Отсутствует</w:t>
            </w:r>
          </w:p>
        </w:tc>
      </w:tr>
      <w:tr w:rsidR="004773E3" w:rsidRPr="00A02B9C" w:rsidTr="003B0CD0">
        <w:trPr>
          <w:trHeight w:val="226"/>
        </w:trPr>
        <w:tc>
          <w:tcPr>
            <w:tcW w:w="817" w:type="dxa"/>
            <w:vAlign w:val="center"/>
          </w:tcPr>
          <w:p w:rsidR="004773E3" w:rsidRPr="00A02B9C" w:rsidRDefault="004773E3" w:rsidP="00E91361">
            <w:pPr>
              <w:tabs>
                <w:tab w:val="left" w:pos="284"/>
              </w:tabs>
              <w:suppressAutoHyphens/>
              <w:contextualSpacing/>
              <w:jc w:val="center"/>
              <w:rPr>
                <w:b/>
                <w:bCs/>
                <w:sz w:val="24"/>
                <w:szCs w:val="24"/>
              </w:rPr>
            </w:pPr>
            <w:r w:rsidRPr="00A02B9C">
              <w:rPr>
                <w:b/>
                <w:bCs/>
                <w:sz w:val="24"/>
                <w:szCs w:val="24"/>
              </w:rPr>
              <w:t>1.15.</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4773E3" w:rsidRPr="00A02B9C" w:rsidRDefault="004773E3" w:rsidP="002D7980">
            <w:pPr>
              <w:tabs>
                <w:tab w:val="left" w:pos="284"/>
              </w:tabs>
              <w:suppressAutoHyphens/>
              <w:contextualSpacing/>
              <w:jc w:val="both"/>
              <w:rPr>
                <w:bCs/>
                <w:sz w:val="24"/>
                <w:szCs w:val="24"/>
              </w:rPr>
            </w:pPr>
            <w:r w:rsidRPr="00A02B9C">
              <w:rPr>
                <w:bCs/>
                <w:sz w:val="24"/>
                <w:szCs w:val="24"/>
              </w:rPr>
              <w:t>Отсутствует</w:t>
            </w:r>
          </w:p>
        </w:tc>
      </w:tr>
      <w:tr w:rsidR="004773E3" w:rsidRPr="00A02B9C" w:rsidTr="003B0CD0">
        <w:trPr>
          <w:trHeight w:val="226"/>
        </w:trPr>
        <w:tc>
          <w:tcPr>
            <w:tcW w:w="817" w:type="dxa"/>
            <w:vAlign w:val="center"/>
          </w:tcPr>
          <w:p w:rsidR="004773E3" w:rsidRPr="00A02B9C" w:rsidRDefault="004773E3" w:rsidP="00E91361">
            <w:pPr>
              <w:tabs>
                <w:tab w:val="left" w:pos="284"/>
              </w:tabs>
              <w:suppressAutoHyphens/>
              <w:contextualSpacing/>
              <w:jc w:val="center"/>
              <w:rPr>
                <w:b/>
                <w:bCs/>
                <w:sz w:val="24"/>
                <w:szCs w:val="24"/>
              </w:rPr>
            </w:pPr>
            <w:r w:rsidRPr="00A02B9C">
              <w:rPr>
                <w:b/>
                <w:bCs/>
                <w:sz w:val="24"/>
                <w:szCs w:val="24"/>
              </w:rPr>
              <w:t>1.16.</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4773E3" w:rsidRPr="00A02B9C" w:rsidRDefault="004773E3" w:rsidP="002D7980">
            <w:pPr>
              <w:tabs>
                <w:tab w:val="left" w:pos="284"/>
              </w:tabs>
              <w:suppressAutoHyphens/>
              <w:contextualSpacing/>
              <w:jc w:val="both"/>
              <w:rPr>
                <w:bCs/>
                <w:sz w:val="24"/>
                <w:szCs w:val="24"/>
              </w:rPr>
            </w:pPr>
            <w:r w:rsidRPr="00A02B9C">
              <w:rPr>
                <w:bCs/>
                <w:sz w:val="24"/>
                <w:szCs w:val="24"/>
              </w:rPr>
              <w:t>Отсутствует</w:t>
            </w:r>
          </w:p>
        </w:tc>
      </w:tr>
      <w:tr w:rsidR="004773E3" w:rsidRPr="00A02B9C" w:rsidTr="003B0CD0">
        <w:trPr>
          <w:trHeight w:val="226"/>
        </w:trPr>
        <w:tc>
          <w:tcPr>
            <w:tcW w:w="817" w:type="dxa"/>
            <w:vAlign w:val="center"/>
          </w:tcPr>
          <w:p w:rsidR="004773E3" w:rsidRPr="00A02B9C" w:rsidRDefault="004773E3" w:rsidP="00E91361">
            <w:pPr>
              <w:tabs>
                <w:tab w:val="left" w:pos="284"/>
              </w:tabs>
              <w:suppressAutoHyphens/>
              <w:contextualSpacing/>
              <w:jc w:val="center"/>
              <w:rPr>
                <w:b/>
                <w:bCs/>
                <w:sz w:val="24"/>
                <w:szCs w:val="24"/>
              </w:rPr>
            </w:pPr>
            <w:r w:rsidRPr="00A02B9C">
              <w:rPr>
                <w:b/>
                <w:bCs/>
                <w:sz w:val="24"/>
                <w:szCs w:val="24"/>
              </w:rPr>
              <w:t>1.17.</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4773E3" w:rsidRPr="00A02B9C" w:rsidRDefault="004773E3" w:rsidP="002D7980">
            <w:pPr>
              <w:tabs>
                <w:tab w:val="left" w:pos="284"/>
              </w:tabs>
              <w:suppressAutoHyphens/>
              <w:contextualSpacing/>
              <w:jc w:val="both"/>
              <w:rPr>
                <w:bCs/>
                <w:sz w:val="24"/>
                <w:szCs w:val="24"/>
              </w:rPr>
            </w:pPr>
            <w:r w:rsidRPr="00A02B9C">
              <w:rPr>
                <w:bCs/>
                <w:sz w:val="24"/>
                <w:szCs w:val="24"/>
              </w:rPr>
              <w:t>Отсутствует</w:t>
            </w:r>
          </w:p>
        </w:tc>
      </w:tr>
      <w:tr w:rsidR="004773E3" w:rsidRPr="00A02B9C" w:rsidTr="003B0CD0">
        <w:trPr>
          <w:trHeight w:val="226"/>
        </w:trPr>
        <w:tc>
          <w:tcPr>
            <w:tcW w:w="817" w:type="dxa"/>
            <w:vAlign w:val="center"/>
          </w:tcPr>
          <w:p w:rsidR="004773E3" w:rsidRPr="00A02B9C" w:rsidRDefault="003B0CD0" w:rsidP="00E91361">
            <w:pPr>
              <w:tabs>
                <w:tab w:val="left" w:pos="284"/>
              </w:tabs>
              <w:suppressAutoHyphens/>
              <w:contextualSpacing/>
              <w:jc w:val="center"/>
              <w:rPr>
                <w:b/>
                <w:bCs/>
                <w:sz w:val="24"/>
                <w:szCs w:val="24"/>
              </w:rPr>
            </w:pPr>
            <w:r w:rsidRPr="00A02B9C">
              <w:rPr>
                <w:b/>
                <w:bCs/>
                <w:sz w:val="24"/>
                <w:szCs w:val="24"/>
              </w:rPr>
              <w:t>1.18</w:t>
            </w:r>
            <w:r w:rsidR="004773E3" w:rsidRPr="00A02B9C">
              <w:rPr>
                <w:b/>
                <w:bCs/>
                <w:sz w:val="24"/>
                <w:szCs w:val="24"/>
              </w:rPr>
              <w:t>.</w:t>
            </w:r>
          </w:p>
        </w:tc>
        <w:tc>
          <w:tcPr>
            <w:tcW w:w="4111" w:type="dxa"/>
            <w:vAlign w:val="center"/>
          </w:tcPr>
          <w:p w:rsidR="004773E3" w:rsidRPr="00A02B9C" w:rsidRDefault="004773E3" w:rsidP="00FA153D">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4773E3" w:rsidRPr="00A02B9C" w:rsidRDefault="004773E3" w:rsidP="004773E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3-ёх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r w:rsidR="00731665" w:rsidRPr="00A02B9C">
              <w:rPr>
                <w:bCs/>
                <w:sz w:val="24"/>
                <w:szCs w:val="24"/>
              </w:rPr>
              <w:t xml:space="preserve"> </w:t>
            </w:r>
            <w:r w:rsidR="00731665" w:rsidRPr="00A02B9C">
              <w:rPr>
                <w:b/>
                <w:bCs/>
                <w:sz w:val="24"/>
                <w:szCs w:val="24"/>
                <w:u w:val="single"/>
              </w:rPr>
              <w:t>Планируется к ликвидации с проведением тампонирования на расчётный срок 2027-2032 гг.</w:t>
            </w:r>
          </w:p>
        </w:tc>
      </w:tr>
      <w:tr w:rsidR="00265DD2" w:rsidRPr="00A02B9C" w:rsidTr="003B0CD0">
        <w:trPr>
          <w:trHeight w:val="226"/>
        </w:trPr>
        <w:tc>
          <w:tcPr>
            <w:tcW w:w="817" w:type="dxa"/>
            <w:vAlign w:val="center"/>
          </w:tcPr>
          <w:p w:rsidR="00265DD2" w:rsidRPr="00A02B9C" w:rsidRDefault="00265DD2" w:rsidP="00E91361">
            <w:pPr>
              <w:tabs>
                <w:tab w:val="left" w:pos="284"/>
              </w:tabs>
              <w:suppressAutoHyphens/>
              <w:contextualSpacing/>
              <w:jc w:val="center"/>
              <w:rPr>
                <w:b/>
                <w:bCs/>
                <w:sz w:val="24"/>
                <w:szCs w:val="24"/>
              </w:rPr>
            </w:pPr>
          </w:p>
        </w:tc>
        <w:tc>
          <w:tcPr>
            <w:tcW w:w="4111" w:type="dxa"/>
            <w:vAlign w:val="center"/>
          </w:tcPr>
          <w:p w:rsidR="00265DD2" w:rsidRPr="00A02B9C" w:rsidRDefault="00265DD2" w:rsidP="00FA153D">
            <w:pPr>
              <w:tabs>
                <w:tab w:val="left" w:pos="284"/>
              </w:tabs>
              <w:suppressAutoHyphens/>
              <w:contextualSpacing/>
              <w:jc w:val="both"/>
              <w:rPr>
                <w:bCs/>
                <w:sz w:val="24"/>
                <w:szCs w:val="24"/>
              </w:rPr>
            </w:pPr>
          </w:p>
        </w:tc>
        <w:tc>
          <w:tcPr>
            <w:tcW w:w="5245" w:type="dxa"/>
            <w:vAlign w:val="center"/>
          </w:tcPr>
          <w:p w:rsidR="00265DD2" w:rsidRPr="00A02B9C" w:rsidRDefault="00265DD2" w:rsidP="004773E3">
            <w:pPr>
              <w:tabs>
                <w:tab w:val="left" w:pos="284"/>
              </w:tabs>
              <w:suppressAutoHyphens/>
              <w:contextualSpacing/>
              <w:jc w:val="both"/>
              <w:rPr>
                <w:bCs/>
                <w:sz w:val="24"/>
                <w:szCs w:val="24"/>
              </w:rPr>
            </w:pPr>
          </w:p>
        </w:tc>
      </w:tr>
      <w:tr w:rsidR="00744769" w:rsidRPr="00A02B9C" w:rsidTr="003B0CD0">
        <w:trPr>
          <w:trHeight w:val="226"/>
        </w:trPr>
        <w:tc>
          <w:tcPr>
            <w:tcW w:w="817" w:type="dxa"/>
            <w:vAlign w:val="center"/>
          </w:tcPr>
          <w:p w:rsidR="00744769" w:rsidRPr="00A02B9C" w:rsidRDefault="00744769" w:rsidP="00E91361">
            <w:pPr>
              <w:tabs>
                <w:tab w:val="left" w:pos="284"/>
              </w:tabs>
              <w:suppressAutoHyphens/>
              <w:contextualSpacing/>
              <w:jc w:val="center"/>
              <w:rPr>
                <w:b/>
                <w:bCs/>
                <w:sz w:val="24"/>
                <w:szCs w:val="24"/>
              </w:rPr>
            </w:pPr>
            <w:r w:rsidRPr="00A02B9C">
              <w:rPr>
                <w:b/>
                <w:bCs/>
                <w:sz w:val="24"/>
                <w:szCs w:val="24"/>
              </w:rPr>
              <w:t>2.</w:t>
            </w:r>
          </w:p>
        </w:tc>
        <w:tc>
          <w:tcPr>
            <w:tcW w:w="4111" w:type="dxa"/>
            <w:vAlign w:val="center"/>
          </w:tcPr>
          <w:p w:rsidR="00744769" w:rsidRPr="00A02B9C" w:rsidRDefault="00945E57" w:rsidP="00945E57">
            <w:pPr>
              <w:tabs>
                <w:tab w:val="left" w:pos="284"/>
              </w:tabs>
              <w:suppressAutoHyphens/>
              <w:contextualSpacing/>
              <w:jc w:val="both"/>
              <w:rPr>
                <w:b/>
                <w:bCs/>
                <w:sz w:val="24"/>
                <w:szCs w:val="24"/>
              </w:rPr>
            </w:pPr>
            <w:r w:rsidRPr="00A02B9C">
              <w:rPr>
                <w:bCs/>
                <w:sz w:val="24"/>
                <w:szCs w:val="24"/>
              </w:rPr>
              <w:t>Адрес скважины</w:t>
            </w:r>
          </w:p>
        </w:tc>
        <w:tc>
          <w:tcPr>
            <w:tcW w:w="5245" w:type="dxa"/>
            <w:vAlign w:val="center"/>
          </w:tcPr>
          <w:p w:rsidR="00744769" w:rsidRPr="00A02B9C" w:rsidRDefault="00744769" w:rsidP="00744769">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д. </w:t>
            </w:r>
            <w:proofErr w:type="spellStart"/>
            <w:r w:rsidRPr="00A02B9C">
              <w:rPr>
                <w:b/>
                <w:bCs/>
                <w:sz w:val="24"/>
                <w:szCs w:val="24"/>
              </w:rPr>
              <w:t>Кижа</w:t>
            </w:r>
            <w:proofErr w:type="spellEnd"/>
            <w:r w:rsidRPr="00A02B9C">
              <w:rPr>
                <w:b/>
                <w:bCs/>
                <w:sz w:val="24"/>
                <w:szCs w:val="24"/>
              </w:rPr>
              <w:t>, ул. Партизанская, д.16А</w:t>
            </w:r>
          </w:p>
        </w:tc>
      </w:tr>
      <w:tr w:rsidR="003B2AA1" w:rsidRPr="00A02B9C" w:rsidTr="003B0CD0">
        <w:trPr>
          <w:trHeight w:val="226"/>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3B2AA1" w:rsidRPr="00A02B9C" w:rsidRDefault="003B2AA1" w:rsidP="00B82263">
            <w:pPr>
              <w:tabs>
                <w:tab w:val="left" w:pos="284"/>
              </w:tabs>
              <w:suppressAutoHyphens/>
              <w:contextualSpacing/>
              <w:jc w:val="both"/>
              <w:rPr>
                <w:b/>
                <w:bCs/>
                <w:sz w:val="24"/>
                <w:szCs w:val="24"/>
              </w:rPr>
            </w:pPr>
            <w:r w:rsidRPr="00A02B9C">
              <w:rPr>
                <w:bCs/>
                <w:sz w:val="24"/>
                <w:szCs w:val="24"/>
              </w:rPr>
              <w:t>№621 (2)</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2.2.</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2.3.</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2.4.</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1965</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2.5.</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 xml:space="preserve">57 лет  </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2.6.</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124</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2.7.</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12''</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2.8.</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8''</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2.9.</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8,0</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2.10.</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16</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2.11.</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 xml:space="preserve">Заявленная производительность </w:t>
            </w:r>
            <w:r w:rsidRPr="00A02B9C">
              <w:rPr>
                <w:bCs/>
                <w:sz w:val="24"/>
                <w:szCs w:val="24"/>
              </w:rPr>
              <w:lastRenderedPageBreak/>
              <w:t>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lastRenderedPageBreak/>
              <w:t>46</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lastRenderedPageBreak/>
              <w:t>2.12.</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3B2AA1" w:rsidRPr="00A02B9C" w:rsidRDefault="00703838" w:rsidP="00B82263">
            <w:pPr>
              <w:tabs>
                <w:tab w:val="left" w:pos="284"/>
              </w:tabs>
              <w:suppressAutoHyphens/>
              <w:contextualSpacing/>
              <w:jc w:val="both"/>
              <w:rPr>
                <w:bCs/>
                <w:sz w:val="24"/>
                <w:szCs w:val="24"/>
              </w:rPr>
            </w:pPr>
            <w:r w:rsidRPr="00A02B9C">
              <w:rPr>
                <w:bCs/>
                <w:sz w:val="24"/>
                <w:szCs w:val="24"/>
              </w:rPr>
              <w:t xml:space="preserve">Анализ воды проведён в 2020 году. По исследованным показателям качество подземных вод  </w:t>
            </w:r>
            <w:r w:rsidRPr="00A02B9C">
              <w:rPr>
                <w:b/>
                <w:bCs/>
                <w:sz w:val="24"/>
                <w:szCs w:val="24"/>
              </w:rPr>
              <w:t>соответствует</w:t>
            </w:r>
            <w:r w:rsidRPr="00A02B9C">
              <w:rPr>
                <w:bCs/>
                <w:sz w:val="24"/>
                <w:szCs w:val="24"/>
              </w:rPr>
              <w:t xml:space="preserve"> </w:t>
            </w:r>
            <w:r w:rsidRPr="00A02B9C">
              <w:rPr>
                <w:b/>
                <w:bCs/>
                <w:sz w:val="24"/>
                <w:szCs w:val="24"/>
              </w:rPr>
              <w:t>требованиям</w:t>
            </w:r>
            <w:r w:rsidRPr="00A02B9C">
              <w:rPr>
                <w:bCs/>
                <w:sz w:val="24"/>
                <w:szCs w:val="24"/>
              </w:rPr>
              <w:t xml:space="preserve"> </w:t>
            </w:r>
            <w:r w:rsidRPr="00A02B9C">
              <w:rPr>
                <w:b/>
                <w:bCs/>
                <w:sz w:val="24"/>
                <w:szCs w:val="24"/>
              </w:rPr>
              <w:t xml:space="preserve">СанПиН 2.1.4.1175-02 </w:t>
            </w:r>
            <w:r w:rsidRPr="00A02B9C">
              <w:rPr>
                <w:bCs/>
                <w:sz w:val="24"/>
                <w:szCs w:val="24"/>
              </w:rPr>
              <w:t xml:space="preserve">«Гигиенические требования к качеству воды нецентрализованного водоснабжения. Санитарная охрана источников», </w:t>
            </w:r>
            <w:r w:rsidRPr="00A02B9C">
              <w:rPr>
                <w:b/>
                <w:bCs/>
                <w:sz w:val="24"/>
                <w:szCs w:val="24"/>
              </w:rPr>
              <w:t>ГН 2.1.1315-03</w:t>
            </w:r>
            <w:r w:rsidRPr="00A02B9C">
              <w:rPr>
                <w:bCs/>
                <w:sz w:val="24"/>
                <w:szCs w:val="24"/>
              </w:rPr>
              <w:t xml:space="preserve"> «Предельно-допустимые концентрации (ПДК) химических веществ в воде водных объектов хозяйственно-питьевого и культурно-бытового водопользования». </w:t>
            </w:r>
            <w:r w:rsidRPr="00A02B9C">
              <w:rPr>
                <w:b/>
                <w:bCs/>
                <w:sz w:val="24"/>
                <w:szCs w:val="24"/>
              </w:rPr>
              <w:t>СанПиН 2.6.1.2523-09</w:t>
            </w:r>
            <w:r w:rsidRPr="00A02B9C">
              <w:rPr>
                <w:bCs/>
                <w:sz w:val="24"/>
                <w:szCs w:val="24"/>
              </w:rPr>
              <w:t xml:space="preserve"> «Нормы радиационной безопасности (НРБ-99/2009)».</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2.13.</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3B2AA1"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2.14.</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3B2AA1"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2.15.</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3B2AA1"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2.16.</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Имеется</w:t>
            </w:r>
            <w:r w:rsidR="00DB7C64" w:rsidRPr="00A02B9C">
              <w:rPr>
                <w:sz w:val="24"/>
                <w:szCs w:val="24"/>
              </w:rPr>
              <w:t xml:space="preserve">: </w:t>
            </w:r>
            <w:r w:rsidR="00DB7C64" w:rsidRPr="00A02B9C">
              <w:rPr>
                <w:bCs/>
                <w:sz w:val="24"/>
                <w:szCs w:val="24"/>
              </w:rPr>
              <w:t>Санитарно-эпидемиологическое заключение №38.ИЦ.06.000.Т.001797.12.20 от 16.12.2020 г.)</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2.17.</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Имеется</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r w:rsidRPr="00A02B9C">
              <w:rPr>
                <w:b/>
                <w:bCs/>
                <w:sz w:val="24"/>
                <w:szCs w:val="24"/>
              </w:rPr>
              <w:t>2.18.</w:t>
            </w:r>
          </w:p>
        </w:tc>
        <w:tc>
          <w:tcPr>
            <w:tcW w:w="4111"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3B2AA1" w:rsidRPr="00A02B9C" w:rsidRDefault="003B2AA1"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,8 метров, ог</w:t>
            </w:r>
            <w:r w:rsidR="007860AD" w:rsidRPr="00A02B9C">
              <w:rPr>
                <w:bCs/>
                <w:sz w:val="24"/>
                <w:szCs w:val="24"/>
              </w:rPr>
              <w:t>оловок герметичен, находится в 2-у</w:t>
            </w:r>
            <w:r w:rsidRPr="00A02B9C">
              <w:rPr>
                <w:bCs/>
                <w:sz w:val="24"/>
                <w:szCs w:val="24"/>
              </w:rPr>
              <w:t xml:space="preserve">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p>
        </w:tc>
      </w:tr>
      <w:tr w:rsidR="003B2AA1" w:rsidRPr="00A02B9C" w:rsidTr="003B0CD0">
        <w:trPr>
          <w:trHeight w:val="241"/>
        </w:trPr>
        <w:tc>
          <w:tcPr>
            <w:tcW w:w="817" w:type="dxa"/>
            <w:vAlign w:val="center"/>
          </w:tcPr>
          <w:p w:rsidR="003B2AA1" w:rsidRPr="00A02B9C" w:rsidRDefault="003B2AA1" w:rsidP="00B82263">
            <w:pPr>
              <w:tabs>
                <w:tab w:val="left" w:pos="284"/>
              </w:tabs>
              <w:suppressAutoHyphens/>
              <w:contextualSpacing/>
              <w:jc w:val="center"/>
              <w:rPr>
                <w:b/>
                <w:bCs/>
                <w:sz w:val="24"/>
                <w:szCs w:val="24"/>
              </w:rPr>
            </w:pPr>
          </w:p>
        </w:tc>
        <w:tc>
          <w:tcPr>
            <w:tcW w:w="4111" w:type="dxa"/>
            <w:vAlign w:val="center"/>
          </w:tcPr>
          <w:p w:rsidR="003B2AA1" w:rsidRPr="00A02B9C" w:rsidRDefault="003B2AA1" w:rsidP="00B82263">
            <w:pPr>
              <w:tabs>
                <w:tab w:val="left" w:pos="284"/>
              </w:tabs>
              <w:suppressAutoHyphens/>
              <w:contextualSpacing/>
              <w:jc w:val="both"/>
              <w:rPr>
                <w:bCs/>
                <w:sz w:val="24"/>
                <w:szCs w:val="24"/>
              </w:rPr>
            </w:pPr>
          </w:p>
        </w:tc>
        <w:tc>
          <w:tcPr>
            <w:tcW w:w="5245" w:type="dxa"/>
            <w:vAlign w:val="center"/>
          </w:tcPr>
          <w:p w:rsidR="003B2AA1" w:rsidRPr="00A02B9C" w:rsidRDefault="003B2AA1" w:rsidP="002D7980">
            <w:pPr>
              <w:tabs>
                <w:tab w:val="left" w:pos="284"/>
              </w:tabs>
              <w:suppressAutoHyphens/>
              <w:contextualSpacing/>
              <w:jc w:val="both"/>
              <w:rPr>
                <w:bCs/>
                <w:sz w:val="24"/>
                <w:szCs w:val="24"/>
              </w:rPr>
            </w:pPr>
          </w:p>
        </w:tc>
      </w:tr>
      <w:tr w:rsidR="003B2AA1" w:rsidRPr="00A02B9C" w:rsidTr="003B0CD0">
        <w:trPr>
          <w:trHeight w:val="241"/>
        </w:trPr>
        <w:tc>
          <w:tcPr>
            <w:tcW w:w="817" w:type="dxa"/>
            <w:vAlign w:val="center"/>
          </w:tcPr>
          <w:p w:rsidR="003B2AA1" w:rsidRPr="00A02B9C" w:rsidRDefault="003B2AA1" w:rsidP="00E91361">
            <w:pPr>
              <w:tabs>
                <w:tab w:val="left" w:pos="284"/>
              </w:tabs>
              <w:suppressAutoHyphens/>
              <w:contextualSpacing/>
              <w:jc w:val="center"/>
              <w:rPr>
                <w:b/>
                <w:bCs/>
                <w:sz w:val="24"/>
                <w:szCs w:val="24"/>
              </w:rPr>
            </w:pPr>
            <w:r w:rsidRPr="00A02B9C">
              <w:rPr>
                <w:b/>
                <w:bCs/>
                <w:sz w:val="24"/>
                <w:szCs w:val="24"/>
              </w:rPr>
              <w:t>3.</w:t>
            </w:r>
          </w:p>
        </w:tc>
        <w:tc>
          <w:tcPr>
            <w:tcW w:w="4111" w:type="dxa"/>
            <w:vAlign w:val="center"/>
          </w:tcPr>
          <w:p w:rsidR="003B2AA1" w:rsidRPr="00A02B9C" w:rsidRDefault="003B2AA1" w:rsidP="00F20458">
            <w:pPr>
              <w:tabs>
                <w:tab w:val="left" w:pos="284"/>
              </w:tabs>
              <w:suppressAutoHyphens/>
              <w:contextualSpacing/>
              <w:jc w:val="both"/>
              <w:rPr>
                <w:b/>
                <w:bCs/>
                <w:sz w:val="24"/>
                <w:szCs w:val="24"/>
              </w:rPr>
            </w:pPr>
            <w:r w:rsidRPr="00A02B9C">
              <w:rPr>
                <w:bCs/>
                <w:sz w:val="24"/>
                <w:szCs w:val="24"/>
              </w:rPr>
              <w:t>Адрес скважины</w:t>
            </w:r>
          </w:p>
        </w:tc>
        <w:tc>
          <w:tcPr>
            <w:tcW w:w="5245" w:type="dxa"/>
            <w:vAlign w:val="center"/>
          </w:tcPr>
          <w:p w:rsidR="003B2AA1" w:rsidRPr="00A02B9C" w:rsidRDefault="003B2AA1" w:rsidP="00744769">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60 лет ВЛКСМ, Д.22Б</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 xml:space="preserve">Программа производственного </w:t>
            </w:r>
            <w:r w:rsidRPr="00A02B9C">
              <w:rPr>
                <w:sz w:val="24"/>
                <w:szCs w:val="24"/>
              </w:rPr>
              <w:lastRenderedPageBreak/>
              <w:t>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lastRenderedPageBreak/>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lastRenderedPageBreak/>
              <w:t>3.15.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Имеется</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3.18.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p>
        </w:tc>
        <w:tc>
          <w:tcPr>
            <w:tcW w:w="4111" w:type="dxa"/>
            <w:vAlign w:val="center"/>
          </w:tcPr>
          <w:p w:rsidR="00266ED4" w:rsidRPr="00A02B9C" w:rsidRDefault="00266ED4" w:rsidP="00FA153D">
            <w:pPr>
              <w:tabs>
                <w:tab w:val="left" w:pos="284"/>
              </w:tabs>
              <w:suppressAutoHyphens/>
              <w:contextualSpacing/>
              <w:jc w:val="both"/>
              <w:rPr>
                <w:bCs/>
                <w:sz w:val="24"/>
                <w:szCs w:val="24"/>
              </w:rPr>
            </w:pPr>
          </w:p>
        </w:tc>
        <w:tc>
          <w:tcPr>
            <w:tcW w:w="5245" w:type="dxa"/>
            <w:vAlign w:val="center"/>
          </w:tcPr>
          <w:p w:rsidR="00266ED4" w:rsidRPr="00A02B9C" w:rsidRDefault="00266ED4" w:rsidP="002D7980">
            <w:pPr>
              <w:tabs>
                <w:tab w:val="left" w:pos="284"/>
              </w:tabs>
              <w:suppressAutoHyphens/>
              <w:contextualSpacing/>
              <w:jc w:val="both"/>
              <w:rPr>
                <w:bCs/>
                <w:sz w:val="24"/>
                <w:szCs w:val="24"/>
              </w:rPr>
            </w:pP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
                <w:bCs/>
                <w:sz w:val="24"/>
                <w:szCs w:val="24"/>
              </w:rPr>
            </w:pPr>
            <w:r w:rsidRPr="00A02B9C">
              <w:rPr>
                <w:b/>
                <w:bCs/>
                <w:sz w:val="24"/>
                <w:szCs w:val="24"/>
              </w:rPr>
              <w:t>4.</w:t>
            </w:r>
          </w:p>
        </w:tc>
        <w:tc>
          <w:tcPr>
            <w:tcW w:w="4111" w:type="dxa"/>
            <w:vAlign w:val="center"/>
          </w:tcPr>
          <w:p w:rsidR="00266ED4" w:rsidRPr="00A02B9C" w:rsidRDefault="00266ED4" w:rsidP="00F20458">
            <w:pPr>
              <w:tabs>
                <w:tab w:val="left" w:pos="284"/>
              </w:tabs>
              <w:suppressAutoHyphens/>
              <w:contextualSpacing/>
              <w:jc w:val="both"/>
              <w:rPr>
                <w:b/>
                <w:bCs/>
                <w:sz w:val="24"/>
                <w:szCs w:val="24"/>
              </w:rPr>
            </w:pPr>
            <w:r w:rsidRPr="00A02B9C">
              <w:rPr>
                <w:bCs/>
                <w:sz w:val="24"/>
                <w:szCs w:val="24"/>
              </w:rPr>
              <w:t>Адрес скважины</w:t>
            </w:r>
          </w:p>
        </w:tc>
        <w:tc>
          <w:tcPr>
            <w:tcW w:w="5245" w:type="dxa"/>
            <w:vAlign w:val="center"/>
          </w:tcPr>
          <w:p w:rsidR="00266ED4" w:rsidRPr="00A02B9C" w:rsidRDefault="00266ED4" w:rsidP="00744769">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Чапаева, д.21</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4345BC" w:rsidP="00B82263">
            <w:pPr>
              <w:tabs>
                <w:tab w:val="left" w:pos="284"/>
              </w:tabs>
              <w:suppressAutoHyphens/>
              <w:contextualSpacing/>
              <w:jc w:val="both"/>
              <w:rPr>
                <w:bCs/>
                <w:sz w:val="24"/>
                <w:szCs w:val="24"/>
              </w:rPr>
            </w:pPr>
            <w:r w:rsidRPr="00A02B9C">
              <w:rPr>
                <w:bCs/>
                <w:sz w:val="24"/>
                <w:szCs w:val="24"/>
              </w:rPr>
              <w:t>Анализ воды проведён в 2021</w:t>
            </w:r>
            <w:r w:rsidR="00266ED4" w:rsidRPr="00A02B9C">
              <w:rPr>
                <w:bCs/>
                <w:sz w:val="24"/>
                <w:szCs w:val="24"/>
              </w:rPr>
              <w:t xml:space="preserve"> году. По исследованным показателям качество подземных вод  </w:t>
            </w:r>
            <w:r w:rsidR="00266ED4" w:rsidRPr="00A02B9C">
              <w:rPr>
                <w:b/>
                <w:bCs/>
                <w:sz w:val="24"/>
                <w:szCs w:val="24"/>
              </w:rPr>
              <w:t>соответствует</w:t>
            </w:r>
            <w:r w:rsidR="00266ED4" w:rsidRPr="00A02B9C">
              <w:rPr>
                <w:bCs/>
                <w:sz w:val="24"/>
                <w:szCs w:val="24"/>
              </w:rPr>
              <w:t xml:space="preserve"> </w:t>
            </w:r>
            <w:r w:rsidR="00266ED4" w:rsidRPr="00A02B9C">
              <w:rPr>
                <w:b/>
                <w:bCs/>
                <w:sz w:val="24"/>
                <w:szCs w:val="24"/>
              </w:rPr>
              <w:t>требованиям</w:t>
            </w:r>
            <w:r w:rsidR="00266ED4" w:rsidRPr="00A02B9C">
              <w:rPr>
                <w:bCs/>
                <w:sz w:val="24"/>
                <w:szCs w:val="24"/>
              </w:rPr>
              <w:t xml:space="preserve"> </w:t>
            </w:r>
            <w:r w:rsidR="00266ED4" w:rsidRPr="00A02B9C">
              <w:rPr>
                <w:b/>
                <w:bCs/>
                <w:sz w:val="24"/>
                <w:szCs w:val="24"/>
              </w:rPr>
              <w:t xml:space="preserve">СанПиН 2.1.4.1175-02 </w:t>
            </w:r>
            <w:r w:rsidR="00266ED4" w:rsidRPr="00A02B9C">
              <w:rPr>
                <w:bCs/>
                <w:sz w:val="24"/>
                <w:szCs w:val="24"/>
              </w:rPr>
              <w:t xml:space="preserve">«Гигиенические требования к качеству воды нецентрализованного водоснабжения. Санитарная охрана источников», </w:t>
            </w:r>
            <w:r w:rsidR="00266ED4" w:rsidRPr="00A02B9C">
              <w:rPr>
                <w:b/>
                <w:bCs/>
                <w:sz w:val="24"/>
                <w:szCs w:val="24"/>
              </w:rPr>
              <w:t>ГН 2.1.1315-03</w:t>
            </w:r>
            <w:r w:rsidR="00266ED4" w:rsidRPr="00A02B9C">
              <w:rPr>
                <w:bCs/>
                <w:sz w:val="24"/>
                <w:szCs w:val="24"/>
              </w:rPr>
              <w:t xml:space="preserve"> «Предельно-допустимые концентрации (ПДК) химических веществ в воде водных объектов хозяйственно-питьевого и культурно-бытового водопользования». </w:t>
            </w:r>
            <w:r w:rsidR="00266ED4" w:rsidRPr="00A02B9C">
              <w:rPr>
                <w:b/>
                <w:bCs/>
                <w:sz w:val="24"/>
                <w:szCs w:val="24"/>
              </w:rPr>
              <w:t>СанПиН 2.6.1.2523-09</w:t>
            </w:r>
            <w:r w:rsidR="00266ED4" w:rsidRPr="00A02B9C">
              <w:rPr>
                <w:bCs/>
                <w:sz w:val="24"/>
                <w:szCs w:val="24"/>
              </w:rPr>
              <w:t xml:space="preserve"> «Нормы радиационной безопасности (НРБ-99/2009)».</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Имеется</w:t>
            </w:r>
            <w:r w:rsidRPr="00A02B9C">
              <w:rPr>
                <w:sz w:val="24"/>
                <w:szCs w:val="24"/>
              </w:rPr>
              <w:t xml:space="preserve">: </w:t>
            </w:r>
            <w:r w:rsidRPr="00A02B9C">
              <w:rPr>
                <w:bCs/>
                <w:sz w:val="24"/>
                <w:szCs w:val="24"/>
              </w:rPr>
              <w:t>Санитарно-эпидемиологическое заключение №38.ИЦ.06.000.Т.001797.12.20 от 16.12.2020 г.)</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4.17.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Имеется</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lastRenderedPageBreak/>
              <w:t>4.18.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p>
        </w:tc>
        <w:tc>
          <w:tcPr>
            <w:tcW w:w="4111" w:type="dxa"/>
            <w:vAlign w:val="center"/>
          </w:tcPr>
          <w:p w:rsidR="00266ED4" w:rsidRPr="00A02B9C" w:rsidRDefault="00266ED4" w:rsidP="00FA153D">
            <w:pPr>
              <w:tabs>
                <w:tab w:val="left" w:pos="284"/>
              </w:tabs>
              <w:suppressAutoHyphens/>
              <w:contextualSpacing/>
              <w:jc w:val="both"/>
              <w:rPr>
                <w:bCs/>
                <w:sz w:val="24"/>
                <w:szCs w:val="24"/>
              </w:rPr>
            </w:pPr>
          </w:p>
        </w:tc>
        <w:tc>
          <w:tcPr>
            <w:tcW w:w="5245" w:type="dxa"/>
            <w:vAlign w:val="center"/>
          </w:tcPr>
          <w:p w:rsidR="00266ED4" w:rsidRPr="00A02B9C" w:rsidRDefault="00266ED4" w:rsidP="002D7980">
            <w:pPr>
              <w:tabs>
                <w:tab w:val="left" w:pos="284"/>
              </w:tabs>
              <w:suppressAutoHyphens/>
              <w:contextualSpacing/>
              <w:jc w:val="both"/>
              <w:rPr>
                <w:bCs/>
                <w:sz w:val="24"/>
                <w:szCs w:val="24"/>
              </w:rPr>
            </w:pP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
                <w:bCs/>
                <w:sz w:val="24"/>
                <w:szCs w:val="24"/>
              </w:rPr>
            </w:pPr>
            <w:r w:rsidRPr="00A02B9C">
              <w:rPr>
                <w:b/>
                <w:bCs/>
                <w:sz w:val="24"/>
                <w:szCs w:val="24"/>
              </w:rPr>
              <w:t>5.</w:t>
            </w:r>
          </w:p>
        </w:tc>
        <w:tc>
          <w:tcPr>
            <w:tcW w:w="4111" w:type="dxa"/>
            <w:vAlign w:val="center"/>
          </w:tcPr>
          <w:p w:rsidR="00266ED4" w:rsidRPr="00A02B9C" w:rsidRDefault="00266ED4" w:rsidP="00F20458">
            <w:pPr>
              <w:tabs>
                <w:tab w:val="left" w:pos="284"/>
              </w:tabs>
              <w:suppressAutoHyphens/>
              <w:contextualSpacing/>
              <w:jc w:val="both"/>
              <w:rPr>
                <w:b/>
                <w:bCs/>
                <w:sz w:val="24"/>
                <w:szCs w:val="24"/>
              </w:rPr>
            </w:pPr>
            <w:r w:rsidRPr="00A02B9C">
              <w:rPr>
                <w:bCs/>
                <w:sz w:val="24"/>
                <w:szCs w:val="24"/>
              </w:rPr>
              <w:t>Адрес скважины</w:t>
            </w:r>
          </w:p>
        </w:tc>
        <w:tc>
          <w:tcPr>
            <w:tcW w:w="5245" w:type="dxa"/>
            <w:vAlign w:val="center"/>
          </w:tcPr>
          <w:p w:rsidR="00266ED4" w:rsidRPr="00A02B9C" w:rsidRDefault="00266ED4" w:rsidP="00653428">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Чапаева, д.40А</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5.18.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r w:rsidR="00731665" w:rsidRPr="00A02B9C">
              <w:rPr>
                <w:b/>
                <w:bCs/>
                <w:sz w:val="24"/>
                <w:szCs w:val="24"/>
                <w:u w:val="single"/>
              </w:rPr>
              <w:t xml:space="preserve"> Планируется к ликвидации с проведением тампонирования на расчётный срок 2027-2032 гг.</w:t>
            </w: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p>
        </w:tc>
        <w:tc>
          <w:tcPr>
            <w:tcW w:w="4111" w:type="dxa"/>
            <w:vAlign w:val="center"/>
          </w:tcPr>
          <w:p w:rsidR="00266ED4" w:rsidRPr="00A02B9C" w:rsidRDefault="00266ED4" w:rsidP="00FA153D">
            <w:pPr>
              <w:tabs>
                <w:tab w:val="left" w:pos="284"/>
              </w:tabs>
              <w:suppressAutoHyphens/>
              <w:contextualSpacing/>
              <w:jc w:val="both"/>
              <w:rPr>
                <w:bCs/>
                <w:sz w:val="24"/>
                <w:szCs w:val="24"/>
              </w:rPr>
            </w:pPr>
          </w:p>
        </w:tc>
        <w:tc>
          <w:tcPr>
            <w:tcW w:w="5245" w:type="dxa"/>
            <w:vAlign w:val="center"/>
          </w:tcPr>
          <w:p w:rsidR="00266ED4" w:rsidRPr="00A02B9C" w:rsidRDefault="00266ED4" w:rsidP="002D7980">
            <w:pPr>
              <w:tabs>
                <w:tab w:val="left" w:pos="284"/>
              </w:tabs>
              <w:suppressAutoHyphens/>
              <w:contextualSpacing/>
              <w:jc w:val="both"/>
              <w:rPr>
                <w:bCs/>
                <w:sz w:val="24"/>
                <w:szCs w:val="24"/>
              </w:rPr>
            </w:pP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r w:rsidRPr="00A02B9C">
              <w:rPr>
                <w:b/>
                <w:bCs/>
                <w:sz w:val="24"/>
                <w:szCs w:val="24"/>
              </w:rPr>
              <w:t>6.</w:t>
            </w:r>
          </w:p>
        </w:tc>
        <w:tc>
          <w:tcPr>
            <w:tcW w:w="4111" w:type="dxa"/>
            <w:vAlign w:val="center"/>
          </w:tcPr>
          <w:p w:rsidR="00266ED4" w:rsidRPr="00A02B9C" w:rsidRDefault="00266ED4" w:rsidP="00FA153D">
            <w:pPr>
              <w:tabs>
                <w:tab w:val="left" w:pos="284"/>
              </w:tabs>
              <w:suppressAutoHyphens/>
              <w:contextualSpacing/>
              <w:jc w:val="both"/>
              <w:rPr>
                <w:bCs/>
                <w:sz w:val="24"/>
                <w:szCs w:val="24"/>
              </w:rPr>
            </w:pPr>
            <w:r w:rsidRPr="00A02B9C">
              <w:rPr>
                <w:bCs/>
                <w:sz w:val="24"/>
                <w:szCs w:val="24"/>
              </w:rPr>
              <w:t>Адрес скважины</w:t>
            </w:r>
          </w:p>
        </w:tc>
        <w:tc>
          <w:tcPr>
            <w:tcW w:w="5245" w:type="dxa"/>
            <w:vAlign w:val="center"/>
          </w:tcPr>
          <w:p w:rsidR="00266ED4" w:rsidRPr="00A02B9C" w:rsidRDefault="00266ED4" w:rsidP="002D7980">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Ангарская, д.14А</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lastRenderedPageBreak/>
              <w:t>6.6.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6.18.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p>
        </w:tc>
        <w:tc>
          <w:tcPr>
            <w:tcW w:w="4111" w:type="dxa"/>
            <w:vAlign w:val="center"/>
          </w:tcPr>
          <w:p w:rsidR="00266ED4" w:rsidRPr="00A02B9C" w:rsidRDefault="00266ED4" w:rsidP="00FA153D">
            <w:pPr>
              <w:tabs>
                <w:tab w:val="left" w:pos="284"/>
              </w:tabs>
              <w:suppressAutoHyphens/>
              <w:contextualSpacing/>
              <w:jc w:val="both"/>
              <w:rPr>
                <w:bCs/>
                <w:sz w:val="24"/>
                <w:szCs w:val="24"/>
              </w:rPr>
            </w:pPr>
          </w:p>
        </w:tc>
        <w:tc>
          <w:tcPr>
            <w:tcW w:w="5245" w:type="dxa"/>
            <w:vAlign w:val="center"/>
          </w:tcPr>
          <w:p w:rsidR="00266ED4" w:rsidRPr="00A02B9C" w:rsidRDefault="00266ED4" w:rsidP="002D7980">
            <w:pPr>
              <w:tabs>
                <w:tab w:val="left" w:pos="284"/>
              </w:tabs>
              <w:suppressAutoHyphens/>
              <w:contextualSpacing/>
              <w:jc w:val="both"/>
              <w:rPr>
                <w:bCs/>
                <w:sz w:val="24"/>
                <w:szCs w:val="24"/>
              </w:rPr>
            </w:pP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r w:rsidRPr="00A02B9C">
              <w:rPr>
                <w:b/>
                <w:bCs/>
                <w:sz w:val="24"/>
                <w:szCs w:val="24"/>
              </w:rPr>
              <w:t>7.</w:t>
            </w:r>
          </w:p>
        </w:tc>
        <w:tc>
          <w:tcPr>
            <w:tcW w:w="4111" w:type="dxa"/>
            <w:vAlign w:val="center"/>
          </w:tcPr>
          <w:p w:rsidR="00266ED4" w:rsidRPr="00A02B9C" w:rsidRDefault="00266ED4" w:rsidP="00FA153D">
            <w:pPr>
              <w:tabs>
                <w:tab w:val="left" w:pos="284"/>
              </w:tabs>
              <w:suppressAutoHyphens/>
              <w:contextualSpacing/>
              <w:jc w:val="both"/>
              <w:rPr>
                <w:bCs/>
                <w:sz w:val="24"/>
                <w:szCs w:val="24"/>
              </w:rPr>
            </w:pPr>
            <w:r w:rsidRPr="00A02B9C">
              <w:rPr>
                <w:bCs/>
                <w:sz w:val="24"/>
                <w:szCs w:val="24"/>
              </w:rPr>
              <w:t>Адрес скважины</w:t>
            </w:r>
          </w:p>
        </w:tc>
        <w:tc>
          <w:tcPr>
            <w:tcW w:w="5245" w:type="dxa"/>
            <w:vAlign w:val="center"/>
          </w:tcPr>
          <w:p w:rsidR="00266ED4" w:rsidRPr="00A02B9C" w:rsidRDefault="00266ED4" w:rsidP="002D7980">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Ангарская, д.31Б</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7.17.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lastRenderedPageBreak/>
              <w:t>7.18.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r w:rsidR="00731665" w:rsidRPr="00A02B9C">
              <w:rPr>
                <w:b/>
                <w:bCs/>
                <w:sz w:val="24"/>
                <w:szCs w:val="24"/>
                <w:u w:val="single"/>
              </w:rPr>
              <w:t xml:space="preserve"> Планируется к ликвидации с проведением тампонирования на расчётный срок 2027-2032 гг.</w:t>
            </w: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p>
        </w:tc>
        <w:tc>
          <w:tcPr>
            <w:tcW w:w="4111" w:type="dxa"/>
            <w:vAlign w:val="center"/>
          </w:tcPr>
          <w:p w:rsidR="00266ED4" w:rsidRPr="00A02B9C" w:rsidRDefault="00266ED4" w:rsidP="00FA153D">
            <w:pPr>
              <w:tabs>
                <w:tab w:val="left" w:pos="284"/>
              </w:tabs>
              <w:suppressAutoHyphens/>
              <w:contextualSpacing/>
              <w:jc w:val="both"/>
              <w:rPr>
                <w:bCs/>
                <w:sz w:val="24"/>
                <w:szCs w:val="24"/>
              </w:rPr>
            </w:pPr>
          </w:p>
        </w:tc>
        <w:tc>
          <w:tcPr>
            <w:tcW w:w="5245" w:type="dxa"/>
            <w:vAlign w:val="center"/>
          </w:tcPr>
          <w:p w:rsidR="00266ED4" w:rsidRPr="00A02B9C" w:rsidRDefault="00266ED4" w:rsidP="002D7980">
            <w:pPr>
              <w:tabs>
                <w:tab w:val="left" w:pos="284"/>
              </w:tabs>
              <w:suppressAutoHyphens/>
              <w:contextualSpacing/>
              <w:jc w:val="both"/>
              <w:rPr>
                <w:bCs/>
                <w:sz w:val="24"/>
                <w:szCs w:val="24"/>
              </w:rPr>
            </w:pPr>
          </w:p>
        </w:tc>
      </w:tr>
      <w:tr w:rsidR="00266ED4" w:rsidRPr="00A02B9C" w:rsidTr="003B0CD0">
        <w:trPr>
          <w:trHeight w:val="241"/>
        </w:trPr>
        <w:tc>
          <w:tcPr>
            <w:tcW w:w="817" w:type="dxa"/>
            <w:vAlign w:val="center"/>
          </w:tcPr>
          <w:p w:rsidR="00266ED4" w:rsidRPr="00A02B9C" w:rsidRDefault="00266ED4" w:rsidP="00E91361">
            <w:pPr>
              <w:tabs>
                <w:tab w:val="left" w:pos="284"/>
              </w:tabs>
              <w:suppressAutoHyphens/>
              <w:contextualSpacing/>
              <w:jc w:val="center"/>
              <w:rPr>
                <w:bCs/>
                <w:sz w:val="24"/>
                <w:szCs w:val="24"/>
              </w:rPr>
            </w:pPr>
            <w:r w:rsidRPr="00A02B9C">
              <w:rPr>
                <w:b/>
                <w:bCs/>
                <w:sz w:val="24"/>
                <w:szCs w:val="24"/>
              </w:rPr>
              <w:t>8.</w:t>
            </w:r>
          </w:p>
        </w:tc>
        <w:tc>
          <w:tcPr>
            <w:tcW w:w="4111" w:type="dxa"/>
            <w:vAlign w:val="center"/>
          </w:tcPr>
          <w:p w:rsidR="00266ED4" w:rsidRPr="00A02B9C" w:rsidRDefault="00266ED4" w:rsidP="00FA153D">
            <w:pPr>
              <w:tabs>
                <w:tab w:val="left" w:pos="284"/>
              </w:tabs>
              <w:suppressAutoHyphens/>
              <w:contextualSpacing/>
              <w:jc w:val="both"/>
              <w:rPr>
                <w:bCs/>
                <w:sz w:val="24"/>
                <w:szCs w:val="24"/>
              </w:rPr>
            </w:pPr>
            <w:r w:rsidRPr="00A02B9C">
              <w:rPr>
                <w:bCs/>
                <w:sz w:val="24"/>
                <w:szCs w:val="24"/>
              </w:rPr>
              <w:t>Адрес скважины</w:t>
            </w:r>
          </w:p>
        </w:tc>
        <w:tc>
          <w:tcPr>
            <w:tcW w:w="5245" w:type="dxa"/>
            <w:vAlign w:val="center"/>
          </w:tcPr>
          <w:p w:rsidR="00266ED4" w:rsidRPr="00A02B9C" w:rsidRDefault="00266ED4" w:rsidP="002D7980">
            <w:pPr>
              <w:tabs>
                <w:tab w:val="left" w:pos="284"/>
              </w:tabs>
              <w:suppressAutoHyphens/>
              <w:contextualSpacing/>
              <w:jc w:val="both"/>
              <w:rPr>
                <w:b/>
                <w:bCs/>
                <w:sz w:val="24"/>
                <w:szCs w:val="24"/>
              </w:rPr>
            </w:pPr>
            <w:r w:rsidRPr="00A02B9C">
              <w:rPr>
                <w:b/>
                <w:bCs/>
                <w:sz w:val="24"/>
                <w:szCs w:val="24"/>
              </w:rPr>
              <w:t>Иркутская область, Усть-</w:t>
            </w:r>
            <w:proofErr w:type="spellStart"/>
            <w:r w:rsidRPr="00A02B9C">
              <w:rPr>
                <w:b/>
                <w:bCs/>
                <w:sz w:val="24"/>
                <w:szCs w:val="24"/>
              </w:rPr>
              <w:t>Удинский</w:t>
            </w:r>
            <w:proofErr w:type="spellEnd"/>
            <w:r w:rsidRPr="00A02B9C">
              <w:rPr>
                <w:b/>
                <w:bCs/>
                <w:sz w:val="24"/>
                <w:szCs w:val="24"/>
              </w:rPr>
              <w:t xml:space="preserve"> район, с. Юголок, ул. Ленина, д.47</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Номер скважины по паспорту</w:t>
            </w:r>
          </w:p>
        </w:tc>
        <w:tc>
          <w:tcPr>
            <w:tcW w:w="5245" w:type="dxa"/>
            <w:vAlign w:val="center"/>
          </w:tcPr>
          <w:p w:rsidR="00266ED4" w:rsidRPr="00A02B9C" w:rsidRDefault="00266ED4" w:rsidP="00B82263">
            <w:pPr>
              <w:tabs>
                <w:tab w:val="left" w:pos="284"/>
              </w:tabs>
              <w:suppressAutoHyphens/>
              <w:contextualSpacing/>
              <w:jc w:val="both"/>
              <w:rPr>
                <w:b/>
                <w:bCs/>
                <w:sz w:val="24"/>
                <w:szCs w:val="24"/>
              </w:rPr>
            </w:pPr>
            <w:r w:rsidRPr="00A02B9C">
              <w:rPr>
                <w:bCs/>
                <w:sz w:val="24"/>
                <w:szCs w:val="24"/>
              </w:rPr>
              <w:t>№621 (2)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Организация, осуществившая бурение скважины/основание бурения:</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Иркутский СМУ «</w:t>
            </w:r>
            <w:proofErr w:type="spellStart"/>
            <w:r w:rsidRPr="00A02B9C">
              <w:rPr>
                <w:bCs/>
                <w:sz w:val="24"/>
                <w:szCs w:val="24"/>
              </w:rPr>
              <w:t>Водстрой</w:t>
            </w:r>
            <w:proofErr w:type="spellEnd"/>
            <w:r w:rsidRPr="00A02B9C">
              <w:rPr>
                <w:bCs/>
                <w:sz w:val="24"/>
                <w:szCs w:val="24"/>
              </w:rPr>
              <w:t>» (Договор с Колхозом «Восход»)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Назначение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Хозяйственно-питьевое водоснабжение</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Год бурения скважины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1965</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Срок эксплуатации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 xml:space="preserve">57 лет  </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Глубина скважины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124</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обсадной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12''</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Диаметр эксплуатационной колонны (дюйм)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8.9.</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Дебит скважины при откачке (м</w:t>
            </w:r>
            <w:r w:rsidRPr="00A02B9C">
              <w:rPr>
                <w:bCs/>
                <w:sz w:val="24"/>
                <w:szCs w:val="24"/>
                <w:vertAlign w:val="superscript"/>
              </w:rPr>
              <w:t>3</w:t>
            </w:r>
            <w:r w:rsidRPr="00A02B9C">
              <w:rPr>
                <w:bCs/>
                <w:sz w:val="24"/>
                <w:szCs w:val="24"/>
              </w:rPr>
              <w:t>/час):</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8,0</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8.10.</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Статический уровень (м)</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16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8.11.</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Заявленная производительность скважины (м</w:t>
            </w:r>
            <w:r w:rsidRPr="00A02B9C">
              <w:rPr>
                <w:bCs/>
                <w:sz w:val="24"/>
                <w:szCs w:val="24"/>
                <w:vertAlign w:val="superscript"/>
              </w:rPr>
              <w:t>3</w:t>
            </w:r>
            <w:r w:rsidRPr="00A02B9C">
              <w:rPr>
                <w:bCs/>
                <w:sz w:val="24"/>
                <w:szCs w:val="24"/>
              </w:rPr>
              <w:t>/</w:t>
            </w:r>
            <w:proofErr w:type="spellStart"/>
            <w:r w:rsidRPr="00A02B9C">
              <w:rPr>
                <w:bCs/>
                <w:sz w:val="24"/>
                <w:szCs w:val="24"/>
              </w:rPr>
              <w:t>сут</w:t>
            </w:r>
            <w:proofErr w:type="spellEnd"/>
            <w:r w:rsidRPr="00A02B9C">
              <w:rPr>
                <w:bCs/>
                <w:sz w:val="24"/>
                <w:szCs w:val="24"/>
              </w:rPr>
              <w:t>):</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46</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8.12.</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Соответствие показателям СанПиН / данные о несоответствии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н</w:t>
            </w:r>
            <w:r w:rsidRPr="00A02B9C">
              <w:rPr>
                <w:bCs/>
                <w:sz w:val="24"/>
                <w:szCs w:val="24"/>
                <w:lang w:val="en-US"/>
              </w:rPr>
              <w:t>/</w:t>
            </w:r>
            <w:r w:rsidRPr="00A02B9C">
              <w:rPr>
                <w:bCs/>
                <w:sz w:val="24"/>
                <w:szCs w:val="24"/>
              </w:rPr>
              <w:t>д</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8.13.</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Лицензия на недропользование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8.14.</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sz w:val="24"/>
                <w:szCs w:val="24"/>
              </w:rPr>
              <w:t>Программа производственного контроля качества воды</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8.15.</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Программа мониторинга подземных вод</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8.16.</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Проект ЗСО / данные о заключении</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8.17.</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Ограждение ЗСО</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Отсутствует</w:t>
            </w:r>
          </w:p>
        </w:tc>
      </w:tr>
      <w:tr w:rsidR="00266ED4" w:rsidRPr="00A02B9C" w:rsidTr="003B0CD0">
        <w:trPr>
          <w:trHeight w:val="241"/>
        </w:trPr>
        <w:tc>
          <w:tcPr>
            <w:tcW w:w="817" w:type="dxa"/>
            <w:vAlign w:val="center"/>
          </w:tcPr>
          <w:p w:rsidR="00266ED4" w:rsidRPr="00A02B9C" w:rsidRDefault="00266ED4" w:rsidP="00B82263">
            <w:pPr>
              <w:tabs>
                <w:tab w:val="left" w:pos="284"/>
              </w:tabs>
              <w:suppressAutoHyphens/>
              <w:contextualSpacing/>
              <w:jc w:val="center"/>
              <w:rPr>
                <w:b/>
                <w:bCs/>
                <w:sz w:val="24"/>
                <w:szCs w:val="24"/>
              </w:rPr>
            </w:pPr>
            <w:r w:rsidRPr="00A02B9C">
              <w:rPr>
                <w:b/>
                <w:bCs/>
                <w:sz w:val="24"/>
                <w:szCs w:val="24"/>
              </w:rPr>
              <w:t>8.18.</w:t>
            </w:r>
          </w:p>
        </w:tc>
        <w:tc>
          <w:tcPr>
            <w:tcW w:w="4111"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Иные данные о скважине</w:t>
            </w:r>
          </w:p>
        </w:tc>
        <w:tc>
          <w:tcPr>
            <w:tcW w:w="5245" w:type="dxa"/>
            <w:vAlign w:val="center"/>
          </w:tcPr>
          <w:p w:rsidR="00266ED4" w:rsidRPr="00A02B9C" w:rsidRDefault="00266ED4" w:rsidP="00B82263">
            <w:pPr>
              <w:tabs>
                <w:tab w:val="left" w:pos="284"/>
              </w:tabs>
              <w:suppressAutoHyphens/>
              <w:contextualSpacing/>
              <w:jc w:val="both"/>
              <w:rPr>
                <w:bCs/>
                <w:sz w:val="24"/>
                <w:szCs w:val="24"/>
              </w:rPr>
            </w:pPr>
            <w:r w:rsidRPr="00A02B9C">
              <w:rPr>
                <w:bCs/>
                <w:sz w:val="24"/>
                <w:szCs w:val="24"/>
              </w:rPr>
              <w:t>Оголовок скважины выступает над поверхностью земли на 0,7 – 0,8 метра. Имеется защитный деревянный кожух 0,8х</w:t>
            </w:r>
            <w:proofErr w:type="gramStart"/>
            <w:r w:rsidRPr="00A02B9C">
              <w:rPr>
                <w:bCs/>
                <w:sz w:val="24"/>
                <w:szCs w:val="24"/>
              </w:rPr>
              <w:t>0</w:t>
            </w:r>
            <w:proofErr w:type="gramEnd"/>
            <w:r w:rsidRPr="00A02B9C">
              <w:rPr>
                <w:bCs/>
                <w:sz w:val="24"/>
                <w:szCs w:val="24"/>
              </w:rPr>
              <w:t xml:space="preserve">,8 метров, оголовок герметичен, находится в 2-ух метрах от водонапорной башни, </w:t>
            </w:r>
            <w:proofErr w:type="spellStart"/>
            <w:r w:rsidRPr="00A02B9C">
              <w:rPr>
                <w:bCs/>
                <w:sz w:val="24"/>
                <w:szCs w:val="24"/>
              </w:rPr>
              <w:t>отмостки</w:t>
            </w:r>
            <w:proofErr w:type="spellEnd"/>
            <w:r w:rsidRPr="00A02B9C">
              <w:rPr>
                <w:bCs/>
                <w:sz w:val="24"/>
                <w:szCs w:val="24"/>
              </w:rPr>
              <w:t xml:space="preserve"> и сливные трубы не оборудованы.</w:t>
            </w:r>
          </w:p>
        </w:tc>
      </w:tr>
    </w:tbl>
    <w:p w:rsidR="003D223B" w:rsidRPr="00A02B9C" w:rsidRDefault="003D223B" w:rsidP="003D223B">
      <w:pPr>
        <w:shd w:val="clear" w:color="auto" w:fill="FFFFFF"/>
        <w:tabs>
          <w:tab w:val="left" w:pos="284"/>
        </w:tabs>
        <w:suppressAutoHyphens/>
        <w:contextualSpacing/>
        <w:jc w:val="center"/>
        <w:rPr>
          <w:b/>
          <w:bCs/>
          <w:sz w:val="24"/>
          <w:szCs w:val="24"/>
        </w:rPr>
      </w:pPr>
    </w:p>
    <w:p w:rsidR="00F42248" w:rsidRPr="00A02B9C" w:rsidRDefault="00694AA8" w:rsidP="003D223B">
      <w:pPr>
        <w:shd w:val="clear" w:color="auto" w:fill="FFFFFF"/>
        <w:tabs>
          <w:tab w:val="left" w:pos="284"/>
        </w:tabs>
        <w:suppressAutoHyphens/>
        <w:contextualSpacing/>
        <w:jc w:val="center"/>
        <w:rPr>
          <w:b/>
          <w:bCs/>
          <w:i/>
          <w:sz w:val="24"/>
          <w:szCs w:val="24"/>
        </w:rPr>
      </w:pPr>
      <w:r w:rsidRPr="00A02B9C">
        <w:rPr>
          <w:b/>
          <w:bCs/>
          <w:i/>
          <w:sz w:val="24"/>
          <w:szCs w:val="24"/>
        </w:rPr>
        <w:t>Характеристика</w:t>
      </w:r>
      <w:r w:rsidR="003D223B" w:rsidRPr="00A02B9C">
        <w:rPr>
          <w:b/>
          <w:bCs/>
          <w:i/>
          <w:sz w:val="24"/>
          <w:szCs w:val="24"/>
        </w:rPr>
        <w:t xml:space="preserve"> состояния </w:t>
      </w:r>
      <w:r w:rsidR="00F42248" w:rsidRPr="00A02B9C">
        <w:rPr>
          <w:b/>
          <w:bCs/>
          <w:i/>
          <w:sz w:val="24"/>
          <w:szCs w:val="24"/>
        </w:rPr>
        <w:t xml:space="preserve">конструктивных элементов и оборудования </w:t>
      </w:r>
    </w:p>
    <w:p w:rsidR="003D223B" w:rsidRPr="00A02B9C" w:rsidRDefault="00F42248" w:rsidP="003D223B">
      <w:pPr>
        <w:shd w:val="clear" w:color="auto" w:fill="FFFFFF"/>
        <w:tabs>
          <w:tab w:val="left" w:pos="284"/>
        </w:tabs>
        <w:suppressAutoHyphens/>
        <w:contextualSpacing/>
        <w:jc w:val="center"/>
        <w:rPr>
          <w:b/>
          <w:bCs/>
          <w:i/>
          <w:sz w:val="24"/>
          <w:szCs w:val="24"/>
        </w:rPr>
      </w:pPr>
      <w:r w:rsidRPr="00A02B9C">
        <w:rPr>
          <w:b/>
          <w:bCs/>
          <w:i/>
          <w:sz w:val="24"/>
          <w:szCs w:val="24"/>
        </w:rPr>
        <w:t xml:space="preserve">на </w:t>
      </w:r>
      <w:r w:rsidR="003D223B" w:rsidRPr="00A02B9C">
        <w:rPr>
          <w:b/>
          <w:bCs/>
          <w:i/>
          <w:sz w:val="24"/>
          <w:szCs w:val="24"/>
        </w:rPr>
        <w:t>существующих ВЗУ</w:t>
      </w:r>
    </w:p>
    <w:p w:rsidR="005964C5" w:rsidRPr="00A02B9C" w:rsidRDefault="009E693A" w:rsidP="003D223B">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№2</w:t>
      </w:r>
    </w:p>
    <w:tbl>
      <w:tblPr>
        <w:tblStyle w:val="a9"/>
        <w:tblW w:w="10173" w:type="dxa"/>
        <w:tblLayout w:type="fixed"/>
        <w:tblLook w:val="04A0" w:firstRow="1" w:lastRow="0" w:firstColumn="1" w:lastColumn="0" w:noHBand="0" w:noVBand="1"/>
      </w:tblPr>
      <w:tblGrid>
        <w:gridCol w:w="389"/>
        <w:gridCol w:w="1983"/>
        <w:gridCol w:w="6808"/>
        <w:gridCol w:w="993"/>
      </w:tblGrid>
      <w:tr w:rsidR="00F1069A" w:rsidRPr="00A02B9C" w:rsidTr="00A377B3">
        <w:tc>
          <w:tcPr>
            <w:tcW w:w="389" w:type="dxa"/>
            <w:vAlign w:val="center"/>
          </w:tcPr>
          <w:p w:rsidR="00F1069A" w:rsidRPr="00A02B9C" w:rsidRDefault="00F1069A" w:rsidP="00FA153D">
            <w:pPr>
              <w:tabs>
                <w:tab w:val="left" w:pos="284"/>
              </w:tabs>
              <w:suppressAutoHyphens/>
              <w:contextualSpacing/>
              <w:jc w:val="center"/>
              <w:rPr>
                <w:b/>
                <w:bCs/>
                <w:sz w:val="24"/>
                <w:szCs w:val="24"/>
              </w:rPr>
            </w:pPr>
            <w:r w:rsidRPr="00A02B9C">
              <w:rPr>
                <w:b/>
                <w:bCs/>
                <w:sz w:val="24"/>
                <w:szCs w:val="24"/>
              </w:rPr>
              <w:t>№</w:t>
            </w:r>
          </w:p>
        </w:tc>
        <w:tc>
          <w:tcPr>
            <w:tcW w:w="1983" w:type="dxa"/>
            <w:vAlign w:val="center"/>
          </w:tcPr>
          <w:p w:rsidR="00F1069A" w:rsidRPr="00A02B9C" w:rsidRDefault="00F1069A" w:rsidP="00FA153D">
            <w:pPr>
              <w:tabs>
                <w:tab w:val="left" w:pos="284"/>
              </w:tabs>
              <w:suppressAutoHyphens/>
              <w:contextualSpacing/>
              <w:jc w:val="center"/>
              <w:rPr>
                <w:b/>
                <w:bCs/>
                <w:sz w:val="24"/>
                <w:szCs w:val="24"/>
              </w:rPr>
            </w:pPr>
            <w:r w:rsidRPr="00A02B9C">
              <w:rPr>
                <w:b/>
                <w:bCs/>
                <w:sz w:val="24"/>
                <w:szCs w:val="24"/>
              </w:rPr>
              <w:t>Наименование ВЗУ и его местоположение</w:t>
            </w:r>
          </w:p>
        </w:tc>
        <w:tc>
          <w:tcPr>
            <w:tcW w:w="6808" w:type="dxa"/>
            <w:vAlign w:val="center"/>
          </w:tcPr>
          <w:p w:rsidR="00F1069A" w:rsidRPr="00A02B9C" w:rsidRDefault="00C11881" w:rsidP="00C11881">
            <w:pPr>
              <w:tabs>
                <w:tab w:val="left" w:pos="284"/>
              </w:tabs>
              <w:suppressAutoHyphens/>
              <w:contextualSpacing/>
              <w:jc w:val="center"/>
              <w:rPr>
                <w:b/>
                <w:bCs/>
                <w:sz w:val="24"/>
                <w:szCs w:val="24"/>
              </w:rPr>
            </w:pPr>
            <w:r w:rsidRPr="00A02B9C">
              <w:rPr>
                <w:b/>
                <w:bCs/>
                <w:sz w:val="24"/>
                <w:szCs w:val="24"/>
              </w:rPr>
              <w:t>Основные с</w:t>
            </w:r>
            <w:r w:rsidR="00F1069A" w:rsidRPr="00A02B9C">
              <w:rPr>
                <w:b/>
                <w:bCs/>
                <w:sz w:val="24"/>
                <w:szCs w:val="24"/>
              </w:rPr>
              <w:t>остав</w:t>
            </w:r>
            <w:r w:rsidRPr="00A02B9C">
              <w:rPr>
                <w:b/>
                <w:bCs/>
                <w:sz w:val="24"/>
                <w:szCs w:val="24"/>
              </w:rPr>
              <w:t>ные</w:t>
            </w:r>
            <w:r w:rsidR="00F1069A" w:rsidRPr="00A02B9C">
              <w:rPr>
                <w:b/>
                <w:bCs/>
                <w:sz w:val="24"/>
                <w:szCs w:val="24"/>
              </w:rPr>
              <w:t xml:space="preserve"> </w:t>
            </w:r>
            <w:r w:rsidRPr="00A02B9C">
              <w:rPr>
                <w:b/>
                <w:bCs/>
                <w:sz w:val="24"/>
                <w:szCs w:val="24"/>
              </w:rPr>
              <w:t>конструктивные элементы и оборудование</w:t>
            </w:r>
          </w:p>
        </w:tc>
        <w:tc>
          <w:tcPr>
            <w:tcW w:w="993" w:type="dxa"/>
            <w:vAlign w:val="center"/>
          </w:tcPr>
          <w:p w:rsidR="00F1069A" w:rsidRPr="00A02B9C" w:rsidRDefault="00F1069A" w:rsidP="00FA153D">
            <w:pPr>
              <w:tabs>
                <w:tab w:val="left" w:pos="284"/>
              </w:tabs>
              <w:suppressAutoHyphens/>
              <w:contextualSpacing/>
              <w:jc w:val="center"/>
              <w:rPr>
                <w:b/>
                <w:bCs/>
                <w:sz w:val="24"/>
                <w:szCs w:val="24"/>
              </w:rPr>
            </w:pPr>
            <w:r w:rsidRPr="00A02B9C">
              <w:rPr>
                <w:b/>
                <w:bCs/>
                <w:sz w:val="24"/>
                <w:szCs w:val="24"/>
              </w:rPr>
              <w:t>Износ,%</w:t>
            </w:r>
          </w:p>
        </w:tc>
      </w:tr>
      <w:tr w:rsidR="00581B3F" w:rsidRPr="00A02B9C" w:rsidTr="00581B3F">
        <w:trPr>
          <w:trHeight w:val="425"/>
        </w:trPr>
        <w:tc>
          <w:tcPr>
            <w:tcW w:w="389" w:type="dxa"/>
            <w:vMerge w:val="restart"/>
            <w:vAlign w:val="center"/>
          </w:tcPr>
          <w:p w:rsidR="00581B3F" w:rsidRPr="00A02B9C" w:rsidRDefault="00581B3F" w:rsidP="00FA153D">
            <w:pPr>
              <w:tabs>
                <w:tab w:val="left" w:pos="284"/>
              </w:tabs>
              <w:suppressAutoHyphens/>
              <w:contextualSpacing/>
              <w:jc w:val="center"/>
              <w:rPr>
                <w:b/>
                <w:bCs/>
                <w:sz w:val="24"/>
                <w:szCs w:val="24"/>
              </w:rPr>
            </w:pPr>
            <w:r w:rsidRPr="00A02B9C">
              <w:rPr>
                <w:b/>
                <w:bCs/>
                <w:sz w:val="24"/>
                <w:szCs w:val="24"/>
              </w:rPr>
              <w:t>1.</w:t>
            </w:r>
          </w:p>
        </w:tc>
        <w:tc>
          <w:tcPr>
            <w:tcW w:w="1983" w:type="dxa"/>
            <w:vMerge w:val="restart"/>
            <w:vAlign w:val="center"/>
          </w:tcPr>
          <w:p w:rsidR="00581B3F" w:rsidRPr="00A02B9C" w:rsidRDefault="00581B3F" w:rsidP="00FA153D">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lastRenderedPageBreak/>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д.41А</w:t>
            </w:r>
          </w:p>
        </w:tc>
        <w:tc>
          <w:tcPr>
            <w:tcW w:w="6808" w:type="dxa"/>
            <w:vAlign w:val="center"/>
          </w:tcPr>
          <w:p w:rsidR="00581B3F" w:rsidRPr="00A02B9C" w:rsidRDefault="00581B3F" w:rsidP="00A14B3B">
            <w:pPr>
              <w:tabs>
                <w:tab w:val="left" w:pos="284"/>
              </w:tabs>
              <w:suppressAutoHyphens/>
              <w:contextualSpacing/>
              <w:jc w:val="both"/>
              <w:rPr>
                <w:bCs/>
                <w:sz w:val="24"/>
                <w:szCs w:val="24"/>
              </w:rPr>
            </w:pPr>
            <w:r w:rsidRPr="00A02B9C">
              <w:rPr>
                <w:bCs/>
                <w:sz w:val="24"/>
                <w:szCs w:val="24"/>
              </w:rPr>
              <w:lastRenderedPageBreak/>
              <w:t>Здание из бревна: сооружение коммунальной инфраструктуры, нежилое, одноэтажное ≈4х5 м., высотой до 9 м.</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80</w:t>
            </w:r>
          </w:p>
        </w:tc>
      </w:tr>
      <w:tr w:rsidR="00581B3F" w:rsidRPr="00A02B9C" w:rsidTr="00C11881">
        <w:trPr>
          <w:trHeight w:val="249"/>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A14B3B">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80</w:t>
            </w:r>
          </w:p>
        </w:tc>
      </w:tr>
      <w:tr w:rsidR="00581B3F" w:rsidRPr="00A02B9C" w:rsidTr="00C11881">
        <w:trPr>
          <w:trHeight w:val="195"/>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A14B3B">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11</w:t>
            </w:r>
          </w:p>
        </w:tc>
      </w:tr>
      <w:tr w:rsidR="00581B3F" w:rsidRPr="00A02B9C" w:rsidTr="00FE65DC">
        <w:trPr>
          <w:trHeight w:val="479"/>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A14B3B">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25</w:t>
            </w:r>
          </w:p>
        </w:tc>
      </w:tr>
      <w:tr w:rsidR="00581B3F" w:rsidRPr="00A02B9C" w:rsidTr="00581B3F">
        <w:trPr>
          <w:trHeight w:val="346"/>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A14B3B">
            <w:pPr>
              <w:tabs>
                <w:tab w:val="left" w:pos="284"/>
              </w:tabs>
              <w:suppressAutoHyphens/>
              <w:contextualSpacing/>
              <w:jc w:val="both"/>
              <w:rPr>
                <w:bCs/>
                <w:sz w:val="24"/>
                <w:szCs w:val="24"/>
              </w:rPr>
            </w:pPr>
            <w:r w:rsidRPr="00A02B9C">
              <w:rPr>
                <w:bCs/>
                <w:sz w:val="24"/>
                <w:szCs w:val="24"/>
              </w:rPr>
              <w:t>-</w:t>
            </w:r>
          </w:p>
        </w:tc>
        <w:tc>
          <w:tcPr>
            <w:tcW w:w="993" w:type="dxa"/>
            <w:vAlign w:val="center"/>
          </w:tcPr>
          <w:p w:rsidR="00581B3F" w:rsidRPr="00A02B9C" w:rsidRDefault="00581B3F" w:rsidP="00FA153D">
            <w:pPr>
              <w:tabs>
                <w:tab w:val="left" w:pos="284"/>
              </w:tabs>
              <w:suppressAutoHyphens/>
              <w:contextualSpacing/>
              <w:jc w:val="center"/>
              <w:rPr>
                <w:bCs/>
                <w:sz w:val="24"/>
                <w:szCs w:val="24"/>
              </w:rPr>
            </w:pPr>
          </w:p>
        </w:tc>
      </w:tr>
      <w:tr w:rsidR="00581B3F" w:rsidRPr="00A02B9C" w:rsidTr="0070025A">
        <w:trPr>
          <w:trHeight w:val="346"/>
        </w:trPr>
        <w:tc>
          <w:tcPr>
            <w:tcW w:w="389" w:type="dxa"/>
            <w:vMerge w:val="restart"/>
            <w:vAlign w:val="center"/>
          </w:tcPr>
          <w:p w:rsidR="00581B3F" w:rsidRPr="00A02B9C" w:rsidRDefault="00581B3F" w:rsidP="00FA153D">
            <w:pPr>
              <w:tabs>
                <w:tab w:val="left" w:pos="284"/>
              </w:tabs>
              <w:suppressAutoHyphens/>
              <w:contextualSpacing/>
              <w:jc w:val="center"/>
              <w:rPr>
                <w:b/>
                <w:bCs/>
                <w:sz w:val="24"/>
                <w:szCs w:val="24"/>
              </w:rPr>
            </w:pPr>
            <w:r w:rsidRPr="00A02B9C">
              <w:rPr>
                <w:b/>
                <w:bCs/>
                <w:sz w:val="24"/>
                <w:szCs w:val="24"/>
              </w:rPr>
              <w:t>2.</w:t>
            </w:r>
          </w:p>
        </w:tc>
        <w:tc>
          <w:tcPr>
            <w:tcW w:w="1983" w:type="dxa"/>
            <w:vMerge w:val="restart"/>
            <w:vAlign w:val="center"/>
          </w:tcPr>
          <w:p w:rsidR="00581B3F" w:rsidRPr="00A02B9C" w:rsidRDefault="00581B3F" w:rsidP="00FA153D">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д.16А</w:t>
            </w: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22</w:t>
            </w:r>
          </w:p>
        </w:tc>
      </w:tr>
      <w:tr w:rsidR="00581B3F" w:rsidRPr="00A02B9C" w:rsidTr="0070025A">
        <w:trPr>
          <w:trHeight w:val="280"/>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47</w:t>
            </w:r>
          </w:p>
        </w:tc>
      </w:tr>
      <w:tr w:rsidR="00581B3F" w:rsidRPr="00A02B9C" w:rsidTr="0070025A">
        <w:trPr>
          <w:trHeight w:val="270"/>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10</w:t>
            </w:r>
          </w:p>
        </w:tc>
      </w:tr>
      <w:tr w:rsidR="00581B3F" w:rsidRPr="00A02B9C" w:rsidTr="0070025A">
        <w:trPr>
          <w:trHeight w:val="274"/>
        </w:trPr>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581B3F" w:rsidRPr="00A02B9C" w:rsidRDefault="00581B3F" w:rsidP="00FA153D">
            <w:pPr>
              <w:tabs>
                <w:tab w:val="left" w:pos="284"/>
              </w:tabs>
              <w:suppressAutoHyphens/>
              <w:contextualSpacing/>
              <w:jc w:val="center"/>
              <w:rPr>
                <w:bCs/>
                <w:sz w:val="24"/>
                <w:szCs w:val="24"/>
              </w:rPr>
            </w:pPr>
            <w:r w:rsidRPr="00A02B9C">
              <w:rPr>
                <w:bCs/>
                <w:sz w:val="24"/>
                <w:szCs w:val="24"/>
              </w:rPr>
              <w:t>15</w:t>
            </w:r>
          </w:p>
        </w:tc>
      </w:tr>
      <w:tr w:rsidR="00581B3F" w:rsidRPr="00A02B9C" w:rsidTr="00A377B3">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Система очистки (водоподготовки) воды:</w:t>
            </w:r>
            <w:r w:rsidRPr="00A02B9C">
              <w:rPr>
                <w:sz w:val="24"/>
                <w:szCs w:val="24"/>
              </w:rPr>
              <w:t xml:space="preserve"> </w:t>
            </w:r>
            <w:r w:rsidRPr="00A02B9C">
              <w:rPr>
                <w:bCs/>
                <w:sz w:val="24"/>
                <w:szCs w:val="24"/>
              </w:rPr>
              <w:t>водоподготовительная мембранная система AQUA-RO-1-8</w:t>
            </w:r>
          </w:p>
        </w:tc>
        <w:tc>
          <w:tcPr>
            <w:tcW w:w="993" w:type="dxa"/>
            <w:vAlign w:val="center"/>
          </w:tcPr>
          <w:p w:rsidR="00581B3F" w:rsidRPr="00A02B9C" w:rsidRDefault="001A0C20" w:rsidP="00FA153D">
            <w:pPr>
              <w:tabs>
                <w:tab w:val="left" w:pos="284"/>
              </w:tabs>
              <w:suppressAutoHyphens/>
              <w:contextualSpacing/>
              <w:jc w:val="center"/>
              <w:rPr>
                <w:bCs/>
                <w:sz w:val="24"/>
                <w:szCs w:val="24"/>
              </w:rPr>
            </w:pPr>
            <w:r w:rsidRPr="00A02B9C">
              <w:rPr>
                <w:bCs/>
                <w:sz w:val="24"/>
                <w:szCs w:val="24"/>
              </w:rPr>
              <w:t>8</w:t>
            </w:r>
          </w:p>
        </w:tc>
      </w:tr>
      <w:tr w:rsidR="00581B3F" w:rsidRPr="00A02B9C" w:rsidTr="00A377B3">
        <w:tc>
          <w:tcPr>
            <w:tcW w:w="389" w:type="dxa"/>
            <w:vMerge w:val="restart"/>
            <w:vAlign w:val="center"/>
          </w:tcPr>
          <w:p w:rsidR="00581B3F" w:rsidRPr="00A02B9C" w:rsidRDefault="00581B3F" w:rsidP="00FA153D">
            <w:pPr>
              <w:tabs>
                <w:tab w:val="left" w:pos="284"/>
              </w:tabs>
              <w:suppressAutoHyphens/>
              <w:contextualSpacing/>
              <w:jc w:val="center"/>
              <w:rPr>
                <w:b/>
                <w:bCs/>
                <w:sz w:val="24"/>
                <w:szCs w:val="24"/>
              </w:rPr>
            </w:pPr>
            <w:r w:rsidRPr="00A02B9C">
              <w:rPr>
                <w:b/>
                <w:bCs/>
                <w:sz w:val="24"/>
                <w:szCs w:val="24"/>
              </w:rPr>
              <w:t>3.</w:t>
            </w:r>
          </w:p>
        </w:tc>
        <w:tc>
          <w:tcPr>
            <w:tcW w:w="1983" w:type="dxa"/>
            <w:vMerge w:val="restart"/>
            <w:vAlign w:val="center"/>
          </w:tcPr>
          <w:p w:rsidR="00581B3F" w:rsidRPr="00A02B9C" w:rsidRDefault="00581B3F" w:rsidP="00FA153D">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60 лет ВЛКСМ, Д.22Б</w:t>
            </w: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581B3F" w:rsidRPr="00A02B9C" w:rsidRDefault="00F42248" w:rsidP="00FA153D">
            <w:pPr>
              <w:tabs>
                <w:tab w:val="left" w:pos="284"/>
              </w:tabs>
              <w:suppressAutoHyphens/>
              <w:contextualSpacing/>
              <w:jc w:val="center"/>
              <w:rPr>
                <w:bCs/>
                <w:sz w:val="24"/>
                <w:szCs w:val="24"/>
              </w:rPr>
            </w:pPr>
            <w:r w:rsidRPr="00A02B9C">
              <w:rPr>
                <w:bCs/>
                <w:sz w:val="24"/>
                <w:szCs w:val="24"/>
              </w:rPr>
              <w:t>12</w:t>
            </w:r>
          </w:p>
        </w:tc>
      </w:tr>
      <w:tr w:rsidR="00581B3F" w:rsidRPr="00A02B9C" w:rsidTr="00A377B3">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581B3F" w:rsidRPr="00A02B9C" w:rsidRDefault="00F42248" w:rsidP="00FA153D">
            <w:pPr>
              <w:tabs>
                <w:tab w:val="left" w:pos="284"/>
              </w:tabs>
              <w:suppressAutoHyphens/>
              <w:contextualSpacing/>
              <w:jc w:val="center"/>
              <w:rPr>
                <w:bCs/>
                <w:sz w:val="24"/>
                <w:szCs w:val="24"/>
              </w:rPr>
            </w:pPr>
            <w:r w:rsidRPr="00A02B9C">
              <w:rPr>
                <w:bCs/>
                <w:sz w:val="24"/>
                <w:szCs w:val="24"/>
              </w:rPr>
              <w:t>32</w:t>
            </w:r>
          </w:p>
        </w:tc>
      </w:tr>
      <w:tr w:rsidR="00581B3F" w:rsidRPr="00A02B9C" w:rsidTr="00A377B3">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581B3F" w:rsidRPr="00A02B9C" w:rsidRDefault="00F42248" w:rsidP="00FA153D">
            <w:pPr>
              <w:tabs>
                <w:tab w:val="left" w:pos="284"/>
              </w:tabs>
              <w:suppressAutoHyphens/>
              <w:contextualSpacing/>
              <w:jc w:val="center"/>
              <w:rPr>
                <w:bCs/>
                <w:sz w:val="24"/>
                <w:szCs w:val="24"/>
              </w:rPr>
            </w:pPr>
            <w:r w:rsidRPr="00A02B9C">
              <w:rPr>
                <w:bCs/>
                <w:sz w:val="24"/>
                <w:szCs w:val="24"/>
              </w:rPr>
              <w:t>9</w:t>
            </w:r>
          </w:p>
        </w:tc>
      </w:tr>
      <w:tr w:rsidR="00581B3F" w:rsidRPr="00A02B9C" w:rsidTr="00A377B3">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581B3F" w:rsidRPr="00A02B9C" w:rsidRDefault="00F42248" w:rsidP="00FA153D">
            <w:pPr>
              <w:tabs>
                <w:tab w:val="left" w:pos="284"/>
              </w:tabs>
              <w:suppressAutoHyphens/>
              <w:contextualSpacing/>
              <w:jc w:val="center"/>
              <w:rPr>
                <w:bCs/>
                <w:sz w:val="24"/>
                <w:szCs w:val="24"/>
              </w:rPr>
            </w:pPr>
            <w:r w:rsidRPr="00A02B9C">
              <w:rPr>
                <w:bCs/>
                <w:sz w:val="24"/>
                <w:szCs w:val="24"/>
              </w:rPr>
              <w:t>12</w:t>
            </w:r>
          </w:p>
        </w:tc>
      </w:tr>
      <w:tr w:rsidR="00581B3F" w:rsidRPr="00A02B9C" w:rsidTr="00A377B3">
        <w:tc>
          <w:tcPr>
            <w:tcW w:w="389" w:type="dxa"/>
            <w:vMerge/>
            <w:vAlign w:val="center"/>
          </w:tcPr>
          <w:p w:rsidR="00581B3F" w:rsidRPr="00A02B9C" w:rsidRDefault="00581B3F" w:rsidP="00FA153D">
            <w:pPr>
              <w:tabs>
                <w:tab w:val="left" w:pos="284"/>
              </w:tabs>
              <w:suppressAutoHyphens/>
              <w:contextualSpacing/>
              <w:jc w:val="center"/>
              <w:rPr>
                <w:b/>
                <w:bCs/>
                <w:sz w:val="24"/>
                <w:szCs w:val="24"/>
              </w:rPr>
            </w:pPr>
          </w:p>
        </w:tc>
        <w:tc>
          <w:tcPr>
            <w:tcW w:w="1983" w:type="dxa"/>
            <w:vMerge/>
            <w:vAlign w:val="center"/>
          </w:tcPr>
          <w:p w:rsidR="00581B3F" w:rsidRPr="00A02B9C" w:rsidRDefault="00581B3F" w:rsidP="00FA153D">
            <w:pPr>
              <w:tabs>
                <w:tab w:val="left" w:pos="284"/>
              </w:tabs>
              <w:suppressAutoHyphens/>
              <w:contextualSpacing/>
              <w:jc w:val="both"/>
              <w:rPr>
                <w:bCs/>
                <w:sz w:val="24"/>
                <w:szCs w:val="24"/>
              </w:rPr>
            </w:pPr>
          </w:p>
        </w:tc>
        <w:tc>
          <w:tcPr>
            <w:tcW w:w="6808" w:type="dxa"/>
            <w:vAlign w:val="center"/>
          </w:tcPr>
          <w:p w:rsidR="00581B3F" w:rsidRPr="00A02B9C" w:rsidRDefault="00581B3F" w:rsidP="00FE65DC">
            <w:pPr>
              <w:tabs>
                <w:tab w:val="left" w:pos="284"/>
              </w:tabs>
              <w:suppressAutoHyphens/>
              <w:contextualSpacing/>
              <w:jc w:val="both"/>
              <w:rPr>
                <w:bCs/>
                <w:sz w:val="24"/>
                <w:szCs w:val="24"/>
              </w:rPr>
            </w:pPr>
            <w:r w:rsidRPr="00A02B9C">
              <w:rPr>
                <w:bCs/>
                <w:sz w:val="24"/>
                <w:szCs w:val="24"/>
              </w:rPr>
              <w:t>-</w:t>
            </w:r>
          </w:p>
        </w:tc>
        <w:tc>
          <w:tcPr>
            <w:tcW w:w="993" w:type="dxa"/>
            <w:vAlign w:val="center"/>
          </w:tcPr>
          <w:p w:rsidR="00581B3F" w:rsidRPr="00A02B9C" w:rsidRDefault="00581B3F" w:rsidP="00FA153D">
            <w:pPr>
              <w:tabs>
                <w:tab w:val="left" w:pos="284"/>
              </w:tabs>
              <w:suppressAutoHyphens/>
              <w:contextualSpacing/>
              <w:jc w:val="center"/>
              <w:rPr>
                <w:bCs/>
                <w:sz w:val="24"/>
                <w:szCs w:val="24"/>
              </w:rPr>
            </w:pPr>
          </w:p>
        </w:tc>
      </w:tr>
      <w:tr w:rsidR="00F42248" w:rsidRPr="00A02B9C" w:rsidTr="00A377B3">
        <w:tc>
          <w:tcPr>
            <w:tcW w:w="389" w:type="dxa"/>
            <w:vMerge w:val="restart"/>
            <w:vAlign w:val="center"/>
          </w:tcPr>
          <w:p w:rsidR="00F42248" w:rsidRPr="00A02B9C" w:rsidRDefault="00F42248" w:rsidP="00FE65DC">
            <w:pPr>
              <w:tabs>
                <w:tab w:val="left" w:pos="284"/>
              </w:tabs>
              <w:suppressAutoHyphens/>
              <w:contextualSpacing/>
              <w:jc w:val="center"/>
              <w:rPr>
                <w:b/>
                <w:bCs/>
                <w:sz w:val="24"/>
                <w:szCs w:val="24"/>
              </w:rPr>
            </w:pPr>
            <w:r w:rsidRPr="00A02B9C">
              <w:rPr>
                <w:b/>
                <w:bCs/>
                <w:sz w:val="24"/>
                <w:szCs w:val="24"/>
              </w:rPr>
              <w:t>4.</w:t>
            </w:r>
          </w:p>
        </w:tc>
        <w:tc>
          <w:tcPr>
            <w:tcW w:w="1983" w:type="dxa"/>
            <w:vMerge w:val="restart"/>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д.21</w:t>
            </w: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25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25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8</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10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Система очистки (водоподготовки) воды:</w:t>
            </w:r>
            <w:r w:rsidRPr="00A02B9C">
              <w:rPr>
                <w:sz w:val="24"/>
                <w:szCs w:val="24"/>
              </w:rPr>
              <w:t xml:space="preserve"> </w:t>
            </w:r>
            <w:r w:rsidRPr="00A02B9C">
              <w:rPr>
                <w:bCs/>
                <w:sz w:val="24"/>
                <w:szCs w:val="24"/>
              </w:rPr>
              <w:t>водоподготовительная мембранная система AQUA-RO-1-8</w:t>
            </w:r>
          </w:p>
        </w:tc>
        <w:tc>
          <w:tcPr>
            <w:tcW w:w="993" w:type="dxa"/>
            <w:vAlign w:val="center"/>
          </w:tcPr>
          <w:p w:rsidR="00F42248" w:rsidRPr="00A02B9C" w:rsidRDefault="001A0C20" w:rsidP="00FA153D">
            <w:pPr>
              <w:tabs>
                <w:tab w:val="left" w:pos="284"/>
              </w:tabs>
              <w:suppressAutoHyphens/>
              <w:contextualSpacing/>
              <w:jc w:val="center"/>
              <w:rPr>
                <w:bCs/>
                <w:sz w:val="24"/>
                <w:szCs w:val="24"/>
              </w:rPr>
            </w:pPr>
            <w:r w:rsidRPr="00A02B9C">
              <w:rPr>
                <w:bCs/>
                <w:sz w:val="24"/>
                <w:szCs w:val="24"/>
              </w:rPr>
              <w:t>8</w:t>
            </w:r>
          </w:p>
        </w:tc>
      </w:tr>
      <w:tr w:rsidR="00F42248" w:rsidRPr="00A02B9C" w:rsidTr="00A377B3">
        <w:tc>
          <w:tcPr>
            <w:tcW w:w="389" w:type="dxa"/>
            <w:vMerge w:val="restart"/>
            <w:vAlign w:val="center"/>
          </w:tcPr>
          <w:p w:rsidR="00F42248" w:rsidRPr="00A02B9C" w:rsidRDefault="00F42248" w:rsidP="00FA153D">
            <w:pPr>
              <w:tabs>
                <w:tab w:val="left" w:pos="284"/>
              </w:tabs>
              <w:suppressAutoHyphens/>
              <w:contextualSpacing/>
              <w:jc w:val="center"/>
              <w:rPr>
                <w:b/>
                <w:bCs/>
                <w:sz w:val="24"/>
                <w:szCs w:val="24"/>
              </w:rPr>
            </w:pPr>
            <w:r w:rsidRPr="00A02B9C">
              <w:rPr>
                <w:b/>
                <w:bCs/>
                <w:sz w:val="24"/>
                <w:szCs w:val="24"/>
              </w:rPr>
              <w:t>5.</w:t>
            </w:r>
          </w:p>
        </w:tc>
        <w:tc>
          <w:tcPr>
            <w:tcW w:w="1983" w:type="dxa"/>
            <w:vMerge w:val="restart"/>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д.40А</w:t>
            </w: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100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70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6</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100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w:t>
            </w:r>
          </w:p>
        </w:tc>
        <w:tc>
          <w:tcPr>
            <w:tcW w:w="993" w:type="dxa"/>
            <w:vAlign w:val="center"/>
          </w:tcPr>
          <w:p w:rsidR="00F42248" w:rsidRPr="00A02B9C" w:rsidRDefault="00F42248" w:rsidP="00FA153D">
            <w:pPr>
              <w:tabs>
                <w:tab w:val="left" w:pos="284"/>
              </w:tabs>
              <w:suppressAutoHyphens/>
              <w:contextualSpacing/>
              <w:jc w:val="center"/>
              <w:rPr>
                <w:bCs/>
                <w:sz w:val="24"/>
                <w:szCs w:val="24"/>
              </w:rPr>
            </w:pPr>
          </w:p>
        </w:tc>
      </w:tr>
      <w:tr w:rsidR="00F42248" w:rsidRPr="00A02B9C" w:rsidTr="00A377B3">
        <w:tc>
          <w:tcPr>
            <w:tcW w:w="389" w:type="dxa"/>
            <w:vMerge w:val="restart"/>
            <w:vAlign w:val="center"/>
          </w:tcPr>
          <w:p w:rsidR="00F42248" w:rsidRPr="00A02B9C" w:rsidRDefault="00F42248" w:rsidP="00FE65DC">
            <w:pPr>
              <w:tabs>
                <w:tab w:val="left" w:pos="284"/>
              </w:tabs>
              <w:suppressAutoHyphens/>
              <w:contextualSpacing/>
              <w:jc w:val="center"/>
              <w:rPr>
                <w:b/>
                <w:bCs/>
                <w:sz w:val="24"/>
                <w:szCs w:val="24"/>
              </w:rPr>
            </w:pPr>
            <w:r w:rsidRPr="00A02B9C">
              <w:rPr>
                <w:b/>
                <w:bCs/>
                <w:sz w:val="24"/>
                <w:szCs w:val="24"/>
              </w:rPr>
              <w:t>6.</w:t>
            </w:r>
          </w:p>
        </w:tc>
        <w:tc>
          <w:tcPr>
            <w:tcW w:w="1983" w:type="dxa"/>
            <w:vMerge w:val="restart"/>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д.14А</w:t>
            </w: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40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55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6</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20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w:t>
            </w:r>
          </w:p>
        </w:tc>
        <w:tc>
          <w:tcPr>
            <w:tcW w:w="993" w:type="dxa"/>
            <w:vAlign w:val="center"/>
          </w:tcPr>
          <w:p w:rsidR="00F42248" w:rsidRPr="00A02B9C" w:rsidRDefault="00F42248" w:rsidP="00FA153D">
            <w:pPr>
              <w:tabs>
                <w:tab w:val="left" w:pos="284"/>
              </w:tabs>
              <w:suppressAutoHyphens/>
              <w:contextualSpacing/>
              <w:jc w:val="center"/>
              <w:rPr>
                <w:bCs/>
                <w:sz w:val="24"/>
                <w:szCs w:val="24"/>
              </w:rPr>
            </w:pPr>
          </w:p>
        </w:tc>
      </w:tr>
      <w:tr w:rsidR="00F42248" w:rsidRPr="00A02B9C" w:rsidTr="00A377B3">
        <w:tc>
          <w:tcPr>
            <w:tcW w:w="389" w:type="dxa"/>
            <w:vMerge w:val="restart"/>
            <w:vAlign w:val="center"/>
          </w:tcPr>
          <w:p w:rsidR="00F42248" w:rsidRPr="00A02B9C" w:rsidRDefault="00F42248" w:rsidP="00FE65DC">
            <w:pPr>
              <w:tabs>
                <w:tab w:val="left" w:pos="284"/>
              </w:tabs>
              <w:suppressAutoHyphens/>
              <w:contextualSpacing/>
              <w:jc w:val="center"/>
              <w:rPr>
                <w:b/>
                <w:bCs/>
                <w:sz w:val="24"/>
                <w:szCs w:val="24"/>
              </w:rPr>
            </w:pPr>
            <w:r w:rsidRPr="00A02B9C">
              <w:rPr>
                <w:b/>
                <w:bCs/>
                <w:sz w:val="24"/>
                <w:szCs w:val="24"/>
              </w:rPr>
              <w:t>7.</w:t>
            </w:r>
          </w:p>
        </w:tc>
        <w:tc>
          <w:tcPr>
            <w:tcW w:w="1983" w:type="dxa"/>
            <w:vMerge w:val="restart"/>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д.31Б</w:t>
            </w: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36</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36</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20</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w:t>
            </w:r>
          </w:p>
        </w:tc>
        <w:tc>
          <w:tcPr>
            <w:tcW w:w="993" w:type="dxa"/>
            <w:vAlign w:val="center"/>
          </w:tcPr>
          <w:p w:rsidR="00F42248" w:rsidRPr="00A02B9C" w:rsidRDefault="00F42248" w:rsidP="00FA153D">
            <w:pPr>
              <w:tabs>
                <w:tab w:val="left" w:pos="284"/>
              </w:tabs>
              <w:suppressAutoHyphens/>
              <w:contextualSpacing/>
              <w:jc w:val="center"/>
              <w:rPr>
                <w:bCs/>
                <w:sz w:val="24"/>
                <w:szCs w:val="24"/>
              </w:rPr>
            </w:pPr>
          </w:p>
        </w:tc>
      </w:tr>
      <w:tr w:rsidR="00F42248" w:rsidRPr="00A02B9C" w:rsidTr="00A377B3">
        <w:tc>
          <w:tcPr>
            <w:tcW w:w="389" w:type="dxa"/>
            <w:vMerge w:val="restart"/>
            <w:vAlign w:val="center"/>
          </w:tcPr>
          <w:p w:rsidR="00F42248" w:rsidRPr="00A02B9C" w:rsidRDefault="00F42248" w:rsidP="00FA153D">
            <w:pPr>
              <w:tabs>
                <w:tab w:val="left" w:pos="284"/>
              </w:tabs>
              <w:suppressAutoHyphens/>
              <w:contextualSpacing/>
              <w:jc w:val="center"/>
              <w:rPr>
                <w:b/>
                <w:bCs/>
                <w:sz w:val="24"/>
                <w:szCs w:val="24"/>
              </w:rPr>
            </w:pPr>
            <w:r w:rsidRPr="00A02B9C">
              <w:rPr>
                <w:b/>
                <w:bCs/>
                <w:sz w:val="24"/>
                <w:szCs w:val="24"/>
              </w:rPr>
              <w:t>8.</w:t>
            </w:r>
          </w:p>
        </w:tc>
        <w:tc>
          <w:tcPr>
            <w:tcW w:w="1983" w:type="dxa"/>
            <w:vMerge w:val="restart"/>
            <w:vAlign w:val="center"/>
          </w:tcPr>
          <w:p w:rsidR="00F42248" w:rsidRPr="00A02B9C" w:rsidRDefault="00F42248" w:rsidP="00FA153D">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Ленина, д.47</w:t>
            </w: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Здание из бревна: сооружение коммунальной инфраструктуры, нежилое, одноэтажное ≈4х5 м., высотой до 9 м.</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45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Металлическая ёмкость под воду объёмом 10 м</w:t>
            </w:r>
            <w:r w:rsidRPr="00A02B9C">
              <w:rPr>
                <w:bCs/>
                <w:sz w:val="24"/>
                <w:szCs w:val="24"/>
                <w:vertAlign w:val="superscript"/>
              </w:rPr>
              <w:t>3</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45</w:t>
            </w:r>
          </w:p>
        </w:tc>
      </w:tr>
      <w:tr w:rsidR="00F42248" w:rsidRPr="00A02B9C" w:rsidTr="00A377B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Погружной скважинный насос ЭЦВ 6-10-110</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5</w:t>
            </w:r>
          </w:p>
        </w:tc>
      </w:tr>
      <w:tr w:rsidR="00F42248" w:rsidRPr="00A02B9C" w:rsidTr="00B8226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Приборы контроля, измерения и учёта: только электроэнергия</w:t>
            </w:r>
          </w:p>
        </w:tc>
        <w:tc>
          <w:tcPr>
            <w:tcW w:w="993" w:type="dxa"/>
            <w:vAlign w:val="center"/>
          </w:tcPr>
          <w:p w:rsidR="00F42248" w:rsidRPr="00A02B9C" w:rsidRDefault="00F42248" w:rsidP="00FA153D">
            <w:pPr>
              <w:tabs>
                <w:tab w:val="left" w:pos="284"/>
              </w:tabs>
              <w:suppressAutoHyphens/>
              <w:contextualSpacing/>
              <w:jc w:val="center"/>
              <w:rPr>
                <w:bCs/>
                <w:sz w:val="24"/>
                <w:szCs w:val="24"/>
              </w:rPr>
            </w:pPr>
            <w:r w:rsidRPr="00A02B9C">
              <w:rPr>
                <w:bCs/>
                <w:sz w:val="24"/>
                <w:szCs w:val="24"/>
              </w:rPr>
              <w:t>25</w:t>
            </w:r>
          </w:p>
        </w:tc>
      </w:tr>
      <w:tr w:rsidR="00F42248" w:rsidRPr="00A02B9C" w:rsidTr="00B82263">
        <w:tc>
          <w:tcPr>
            <w:tcW w:w="389" w:type="dxa"/>
            <w:vMerge/>
            <w:vAlign w:val="center"/>
          </w:tcPr>
          <w:p w:rsidR="00F42248" w:rsidRPr="00A02B9C" w:rsidRDefault="00F42248" w:rsidP="00FA153D">
            <w:pPr>
              <w:tabs>
                <w:tab w:val="left" w:pos="284"/>
              </w:tabs>
              <w:suppressAutoHyphens/>
              <w:contextualSpacing/>
              <w:jc w:val="center"/>
              <w:rPr>
                <w:b/>
                <w:bCs/>
                <w:sz w:val="24"/>
                <w:szCs w:val="24"/>
              </w:rPr>
            </w:pPr>
          </w:p>
        </w:tc>
        <w:tc>
          <w:tcPr>
            <w:tcW w:w="1983" w:type="dxa"/>
            <w:vMerge/>
            <w:vAlign w:val="center"/>
          </w:tcPr>
          <w:p w:rsidR="00F42248" w:rsidRPr="00A02B9C" w:rsidRDefault="00F42248" w:rsidP="00FA153D">
            <w:pPr>
              <w:tabs>
                <w:tab w:val="left" w:pos="284"/>
              </w:tabs>
              <w:suppressAutoHyphens/>
              <w:contextualSpacing/>
              <w:jc w:val="both"/>
              <w:rPr>
                <w:bCs/>
                <w:sz w:val="24"/>
                <w:szCs w:val="24"/>
              </w:rPr>
            </w:pPr>
          </w:p>
        </w:tc>
        <w:tc>
          <w:tcPr>
            <w:tcW w:w="6808" w:type="dxa"/>
            <w:vAlign w:val="center"/>
          </w:tcPr>
          <w:p w:rsidR="00F42248" w:rsidRPr="00A02B9C" w:rsidRDefault="00F42248" w:rsidP="00FE65DC">
            <w:pPr>
              <w:tabs>
                <w:tab w:val="left" w:pos="284"/>
              </w:tabs>
              <w:suppressAutoHyphens/>
              <w:contextualSpacing/>
              <w:jc w:val="both"/>
              <w:rPr>
                <w:bCs/>
                <w:sz w:val="24"/>
                <w:szCs w:val="24"/>
              </w:rPr>
            </w:pPr>
            <w:r w:rsidRPr="00A02B9C">
              <w:rPr>
                <w:bCs/>
                <w:sz w:val="24"/>
                <w:szCs w:val="24"/>
              </w:rPr>
              <w:t>-</w:t>
            </w:r>
          </w:p>
        </w:tc>
        <w:tc>
          <w:tcPr>
            <w:tcW w:w="993" w:type="dxa"/>
            <w:vAlign w:val="center"/>
          </w:tcPr>
          <w:p w:rsidR="00F42248" w:rsidRPr="00A02B9C" w:rsidRDefault="00F42248" w:rsidP="00FA153D">
            <w:pPr>
              <w:tabs>
                <w:tab w:val="left" w:pos="284"/>
              </w:tabs>
              <w:suppressAutoHyphens/>
              <w:contextualSpacing/>
              <w:jc w:val="center"/>
              <w:rPr>
                <w:bCs/>
                <w:sz w:val="24"/>
                <w:szCs w:val="24"/>
              </w:rPr>
            </w:pPr>
          </w:p>
        </w:tc>
      </w:tr>
    </w:tbl>
    <w:p w:rsidR="003D223B" w:rsidRPr="00A02B9C" w:rsidRDefault="003D223B" w:rsidP="005964C5">
      <w:pPr>
        <w:shd w:val="clear" w:color="auto" w:fill="FFFFFF"/>
        <w:tabs>
          <w:tab w:val="left" w:pos="284"/>
        </w:tabs>
        <w:suppressAutoHyphens/>
        <w:contextualSpacing/>
        <w:jc w:val="center"/>
        <w:rPr>
          <w:b/>
          <w:bCs/>
          <w:sz w:val="24"/>
          <w:szCs w:val="24"/>
        </w:rPr>
      </w:pPr>
    </w:p>
    <w:p w:rsidR="00BD20CA" w:rsidRPr="00A02B9C" w:rsidRDefault="00BD20CA" w:rsidP="00BD20CA">
      <w:pPr>
        <w:shd w:val="clear" w:color="auto" w:fill="FFFFFF"/>
        <w:tabs>
          <w:tab w:val="left" w:pos="284"/>
        </w:tabs>
        <w:suppressAutoHyphens/>
        <w:contextualSpacing/>
        <w:jc w:val="center"/>
        <w:rPr>
          <w:b/>
          <w:bCs/>
          <w:i/>
          <w:sz w:val="24"/>
          <w:szCs w:val="24"/>
        </w:rPr>
      </w:pPr>
      <w:r w:rsidRPr="00A02B9C">
        <w:rPr>
          <w:b/>
          <w:bCs/>
          <w:i/>
          <w:sz w:val="24"/>
          <w:szCs w:val="24"/>
        </w:rPr>
        <w:t>Характеристика насосного оборудования</w:t>
      </w:r>
    </w:p>
    <w:p w:rsidR="00EE3F07" w:rsidRPr="00A02B9C" w:rsidRDefault="009E693A" w:rsidP="00DD3F9E">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№3</w:t>
      </w:r>
    </w:p>
    <w:tbl>
      <w:tblPr>
        <w:tblStyle w:val="a9"/>
        <w:tblW w:w="0" w:type="auto"/>
        <w:tblLayout w:type="fixed"/>
        <w:tblLook w:val="04A0" w:firstRow="1" w:lastRow="0" w:firstColumn="1" w:lastColumn="0" w:noHBand="0" w:noVBand="1"/>
      </w:tblPr>
      <w:tblGrid>
        <w:gridCol w:w="392"/>
        <w:gridCol w:w="1984"/>
        <w:gridCol w:w="1276"/>
        <w:gridCol w:w="1418"/>
        <w:gridCol w:w="1134"/>
        <w:gridCol w:w="1417"/>
        <w:gridCol w:w="1260"/>
        <w:gridCol w:w="1200"/>
      </w:tblGrid>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lastRenderedPageBreak/>
              <w:t>№</w:t>
            </w:r>
          </w:p>
        </w:tc>
        <w:tc>
          <w:tcPr>
            <w:tcW w:w="1984"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Наименование ВЗУ и его местоположение</w:t>
            </w:r>
          </w:p>
        </w:tc>
        <w:tc>
          <w:tcPr>
            <w:tcW w:w="1276"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Марка насоса</w:t>
            </w:r>
          </w:p>
        </w:tc>
        <w:tc>
          <w:tcPr>
            <w:tcW w:w="1418"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Производительность, м</w:t>
            </w:r>
            <w:r w:rsidRPr="00A02B9C">
              <w:rPr>
                <w:b/>
                <w:bCs/>
                <w:sz w:val="24"/>
                <w:szCs w:val="24"/>
                <w:vertAlign w:val="superscript"/>
              </w:rPr>
              <w:t>3</w:t>
            </w:r>
            <w:r w:rsidRPr="00A02B9C">
              <w:rPr>
                <w:b/>
                <w:bCs/>
                <w:sz w:val="24"/>
                <w:szCs w:val="24"/>
                <w:lang w:val="en-US"/>
              </w:rPr>
              <w:t>/</w:t>
            </w:r>
            <w:r w:rsidRPr="00A02B9C">
              <w:rPr>
                <w:b/>
                <w:bCs/>
                <w:sz w:val="24"/>
                <w:szCs w:val="24"/>
              </w:rPr>
              <w:t>ч</w:t>
            </w:r>
          </w:p>
        </w:tc>
        <w:tc>
          <w:tcPr>
            <w:tcW w:w="1134"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 xml:space="preserve">Напор, </w:t>
            </w:r>
            <w:proofErr w:type="gramStart"/>
            <w:r w:rsidRPr="00A02B9C">
              <w:rPr>
                <w:b/>
                <w:bCs/>
                <w:sz w:val="24"/>
                <w:szCs w:val="24"/>
              </w:rPr>
              <w:t>м</w:t>
            </w:r>
            <w:proofErr w:type="gramEnd"/>
          </w:p>
        </w:tc>
        <w:tc>
          <w:tcPr>
            <w:tcW w:w="1417"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 xml:space="preserve">Мощность эл. </w:t>
            </w:r>
            <w:proofErr w:type="spellStart"/>
            <w:r w:rsidRPr="00A02B9C">
              <w:rPr>
                <w:b/>
                <w:bCs/>
                <w:sz w:val="24"/>
                <w:szCs w:val="24"/>
              </w:rPr>
              <w:t>дв</w:t>
            </w:r>
            <w:proofErr w:type="spellEnd"/>
            <w:r w:rsidRPr="00A02B9C">
              <w:rPr>
                <w:b/>
                <w:bCs/>
                <w:sz w:val="24"/>
                <w:szCs w:val="24"/>
              </w:rPr>
              <w:t>-ля, кВт</w:t>
            </w:r>
          </w:p>
        </w:tc>
        <w:tc>
          <w:tcPr>
            <w:tcW w:w="1260"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 xml:space="preserve">Время работы, </w:t>
            </w:r>
            <w:proofErr w:type="gramStart"/>
            <w:r w:rsidRPr="00A02B9C">
              <w:rPr>
                <w:b/>
                <w:bCs/>
                <w:sz w:val="24"/>
                <w:szCs w:val="24"/>
              </w:rPr>
              <w:t>ч</w:t>
            </w:r>
            <w:proofErr w:type="gramEnd"/>
            <w:r w:rsidRPr="00A02B9C">
              <w:rPr>
                <w:b/>
                <w:bCs/>
                <w:sz w:val="24"/>
                <w:szCs w:val="24"/>
              </w:rPr>
              <w:t>/год</w:t>
            </w:r>
          </w:p>
        </w:tc>
        <w:tc>
          <w:tcPr>
            <w:tcW w:w="1200"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Износ, %</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1.</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д.41А</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2011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11</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2.</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д.16А</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2013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10</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3.</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60 лет ВЛКСМ, Д.22Б</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2013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9</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4.</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д.21</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2014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8</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5.</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д.40А</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2016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6</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6.</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д.14А</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2016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6</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7.</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д.31Б</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2017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5</w:t>
            </w:r>
          </w:p>
        </w:tc>
      </w:tr>
      <w:tr w:rsidR="00252FB1" w:rsidRPr="00A02B9C" w:rsidTr="00252FB1">
        <w:tc>
          <w:tcPr>
            <w:tcW w:w="392" w:type="dxa"/>
            <w:vAlign w:val="center"/>
          </w:tcPr>
          <w:p w:rsidR="00252FB1" w:rsidRPr="00A02B9C" w:rsidRDefault="00252FB1" w:rsidP="00267F95">
            <w:pPr>
              <w:tabs>
                <w:tab w:val="left" w:pos="284"/>
              </w:tabs>
              <w:suppressAutoHyphens/>
              <w:contextualSpacing/>
              <w:jc w:val="center"/>
              <w:rPr>
                <w:b/>
                <w:bCs/>
                <w:sz w:val="24"/>
                <w:szCs w:val="24"/>
              </w:rPr>
            </w:pPr>
            <w:r w:rsidRPr="00A02B9C">
              <w:rPr>
                <w:b/>
                <w:bCs/>
                <w:sz w:val="24"/>
                <w:szCs w:val="24"/>
              </w:rPr>
              <w:t>8.</w:t>
            </w:r>
          </w:p>
        </w:tc>
        <w:tc>
          <w:tcPr>
            <w:tcW w:w="1984" w:type="dxa"/>
            <w:vAlign w:val="center"/>
          </w:tcPr>
          <w:p w:rsidR="00252FB1" w:rsidRPr="00A02B9C" w:rsidRDefault="00252FB1"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Ленина, д.47</w:t>
            </w:r>
          </w:p>
        </w:tc>
        <w:tc>
          <w:tcPr>
            <w:tcW w:w="1276" w:type="dxa"/>
            <w:vAlign w:val="center"/>
          </w:tcPr>
          <w:p w:rsidR="00252FB1" w:rsidRPr="00A02B9C" w:rsidRDefault="00252FB1" w:rsidP="00252FB1">
            <w:pPr>
              <w:tabs>
                <w:tab w:val="left" w:pos="284"/>
              </w:tabs>
              <w:suppressAutoHyphens/>
              <w:contextualSpacing/>
              <w:jc w:val="center"/>
              <w:rPr>
                <w:bCs/>
                <w:sz w:val="24"/>
                <w:szCs w:val="24"/>
              </w:rPr>
            </w:pPr>
            <w:r w:rsidRPr="00A02B9C">
              <w:rPr>
                <w:bCs/>
                <w:sz w:val="24"/>
                <w:szCs w:val="24"/>
              </w:rPr>
              <w:t>Погружной скважинный насос ЭЦВ 6-10-110</w:t>
            </w:r>
          </w:p>
        </w:tc>
        <w:tc>
          <w:tcPr>
            <w:tcW w:w="1418"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10</w:t>
            </w:r>
          </w:p>
        </w:tc>
        <w:tc>
          <w:tcPr>
            <w:tcW w:w="1134"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110</w:t>
            </w:r>
          </w:p>
        </w:tc>
        <w:tc>
          <w:tcPr>
            <w:tcW w:w="1417"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5,5</w:t>
            </w:r>
          </w:p>
        </w:tc>
        <w:tc>
          <w:tcPr>
            <w:tcW w:w="1260" w:type="dxa"/>
            <w:vAlign w:val="center"/>
          </w:tcPr>
          <w:p w:rsidR="00252FB1" w:rsidRPr="00A02B9C" w:rsidRDefault="00DC6E1D" w:rsidP="00DC6E1D">
            <w:pPr>
              <w:tabs>
                <w:tab w:val="left" w:pos="284"/>
              </w:tabs>
              <w:suppressAutoHyphens/>
              <w:contextualSpacing/>
              <w:jc w:val="center"/>
              <w:rPr>
                <w:bCs/>
                <w:sz w:val="24"/>
                <w:szCs w:val="24"/>
              </w:rPr>
            </w:pPr>
            <w:r w:rsidRPr="00A02B9C">
              <w:rPr>
                <w:bCs/>
                <w:sz w:val="24"/>
                <w:szCs w:val="24"/>
              </w:rPr>
              <w:t xml:space="preserve">с 2017 г. по </w:t>
            </w:r>
            <w:proofErr w:type="spellStart"/>
            <w:r w:rsidRPr="00A02B9C">
              <w:rPr>
                <w:bCs/>
                <w:sz w:val="24"/>
                <w:szCs w:val="24"/>
              </w:rPr>
              <w:t>н.в</w:t>
            </w:r>
            <w:proofErr w:type="spellEnd"/>
            <w:r w:rsidRPr="00A02B9C">
              <w:rPr>
                <w:bCs/>
                <w:sz w:val="24"/>
                <w:szCs w:val="24"/>
              </w:rPr>
              <w:t>.</w:t>
            </w:r>
          </w:p>
        </w:tc>
        <w:tc>
          <w:tcPr>
            <w:tcW w:w="1200" w:type="dxa"/>
            <w:vAlign w:val="center"/>
          </w:tcPr>
          <w:p w:rsidR="00252FB1" w:rsidRPr="00A02B9C" w:rsidRDefault="00271BEC" w:rsidP="00DC6E1D">
            <w:pPr>
              <w:tabs>
                <w:tab w:val="left" w:pos="284"/>
              </w:tabs>
              <w:suppressAutoHyphens/>
              <w:contextualSpacing/>
              <w:jc w:val="center"/>
              <w:rPr>
                <w:bCs/>
                <w:sz w:val="24"/>
                <w:szCs w:val="24"/>
              </w:rPr>
            </w:pPr>
            <w:r w:rsidRPr="00A02B9C">
              <w:rPr>
                <w:bCs/>
                <w:sz w:val="24"/>
                <w:szCs w:val="24"/>
              </w:rPr>
              <w:t>5</w:t>
            </w:r>
          </w:p>
        </w:tc>
      </w:tr>
    </w:tbl>
    <w:p w:rsidR="00DD3F9E" w:rsidRPr="00A02B9C" w:rsidRDefault="00DD3F9E" w:rsidP="00DD3F9E">
      <w:pPr>
        <w:pStyle w:val="25"/>
        <w:spacing w:after="0" w:line="240" w:lineRule="auto"/>
        <w:ind w:left="0"/>
        <w:jc w:val="right"/>
        <w:rPr>
          <w:rFonts w:ascii="Times New Roman" w:hAnsi="Times New Roman" w:cs="Times New Roman"/>
          <w:b/>
        </w:rPr>
      </w:pPr>
    </w:p>
    <w:p w:rsidR="00BD20CA" w:rsidRPr="00A02B9C" w:rsidRDefault="00BD20CA" w:rsidP="00BD20CA">
      <w:pPr>
        <w:shd w:val="clear" w:color="auto" w:fill="FFFFFF"/>
        <w:tabs>
          <w:tab w:val="left" w:pos="284"/>
        </w:tabs>
        <w:suppressAutoHyphens/>
        <w:contextualSpacing/>
        <w:jc w:val="center"/>
        <w:rPr>
          <w:b/>
          <w:bCs/>
          <w:i/>
          <w:sz w:val="24"/>
          <w:szCs w:val="24"/>
        </w:rPr>
      </w:pPr>
      <w:r w:rsidRPr="00A02B9C">
        <w:rPr>
          <w:b/>
          <w:bCs/>
          <w:i/>
          <w:sz w:val="24"/>
          <w:szCs w:val="24"/>
        </w:rPr>
        <w:lastRenderedPageBreak/>
        <w:t>Характеристика оборудования очистных сооружений водоснабжения ОСВ</w:t>
      </w:r>
    </w:p>
    <w:p w:rsidR="00EE3F07" w:rsidRPr="00A02B9C" w:rsidRDefault="009E693A" w:rsidP="00F679A9">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№4</w:t>
      </w:r>
    </w:p>
    <w:tbl>
      <w:tblPr>
        <w:tblStyle w:val="a9"/>
        <w:tblW w:w="0" w:type="auto"/>
        <w:tblLayout w:type="fixed"/>
        <w:tblLook w:val="04A0" w:firstRow="1" w:lastRow="0" w:firstColumn="1" w:lastColumn="0" w:noHBand="0" w:noVBand="1"/>
      </w:tblPr>
      <w:tblGrid>
        <w:gridCol w:w="392"/>
        <w:gridCol w:w="1984"/>
        <w:gridCol w:w="1276"/>
        <w:gridCol w:w="1418"/>
        <w:gridCol w:w="1134"/>
        <w:gridCol w:w="1417"/>
        <w:gridCol w:w="1260"/>
        <w:gridCol w:w="1200"/>
      </w:tblGrid>
      <w:tr w:rsidR="00A8327E" w:rsidRPr="00A02B9C" w:rsidTr="00267F95">
        <w:tc>
          <w:tcPr>
            <w:tcW w:w="392"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w:t>
            </w:r>
          </w:p>
        </w:tc>
        <w:tc>
          <w:tcPr>
            <w:tcW w:w="1984"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Местоположение ОСВ</w:t>
            </w:r>
          </w:p>
        </w:tc>
        <w:tc>
          <w:tcPr>
            <w:tcW w:w="1276"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Год ввода в эксплуатацию</w:t>
            </w:r>
          </w:p>
        </w:tc>
        <w:tc>
          <w:tcPr>
            <w:tcW w:w="1418"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Производительность, м</w:t>
            </w:r>
            <w:r w:rsidRPr="00A02B9C">
              <w:rPr>
                <w:b/>
                <w:bCs/>
                <w:sz w:val="24"/>
                <w:szCs w:val="24"/>
                <w:vertAlign w:val="superscript"/>
              </w:rPr>
              <w:t>3</w:t>
            </w:r>
            <w:r w:rsidRPr="00A02B9C">
              <w:rPr>
                <w:b/>
                <w:bCs/>
                <w:sz w:val="24"/>
                <w:szCs w:val="24"/>
                <w:lang w:val="en-US"/>
              </w:rPr>
              <w:t>/</w:t>
            </w:r>
            <w:r w:rsidR="007E7E88" w:rsidRPr="00A02B9C">
              <w:rPr>
                <w:b/>
                <w:bCs/>
                <w:sz w:val="24"/>
                <w:szCs w:val="24"/>
              </w:rPr>
              <w:t>час</w:t>
            </w:r>
          </w:p>
        </w:tc>
        <w:tc>
          <w:tcPr>
            <w:tcW w:w="1134" w:type="dxa"/>
            <w:vAlign w:val="center"/>
          </w:tcPr>
          <w:p w:rsidR="00A8327E" w:rsidRPr="00A02B9C" w:rsidRDefault="007E7E88" w:rsidP="00267F95">
            <w:pPr>
              <w:tabs>
                <w:tab w:val="left" w:pos="284"/>
              </w:tabs>
              <w:suppressAutoHyphens/>
              <w:contextualSpacing/>
              <w:jc w:val="center"/>
              <w:rPr>
                <w:b/>
                <w:bCs/>
                <w:sz w:val="24"/>
                <w:szCs w:val="24"/>
              </w:rPr>
            </w:pPr>
            <w:r w:rsidRPr="00A02B9C">
              <w:rPr>
                <w:b/>
                <w:bCs/>
                <w:sz w:val="24"/>
                <w:szCs w:val="24"/>
              </w:rPr>
              <w:t>Производительность, м</w:t>
            </w:r>
            <w:r w:rsidRPr="00A02B9C">
              <w:rPr>
                <w:b/>
                <w:bCs/>
                <w:sz w:val="24"/>
                <w:szCs w:val="24"/>
                <w:vertAlign w:val="superscript"/>
              </w:rPr>
              <w:t>3</w:t>
            </w:r>
            <w:r w:rsidRPr="00A02B9C">
              <w:rPr>
                <w:b/>
                <w:bCs/>
                <w:sz w:val="24"/>
                <w:szCs w:val="24"/>
                <w:lang w:val="en-US"/>
              </w:rPr>
              <w:t>/</w:t>
            </w:r>
            <w:proofErr w:type="spellStart"/>
            <w:r w:rsidRPr="00A02B9C">
              <w:rPr>
                <w:b/>
                <w:bCs/>
                <w:sz w:val="24"/>
                <w:szCs w:val="24"/>
              </w:rPr>
              <w:t>сут</w:t>
            </w:r>
            <w:proofErr w:type="spellEnd"/>
          </w:p>
        </w:tc>
        <w:tc>
          <w:tcPr>
            <w:tcW w:w="1417" w:type="dxa"/>
            <w:vAlign w:val="center"/>
          </w:tcPr>
          <w:p w:rsidR="00A8327E" w:rsidRPr="00A02B9C" w:rsidRDefault="007E7E88" w:rsidP="00267F95">
            <w:pPr>
              <w:tabs>
                <w:tab w:val="left" w:pos="284"/>
              </w:tabs>
              <w:suppressAutoHyphens/>
              <w:contextualSpacing/>
              <w:jc w:val="center"/>
              <w:rPr>
                <w:b/>
                <w:bCs/>
                <w:sz w:val="24"/>
                <w:szCs w:val="24"/>
              </w:rPr>
            </w:pPr>
            <w:r w:rsidRPr="00A02B9C">
              <w:rPr>
                <w:b/>
                <w:bCs/>
                <w:sz w:val="24"/>
                <w:szCs w:val="24"/>
              </w:rPr>
              <w:t>Модель ОСВ</w:t>
            </w:r>
          </w:p>
        </w:tc>
        <w:tc>
          <w:tcPr>
            <w:tcW w:w="1260" w:type="dxa"/>
            <w:vAlign w:val="center"/>
          </w:tcPr>
          <w:p w:rsidR="00A8327E" w:rsidRPr="00A02B9C" w:rsidRDefault="007E7E88" w:rsidP="00267F95">
            <w:pPr>
              <w:tabs>
                <w:tab w:val="left" w:pos="284"/>
              </w:tabs>
              <w:suppressAutoHyphens/>
              <w:contextualSpacing/>
              <w:jc w:val="center"/>
              <w:rPr>
                <w:b/>
                <w:bCs/>
                <w:sz w:val="24"/>
                <w:szCs w:val="24"/>
              </w:rPr>
            </w:pPr>
            <w:r w:rsidRPr="00A02B9C">
              <w:rPr>
                <w:b/>
                <w:bCs/>
                <w:sz w:val="24"/>
                <w:szCs w:val="24"/>
              </w:rPr>
              <w:t xml:space="preserve">Мощность эл. </w:t>
            </w:r>
            <w:proofErr w:type="spellStart"/>
            <w:r w:rsidRPr="00A02B9C">
              <w:rPr>
                <w:b/>
                <w:bCs/>
                <w:sz w:val="24"/>
                <w:szCs w:val="24"/>
              </w:rPr>
              <w:t>дв</w:t>
            </w:r>
            <w:proofErr w:type="spellEnd"/>
            <w:r w:rsidRPr="00A02B9C">
              <w:rPr>
                <w:b/>
                <w:bCs/>
                <w:sz w:val="24"/>
                <w:szCs w:val="24"/>
              </w:rPr>
              <w:t>-ля, кВт</w:t>
            </w:r>
          </w:p>
        </w:tc>
        <w:tc>
          <w:tcPr>
            <w:tcW w:w="1200"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Износ, %</w:t>
            </w:r>
          </w:p>
        </w:tc>
      </w:tr>
      <w:tr w:rsidR="00A8327E" w:rsidRPr="00A02B9C" w:rsidTr="00267F95">
        <w:tc>
          <w:tcPr>
            <w:tcW w:w="392"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1.</w:t>
            </w:r>
          </w:p>
        </w:tc>
        <w:tc>
          <w:tcPr>
            <w:tcW w:w="1984" w:type="dxa"/>
            <w:vAlign w:val="center"/>
          </w:tcPr>
          <w:p w:rsidR="00A8327E" w:rsidRPr="00A02B9C" w:rsidRDefault="00A8327E"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д.16А</w:t>
            </w:r>
          </w:p>
        </w:tc>
        <w:tc>
          <w:tcPr>
            <w:tcW w:w="1276" w:type="dxa"/>
            <w:vAlign w:val="center"/>
          </w:tcPr>
          <w:p w:rsidR="00A8327E" w:rsidRPr="00A02B9C" w:rsidRDefault="001A0C20" w:rsidP="007E7E88">
            <w:pPr>
              <w:tabs>
                <w:tab w:val="left" w:pos="284"/>
              </w:tabs>
              <w:suppressAutoHyphens/>
              <w:contextualSpacing/>
              <w:jc w:val="center"/>
              <w:rPr>
                <w:bCs/>
                <w:sz w:val="24"/>
                <w:szCs w:val="24"/>
              </w:rPr>
            </w:pPr>
            <w:r w:rsidRPr="00A02B9C">
              <w:rPr>
                <w:bCs/>
                <w:sz w:val="24"/>
                <w:szCs w:val="24"/>
              </w:rPr>
              <w:t>2014</w:t>
            </w:r>
          </w:p>
        </w:tc>
        <w:tc>
          <w:tcPr>
            <w:tcW w:w="1418"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0,8-1</w:t>
            </w:r>
          </w:p>
        </w:tc>
        <w:tc>
          <w:tcPr>
            <w:tcW w:w="1134"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5</w:t>
            </w:r>
          </w:p>
        </w:tc>
        <w:tc>
          <w:tcPr>
            <w:tcW w:w="1417"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 xml:space="preserve">Водоподготовительная мембранная система </w:t>
            </w:r>
            <w:r w:rsidRPr="00A02B9C">
              <w:rPr>
                <w:b/>
                <w:bCs/>
                <w:i/>
                <w:sz w:val="24"/>
                <w:szCs w:val="24"/>
              </w:rPr>
              <w:t>AQUA-RO-1-8</w:t>
            </w:r>
          </w:p>
        </w:tc>
        <w:tc>
          <w:tcPr>
            <w:tcW w:w="1260"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1,5</w:t>
            </w:r>
          </w:p>
        </w:tc>
        <w:tc>
          <w:tcPr>
            <w:tcW w:w="1200" w:type="dxa"/>
            <w:vAlign w:val="center"/>
          </w:tcPr>
          <w:p w:rsidR="00A8327E" w:rsidRPr="00A02B9C" w:rsidRDefault="001A0C20" w:rsidP="00267F95">
            <w:pPr>
              <w:tabs>
                <w:tab w:val="left" w:pos="284"/>
              </w:tabs>
              <w:suppressAutoHyphens/>
              <w:contextualSpacing/>
              <w:jc w:val="center"/>
              <w:rPr>
                <w:bCs/>
                <w:sz w:val="24"/>
                <w:szCs w:val="24"/>
              </w:rPr>
            </w:pPr>
            <w:r w:rsidRPr="00A02B9C">
              <w:rPr>
                <w:bCs/>
                <w:sz w:val="24"/>
                <w:szCs w:val="24"/>
              </w:rPr>
              <w:t>8</w:t>
            </w:r>
          </w:p>
        </w:tc>
      </w:tr>
      <w:tr w:rsidR="00A8327E" w:rsidRPr="00A02B9C" w:rsidTr="00267F95">
        <w:tc>
          <w:tcPr>
            <w:tcW w:w="392" w:type="dxa"/>
            <w:vAlign w:val="center"/>
          </w:tcPr>
          <w:p w:rsidR="00A8327E" w:rsidRPr="00A02B9C" w:rsidRDefault="00A8327E" w:rsidP="00267F95">
            <w:pPr>
              <w:tabs>
                <w:tab w:val="left" w:pos="284"/>
              </w:tabs>
              <w:suppressAutoHyphens/>
              <w:contextualSpacing/>
              <w:jc w:val="center"/>
              <w:rPr>
                <w:b/>
                <w:bCs/>
                <w:sz w:val="24"/>
                <w:szCs w:val="24"/>
              </w:rPr>
            </w:pPr>
            <w:r w:rsidRPr="00A02B9C">
              <w:rPr>
                <w:b/>
                <w:bCs/>
                <w:sz w:val="24"/>
                <w:szCs w:val="24"/>
              </w:rPr>
              <w:t>2.</w:t>
            </w:r>
          </w:p>
        </w:tc>
        <w:tc>
          <w:tcPr>
            <w:tcW w:w="1984" w:type="dxa"/>
            <w:vAlign w:val="center"/>
          </w:tcPr>
          <w:p w:rsidR="00A8327E" w:rsidRPr="00A02B9C" w:rsidRDefault="00A8327E"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д.21</w:t>
            </w:r>
          </w:p>
        </w:tc>
        <w:tc>
          <w:tcPr>
            <w:tcW w:w="1276" w:type="dxa"/>
            <w:vAlign w:val="center"/>
          </w:tcPr>
          <w:p w:rsidR="00A8327E" w:rsidRPr="00A02B9C" w:rsidRDefault="001A0C20" w:rsidP="00267F95">
            <w:pPr>
              <w:tabs>
                <w:tab w:val="left" w:pos="284"/>
              </w:tabs>
              <w:suppressAutoHyphens/>
              <w:contextualSpacing/>
              <w:jc w:val="center"/>
              <w:rPr>
                <w:bCs/>
                <w:sz w:val="24"/>
                <w:szCs w:val="24"/>
              </w:rPr>
            </w:pPr>
            <w:r w:rsidRPr="00A02B9C">
              <w:rPr>
                <w:bCs/>
                <w:sz w:val="24"/>
                <w:szCs w:val="24"/>
              </w:rPr>
              <w:t>2014</w:t>
            </w:r>
          </w:p>
        </w:tc>
        <w:tc>
          <w:tcPr>
            <w:tcW w:w="1418"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0,8-1</w:t>
            </w:r>
          </w:p>
        </w:tc>
        <w:tc>
          <w:tcPr>
            <w:tcW w:w="1134"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5</w:t>
            </w:r>
          </w:p>
        </w:tc>
        <w:tc>
          <w:tcPr>
            <w:tcW w:w="1417"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 xml:space="preserve">Водоподготовительная мембранная система </w:t>
            </w:r>
            <w:r w:rsidRPr="00A02B9C">
              <w:rPr>
                <w:b/>
                <w:bCs/>
                <w:i/>
                <w:sz w:val="24"/>
                <w:szCs w:val="24"/>
              </w:rPr>
              <w:t>AQUA-RO-1-8</w:t>
            </w:r>
          </w:p>
        </w:tc>
        <w:tc>
          <w:tcPr>
            <w:tcW w:w="1260" w:type="dxa"/>
            <w:vAlign w:val="center"/>
          </w:tcPr>
          <w:p w:rsidR="00A8327E" w:rsidRPr="00A02B9C" w:rsidRDefault="007E7E88" w:rsidP="00267F95">
            <w:pPr>
              <w:tabs>
                <w:tab w:val="left" w:pos="284"/>
              </w:tabs>
              <w:suppressAutoHyphens/>
              <w:contextualSpacing/>
              <w:jc w:val="center"/>
              <w:rPr>
                <w:bCs/>
                <w:sz w:val="24"/>
                <w:szCs w:val="24"/>
              </w:rPr>
            </w:pPr>
            <w:r w:rsidRPr="00A02B9C">
              <w:rPr>
                <w:bCs/>
                <w:sz w:val="24"/>
                <w:szCs w:val="24"/>
              </w:rPr>
              <w:t>1,5</w:t>
            </w:r>
          </w:p>
        </w:tc>
        <w:tc>
          <w:tcPr>
            <w:tcW w:w="1200" w:type="dxa"/>
            <w:vAlign w:val="center"/>
          </w:tcPr>
          <w:p w:rsidR="00A8327E" w:rsidRPr="00A02B9C" w:rsidRDefault="001A0C20" w:rsidP="00267F95">
            <w:pPr>
              <w:tabs>
                <w:tab w:val="left" w:pos="284"/>
              </w:tabs>
              <w:suppressAutoHyphens/>
              <w:contextualSpacing/>
              <w:jc w:val="center"/>
              <w:rPr>
                <w:bCs/>
                <w:sz w:val="24"/>
                <w:szCs w:val="24"/>
              </w:rPr>
            </w:pPr>
            <w:r w:rsidRPr="00A02B9C">
              <w:rPr>
                <w:bCs/>
                <w:sz w:val="24"/>
                <w:szCs w:val="24"/>
              </w:rPr>
              <w:t>8</w:t>
            </w:r>
          </w:p>
        </w:tc>
      </w:tr>
    </w:tbl>
    <w:p w:rsidR="00823431" w:rsidRPr="00A02B9C" w:rsidRDefault="00823431" w:rsidP="00C541D1">
      <w:pPr>
        <w:shd w:val="clear" w:color="auto" w:fill="FFFFFF"/>
        <w:tabs>
          <w:tab w:val="left" w:pos="284"/>
        </w:tabs>
        <w:suppressAutoHyphens/>
        <w:contextualSpacing/>
        <w:rPr>
          <w:b/>
          <w:bCs/>
          <w:sz w:val="24"/>
          <w:szCs w:val="24"/>
        </w:rPr>
      </w:pPr>
    </w:p>
    <w:p w:rsidR="00FA03FD" w:rsidRPr="00A02B9C" w:rsidRDefault="00D65EF8" w:rsidP="00FA03FD">
      <w:pPr>
        <w:shd w:val="clear" w:color="auto" w:fill="FFFFFF"/>
        <w:tabs>
          <w:tab w:val="left" w:pos="284"/>
        </w:tabs>
        <w:suppressAutoHyphens/>
        <w:contextualSpacing/>
        <w:jc w:val="center"/>
        <w:rPr>
          <w:b/>
          <w:bCs/>
          <w:i/>
          <w:sz w:val="24"/>
          <w:szCs w:val="24"/>
        </w:rPr>
      </w:pPr>
      <w:r w:rsidRPr="00A02B9C">
        <w:rPr>
          <w:b/>
          <w:bCs/>
          <w:i/>
          <w:sz w:val="24"/>
          <w:szCs w:val="24"/>
        </w:rPr>
        <w:t>Динамика показател</w:t>
      </w:r>
      <w:r w:rsidR="004F7EA8" w:rsidRPr="00A02B9C">
        <w:rPr>
          <w:b/>
          <w:bCs/>
          <w:i/>
          <w:sz w:val="24"/>
          <w:szCs w:val="24"/>
        </w:rPr>
        <w:t>ей</w:t>
      </w:r>
      <w:r w:rsidR="00917355" w:rsidRPr="00A02B9C">
        <w:rPr>
          <w:b/>
          <w:bCs/>
          <w:i/>
          <w:sz w:val="24"/>
          <w:szCs w:val="24"/>
        </w:rPr>
        <w:t xml:space="preserve"> </w:t>
      </w:r>
      <w:proofErr w:type="spellStart"/>
      <w:r w:rsidR="00917355" w:rsidRPr="00A02B9C">
        <w:rPr>
          <w:b/>
          <w:bCs/>
          <w:i/>
          <w:sz w:val="24"/>
          <w:szCs w:val="24"/>
        </w:rPr>
        <w:t>энергоэффективности</w:t>
      </w:r>
      <w:proofErr w:type="spellEnd"/>
      <w:r w:rsidR="00917355" w:rsidRPr="00A02B9C">
        <w:rPr>
          <w:b/>
          <w:bCs/>
          <w:i/>
          <w:sz w:val="24"/>
          <w:szCs w:val="24"/>
        </w:rPr>
        <w:t xml:space="preserve"> ХВС</w:t>
      </w:r>
    </w:p>
    <w:p w:rsidR="00917355" w:rsidRPr="00A02B9C" w:rsidRDefault="00917355" w:rsidP="00917355">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№5</w:t>
      </w:r>
    </w:p>
    <w:tbl>
      <w:tblPr>
        <w:tblStyle w:val="a9"/>
        <w:tblW w:w="0" w:type="auto"/>
        <w:tblLayout w:type="fixed"/>
        <w:tblLook w:val="04A0" w:firstRow="1" w:lastRow="0" w:firstColumn="1" w:lastColumn="0" w:noHBand="0" w:noVBand="1"/>
      </w:tblPr>
      <w:tblGrid>
        <w:gridCol w:w="392"/>
        <w:gridCol w:w="1984"/>
        <w:gridCol w:w="1276"/>
        <w:gridCol w:w="1418"/>
        <w:gridCol w:w="1134"/>
        <w:gridCol w:w="1417"/>
        <w:gridCol w:w="1260"/>
        <w:gridCol w:w="1200"/>
      </w:tblGrid>
      <w:tr w:rsidR="00FC2270" w:rsidRPr="00A02B9C" w:rsidTr="00267F95">
        <w:tc>
          <w:tcPr>
            <w:tcW w:w="392" w:type="dxa"/>
            <w:vAlign w:val="center"/>
          </w:tcPr>
          <w:p w:rsidR="00FC2270" w:rsidRPr="00A02B9C" w:rsidRDefault="00FC2270" w:rsidP="00267F95">
            <w:pPr>
              <w:tabs>
                <w:tab w:val="left" w:pos="284"/>
              </w:tabs>
              <w:suppressAutoHyphens/>
              <w:contextualSpacing/>
              <w:jc w:val="center"/>
              <w:rPr>
                <w:b/>
                <w:bCs/>
                <w:sz w:val="24"/>
                <w:szCs w:val="24"/>
              </w:rPr>
            </w:pPr>
            <w:r w:rsidRPr="00A02B9C">
              <w:rPr>
                <w:b/>
                <w:bCs/>
                <w:sz w:val="24"/>
                <w:szCs w:val="24"/>
              </w:rPr>
              <w:t>№</w:t>
            </w:r>
          </w:p>
        </w:tc>
        <w:tc>
          <w:tcPr>
            <w:tcW w:w="1984" w:type="dxa"/>
            <w:vAlign w:val="center"/>
          </w:tcPr>
          <w:p w:rsidR="00FC2270" w:rsidRPr="00A02B9C" w:rsidRDefault="00FC2270" w:rsidP="00267F95">
            <w:pPr>
              <w:tabs>
                <w:tab w:val="left" w:pos="284"/>
              </w:tabs>
              <w:suppressAutoHyphens/>
              <w:contextualSpacing/>
              <w:jc w:val="center"/>
              <w:rPr>
                <w:b/>
                <w:bCs/>
                <w:sz w:val="24"/>
                <w:szCs w:val="24"/>
              </w:rPr>
            </w:pPr>
            <w:r w:rsidRPr="00A02B9C">
              <w:rPr>
                <w:b/>
                <w:bCs/>
                <w:sz w:val="24"/>
                <w:szCs w:val="24"/>
              </w:rPr>
              <w:t>Наименование ВЗУ и его местоположение</w:t>
            </w:r>
          </w:p>
        </w:tc>
        <w:tc>
          <w:tcPr>
            <w:tcW w:w="1276" w:type="dxa"/>
            <w:vAlign w:val="center"/>
          </w:tcPr>
          <w:p w:rsidR="00FC2270" w:rsidRPr="00A02B9C" w:rsidRDefault="00FC2270" w:rsidP="00FC2270">
            <w:pPr>
              <w:tabs>
                <w:tab w:val="left" w:pos="284"/>
              </w:tabs>
              <w:suppressAutoHyphens/>
              <w:contextualSpacing/>
              <w:jc w:val="center"/>
              <w:rPr>
                <w:b/>
                <w:bCs/>
                <w:sz w:val="24"/>
                <w:szCs w:val="24"/>
              </w:rPr>
            </w:pPr>
            <w:r w:rsidRPr="00A02B9C">
              <w:rPr>
                <w:b/>
                <w:bCs/>
                <w:sz w:val="24"/>
                <w:szCs w:val="24"/>
              </w:rPr>
              <w:t xml:space="preserve">Расход </w:t>
            </w:r>
            <w:r w:rsidR="003B2836" w:rsidRPr="00A02B9C">
              <w:rPr>
                <w:b/>
                <w:bCs/>
                <w:sz w:val="24"/>
                <w:szCs w:val="24"/>
              </w:rPr>
              <w:t xml:space="preserve">э/э, </w:t>
            </w:r>
            <w:r w:rsidRPr="00A02B9C">
              <w:rPr>
                <w:b/>
                <w:bCs/>
                <w:sz w:val="24"/>
                <w:szCs w:val="24"/>
              </w:rPr>
              <w:t>кВт</w:t>
            </w:r>
          </w:p>
          <w:p w:rsidR="006750C6" w:rsidRPr="00A02B9C" w:rsidRDefault="006750C6" w:rsidP="00FC2270">
            <w:pPr>
              <w:tabs>
                <w:tab w:val="left" w:pos="284"/>
              </w:tabs>
              <w:suppressAutoHyphens/>
              <w:contextualSpacing/>
              <w:jc w:val="center"/>
              <w:rPr>
                <w:b/>
                <w:bCs/>
                <w:sz w:val="24"/>
                <w:szCs w:val="24"/>
              </w:rPr>
            </w:pPr>
            <w:r w:rsidRPr="00A02B9C">
              <w:rPr>
                <w:b/>
                <w:bCs/>
                <w:sz w:val="24"/>
                <w:szCs w:val="24"/>
              </w:rPr>
              <w:t>за 2020</w:t>
            </w:r>
            <w:r w:rsidR="003B2836" w:rsidRPr="00A02B9C">
              <w:rPr>
                <w:b/>
                <w:bCs/>
                <w:sz w:val="24"/>
                <w:szCs w:val="24"/>
              </w:rPr>
              <w:t xml:space="preserve"> г.</w:t>
            </w:r>
          </w:p>
        </w:tc>
        <w:tc>
          <w:tcPr>
            <w:tcW w:w="1418" w:type="dxa"/>
            <w:vAlign w:val="center"/>
          </w:tcPr>
          <w:p w:rsidR="00FC2270" w:rsidRPr="00A02B9C" w:rsidRDefault="00FC2270" w:rsidP="00267F95">
            <w:pPr>
              <w:tabs>
                <w:tab w:val="left" w:pos="284"/>
              </w:tabs>
              <w:suppressAutoHyphens/>
              <w:contextualSpacing/>
              <w:jc w:val="center"/>
              <w:rPr>
                <w:b/>
                <w:bCs/>
                <w:sz w:val="24"/>
                <w:szCs w:val="24"/>
                <w:vertAlign w:val="superscript"/>
              </w:rPr>
            </w:pPr>
            <w:r w:rsidRPr="00A02B9C">
              <w:rPr>
                <w:b/>
                <w:bCs/>
                <w:sz w:val="24"/>
                <w:szCs w:val="24"/>
              </w:rPr>
              <w:t>Поднято воды, м</w:t>
            </w:r>
            <w:r w:rsidRPr="00A02B9C">
              <w:rPr>
                <w:b/>
                <w:bCs/>
                <w:sz w:val="24"/>
                <w:szCs w:val="24"/>
                <w:vertAlign w:val="superscript"/>
              </w:rPr>
              <w:t>3</w:t>
            </w:r>
          </w:p>
          <w:p w:rsidR="006750C6" w:rsidRPr="00A02B9C" w:rsidRDefault="006750C6" w:rsidP="00267F95">
            <w:pPr>
              <w:tabs>
                <w:tab w:val="left" w:pos="284"/>
              </w:tabs>
              <w:suppressAutoHyphens/>
              <w:contextualSpacing/>
              <w:jc w:val="center"/>
              <w:rPr>
                <w:b/>
                <w:bCs/>
                <w:sz w:val="24"/>
                <w:szCs w:val="24"/>
              </w:rPr>
            </w:pPr>
            <w:r w:rsidRPr="00A02B9C">
              <w:rPr>
                <w:b/>
                <w:bCs/>
                <w:sz w:val="24"/>
                <w:szCs w:val="24"/>
              </w:rPr>
              <w:t>за 2020</w:t>
            </w:r>
            <w:r w:rsidR="003B2836" w:rsidRPr="00A02B9C">
              <w:rPr>
                <w:b/>
                <w:bCs/>
                <w:sz w:val="24"/>
                <w:szCs w:val="24"/>
              </w:rPr>
              <w:t xml:space="preserve"> г.</w:t>
            </w:r>
          </w:p>
        </w:tc>
        <w:tc>
          <w:tcPr>
            <w:tcW w:w="1134" w:type="dxa"/>
            <w:vAlign w:val="center"/>
          </w:tcPr>
          <w:p w:rsidR="00FC2270" w:rsidRPr="00A02B9C" w:rsidRDefault="00FC2270" w:rsidP="00267F95">
            <w:pPr>
              <w:tabs>
                <w:tab w:val="left" w:pos="284"/>
              </w:tabs>
              <w:suppressAutoHyphens/>
              <w:contextualSpacing/>
              <w:jc w:val="center"/>
              <w:rPr>
                <w:b/>
                <w:bCs/>
                <w:sz w:val="24"/>
                <w:szCs w:val="24"/>
                <w:vertAlign w:val="superscript"/>
              </w:rPr>
            </w:pPr>
            <w:r w:rsidRPr="00A02B9C">
              <w:rPr>
                <w:b/>
                <w:bCs/>
                <w:sz w:val="24"/>
                <w:szCs w:val="24"/>
              </w:rPr>
              <w:t xml:space="preserve">Удельный расход </w:t>
            </w:r>
            <w:r w:rsidR="003B2836" w:rsidRPr="00A02B9C">
              <w:rPr>
                <w:b/>
                <w:bCs/>
                <w:sz w:val="24"/>
                <w:szCs w:val="24"/>
              </w:rPr>
              <w:t>э/э</w:t>
            </w:r>
            <w:r w:rsidRPr="00A02B9C">
              <w:rPr>
                <w:b/>
                <w:bCs/>
                <w:sz w:val="24"/>
                <w:szCs w:val="24"/>
              </w:rPr>
              <w:t>, кВт/м</w:t>
            </w:r>
            <w:r w:rsidRPr="00A02B9C">
              <w:rPr>
                <w:b/>
                <w:bCs/>
                <w:sz w:val="24"/>
                <w:szCs w:val="24"/>
                <w:vertAlign w:val="superscript"/>
              </w:rPr>
              <w:t>3</w:t>
            </w:r>
          </w:p>
          <w:p w:rsidR="006750C6" w:rsidRPr="00A02B9C" w:rsidRDefault="006750C6" w:rsidP="00267F95">
            <w:pPr>
              <w:tabs>
                <w:tab w:val="left" w:pos="284"/>
              </w:tabs>
              <w:suppressAutoHyphens/>
              <w:contextualSpacing/>
              <w:jc w:val="center"/>
              <w:rPr>
                <w:b/>
                <w:bCs/>
                <w:sz w:val="24"/>
                <w:szCs w:val="24"/>
              </w:rPr>
            </w:pPr>
            <w:r w:rsidRPr="00A02B9C">
              <w:rPr>
                <w:b/>
                <w:bCs/>
                <w:sz w:val="24"/>
                <w:szCs w:val="24"/>
              </w:rPr>
              <w:t>за 2020</w:t>
            </w:r>
            <w:r w:rsidR="003B2836" w:rsidRPr="00A02B9C">
              <w:rPr>
                <w:b/>
                <w:bCs/>
                <w:sz w:val="24"/>
                <w:szCs w:val="24"/>
              </w:rPr>
              <w:t xml:space="preserve"> г.</w:t>
            </w:r>
          </w:p>
        </w:tc>
        <w:tc>
          <w:tcPr>
            <w:tcW w:w="1417" w:type="dxa"/>
            <w:vAlign w:val="center"/>
          </w:tcPr>
          <w:p w:rsidR="00FC2270" w:rsidRPr="00A02B9C" w:rsidRDefault="00FC2270" w:rsidP="00267F95">
            <w:pPr>
              <w:tabs>
                <w:tab w:val="left" w:pos="284"/>
              </w:tabs>
              <w:suppressAutoHyphens/>
              <w:contextualSpacing/>
              <w:jc w:val="center"/>
              <w:rPr>
                <w:b/>
                <w:bCs/>
                <w:sz w:val="24"/>
                <w:szCs w:val="24"/>
              </w:rPr>
            </w:pPr>
            <w:r w:rsidRPr="00A02B9C">
              <w:rPr>
                <w:b/>
                <w:bCs/>
                <w:sz w:val="24"/>
                <w:szCs w:val="24"/>
              </w:rPr>
              <w:t>Расход э</w:t>
            </w:r>
            <w:r w:rsidR="003B2836" w:rsidRPr="00A02B9C">
              <w:rPr>
                <w:b/>
                <w:bCs/>
                <w:sz w:val="24"/>
                <w:szCs w:val="24"/>
              </w:rPr>
              <w:t>/э</w:t>
            </w:r>
            <w:r w:rsidRPr="00A02B9C">
              <w:rPr>
                <w:b/>
                <w:bCs/>
                <w:sz w:val="24"/>
                <w:szCs w:val="24"/>
              </w:rPr>
              <w:t>, кВт</w:t>
            </w:r>
          </w:p>
          <w:p w:rsidR="006750C6" w:rsidRPr="00A02B9C" w:rsidRDefault="006750C6" w:rsidP="00267F95">
            <w:pPr>
              <w:tabs>
                <w:tab w:val="left" w:pos="284"/>
              </w:tabs>
              <w:suppressAutoHyphens/>
              <w:contextualSpacing/>
              <w:jc w:val="center"/>
              <w:rPr>
                <w:b/>
                <w:bCs/>
                <w:sz w:val="24"/>
                <w:szCs w:val="24"/>
              </w:rPr>
            </w:pPr>
            <w:r w:rsidRPr="00A02B9C">
              <w:rPr>
                <w:b/>
                <w:bCs/>
                <w:sz w:val="24"/>
                <w:szCs w:val="24"/>
              </w:rPr>
              <w:t>за 2021</w:t>
            </w:r>
            <w:r w:rsidR="003B2836" w:rsidRPr="00A02B9C">
              <w:rPr>
                <w:b/>
                <w:bCs/>
                <w:sz w:val="24"/>
                <w:szCs w:val="24"/>
              </w:rPr>
              <w:t xml:space="preserve"> г.</w:t>
            </w:r>
          </w:p>
        </w:tc>
        <w:tc>
          <w:tcPr>
            <w:tcW w:w="1260" w:type="dxa"/>
            <w:vAlign w:val="center"/>
          </w:tcPr>
          <w:p w:rsidR="00FC2270" w:rsidRPr="00A02B9C" w:rsidRDefault="00FC2270" w:rsidP="00267F95">
            <w:pPr>
              <w:tabs>
                <w:tab w:val="left" w:pos="284"/>
              </w:tabs>
              <w:suppressAutoHyphens/>
              <w:contextualSpacing/>
              <w:jc w:val="center"/>
              <w:rPr>
                <w:b/>
                <w:bCs/>
                <w:sz w:val="24"/>
                <w:szCs w:val="24"/>
                <w:vertAlign w:val="superscript"/>
              </w:rPr>
            </w:pPr>
            <w:r w:rsidRPr="00A02B9C">
              <w:rPr>
                <w:b/>
                <w:bCs/>
                <w:sz w:val="24"/>
                <w:szCs w:val="24"/>
              </w:rPr>
              <w:t>Поднято воды, м</w:t>
            </w:r>
            <w:r w:rsidRPr="00A02B9C">
              <w:rPr>
                <w:b/>
                <w:bCs/>
                <w:sz w:val="24"/>
                <w:szCs w:val="24"/>
                <w:vertAlign w:val="superscript"/>
              </w:rPr>
              <w:t>3</w:t>
            </w:r>
          </w:p>
          <w:p w:rsidR="006750C6" w:rsidRPr="00A02B9C" w:rsidRDefault="006750C6" w:rsidP="00267F95">
            <w:pPr>
              <w:tabs>
                <w:tab w:val="left" w:pos="284"/>
              </w:tabs>
              <w:suppressAutoHyphens/>
              <w:contextualSpacing/>
              <w:jc w:val="center"/>
              <w:rPr>
                <w:b/>
                <w:bCs/>
                <w:sz w:val="24"/>
                <w:szCs w:val="24"/>
              </w:rPr>
            </w:pPr>
            <w:r w:rsidRPr="00A02B9C">
              <w:rPr>
                <w:b/>
                <w:bCs/>
                <w:sz w:val="24"/>
                <w:szCs w:val="24"/>
              </w:rPr>
              <w:t>за 2021</w:t>
            </w:r>
            <w:r w:rsidR="003B2836" w:rsidRPr="00A02B9C">
              <w:rPr>
                <w:b/>
                <w:bCs/>
                <w:sz w:val="24"/>
                <w:szCs w:val="24"/>
              </w:rPr>
              <w:t xml:space="preserve"> г.</w:t>
            </w:r>
          </w:p>
        </w:tc>
        <w:tc>
          <w:tcPr>
            <w:tcW w:w="1200" w:type="dxa"/>
            <w:vAlign w:val="center"/>
          </w:tcPr>
          <w:p w:rsidR="00FC2270" w:rsidRPr="00A02B9C" w:rsidRDefault="00FC2270" w:rsidP="00267F95">
            <w:pPr>
              <w:tabs>
                <w:tab w:val="left" w:pos="284"/>
              </w:tabs>
              <w:suppressAutoHyphens/>
              <w:contextualSpacing/>
              <w:jc w:val="center"/>
              <w:rPr>
                <w:b/>
                <w:bCs/>
                <w:sz w:val="24"/>
                <w:szCs w:val="24"/>
                <w:vertAlign w:val="superscript"/>
              </w:rPr>
            </w:pPr>
            <w:r w:rsidRPr="00A02B9C">
              <w:rPr>
                <w:b/>
                <w:bCs/>
                <w:sz w:val="24"/>
                <w:szCs w:val="24"/>
              </w:rPr>
              <w:t xml:space="preserve">Удельный расход </w:t>
            </w:r>
            <w:r w:rsidR="003B2836" w:rsidRPr="00A02B9C">
              <w:rPr>
                <w:b/>
                <w:bCs/>
                <w:sz w:val="24"/>
                <w:szCs w:val="24"/>
              </w:rPr>
              <w:t xml:space="preserve">э/э </w:t>
            </w:r>
            <w:r w:rsidRPr="00A02B9C">
              <w:rPr>
                <w:b/>
                <w:bCs/>
                <w:sz w:val="24"/>
                <w:szCs w:val="24"/>
              </w:rPr>
              <w:t>кВт/м</w:t>
            </w:r>
            <w:r w:rsidRPr="00A02B9C">
              <w:rPr>
                <w:b/>
                <w:bCs/>
                <w:sz w:val="24"/>
                <w:szCs w:val="24"/>
                <w:vertAlign w:val="superscript"/>
              </w:rPr>
              <w:t>3</w:t>
            </w:r>
          </w:p>
          <w:p w:rsidR="006750C6" w:rsidRPr="00A02B9C" w:rsidRDefault="006750C6" w:rsidP="00267F95">
            <w:pPr>
              <w:tabs>
                <w:tab w:val="left" w:pos="284"/>
              </w:tabs>
              <w:suppressAutoHyphens/>
              <w:contextualSpacing/>
              <w:jc w:val="center"/>
              <w:rPr>
                <w:b/>
                <w:bCs/>
                <w:sz w:val="24"/>
                <w:szCs w:val="24"/>
              </w:rPr>
            </w:pPr>
            <w:r w:rsidRPr="00A02B9C">
              <w:rPr>
                <w:b/>
                <w:bCs/>
                <w:sz w:val="24"/>
                <w:szCs w:val="24"/>
              </w:rPr>
              <w:t>за 2021</w:t>
            </w:r>
            <w:r w:rsidR="003B2836" w:rsidRPr="00A02B9C">
              <w:rPr>
                <w:b/>
                <w:bCs/>
                <w:sz w:val="24"/>
                <w:szCs w:val="24"/>
              </w:rPr>
              <w:t xml:space="preserve"> г.</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1.</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д.41А</w:t>
            </w:r>
          </w:p>
        </w:tc>
        <w:tc>
          <w:tcPr>
            <w:tcW w:w="1276" w:type="dxa"/>
            <w:vAlign w:val="center"/>
          </w:tcPr>
          <w:p w:rsidR="007A6B24" w:rsidRPr="00A02B9C" w:rsidRDefault="003D223B" w:rsidP="00267F95">
            <w:pPr>
              <w:tabs>
                <w:tab w:val="left" w:pos="284"/>
              </w:tabs>
              <w:suppressAutoHyphens/>
              <w:contextualSpacing/>
              <w:jc w:val="center"/>
              <w:rPr>
                <w:bCs/>
                <w:sz w:val="24"/>
                <w:szCs w:val="24"/>
              </w:rPr>
            </w:pPr>
            <w:r w:rsidRPr="00A02B9C">
              <w:rPr>
                <w:bCs/>
                <w:sz w:val="24"/>
                <w:szCs w:val="24"/>
              </w:rPr>
              <w:t>6559</w:t>
            </w:r>
          </w:p>
        </w:tc>
        <w:tc>
          <w:tcPr>
            <w:tcW w:w="1418" w:type="dxa"/>
            <w:vAlign w:val="center"/>
          </w:tcPr>
          <w:p w:rsidR="007A6B24" w:rsidRPr="00A02B9C" w:rsidRDefault="00341499" w:rsidP="00A239E0">
            <w:pPr>
              <w:tabs>
                <w:tab w:val="left" w:pos="284"/>
              </w:tabs>
              <w:suppressAutoHyphens/>
              <w:contextualSpacing/>
              <w:jc w:val="center"/>
              <w:rPr>
                <w:bCs/>
                <w:sz w:val="24"/>
                <w:szCs w:val="24"/>
              </w:rPr>
            </w:pPr>
            <w:r w:rsidRPr="00A02B9C">
              <w:rPr>
                <w:bCs/>
                <w:sz w:val="24"/>
                <w:szCs w:val="24"/>
              </w:rPr>
              <w:t>1</w:t>
            </w:r>
            <w:r w:rsidR="00A239E0" w:rsidRPr="00A02B9C">
              <w:rPr>
                <w:bCs/>
                <w:sz w:val="24"/>
                <w:szCs w:val="24"/>
              </w:rPr>
              <w:t>561</w:t>
            </w:r>
          </w:p>
        </w:tc>
        <w:tc>
          <w:tcPr>
            <w:tcW w:w="1134" w:type="dxa"/>
            <w:vAlign w:val="center"/>
          </w:tcPr>
          <w:p w:rsidR="007A6B24" w:rsidRPr="00A02B9C" w:rsidRDefault="00EE5B52" w:rsidP="00FA153D">
            <w:pPr>
              <w:tabs>
                <w:tab w:val="left" w:pos="284"/>
              </w:tabs>
              <w:suppressAutoHyphens/>
              <w:contextualSpacing/>
              <w:jc w:val="center"/>
              <w:rPr>
                <w:bCs/>
                <w:sz w:val="24"/>
                <w:szCs w:val="24"/>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8243</w:t>
            </w:r>
          </w:p>
        </w:tc>
        <w:tc>
          <w:tcPr>
            <w:tcW w:w="1260" w:type="dxa"/>
            <w:vAlign w:val="center"/>
          </w:tcPr>
          <w:p w:rsidR="007A6B24" w:rsidRPr="00A02B9C" w:rsidRDefault="00CD7107" w:rsidP="00CD7107">
            <w:pPr>
              <w:tabs>
                <w:tab w:val="left" w:pos="284"/>
              </w:tabs>
              <w:suppressAutoHyphens/>
              <w:contextualSpacing/>
              <w:jc w:val="center"/>
              <w:rPr>
                <w:bCs/>
                <w:sz w:val="24"/>
                <w:szCs w:val="24"/>
              </w:rPr>
            </w:pPr>
            <w:r w:rsidRPr="00A02B9C">
              <w:rPr>
                <w:bCs/>
                <w:sz w:val="24"/>
                <w:szCs w:val="24"/>
              </w:rPr>
              <w:t>1791</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2.</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д. </w:t>
            </w:r>
            <w:proofErr w:type="spellStart"/>
            <w:r w:rsidRPr="00A02B9C">
              <w:rPr>
                <w:bCs/>
                <w:sz w:val="24"/>
                <w:szCs w:val="24"/>
              </w:rPr>
              <w:t>Кижа</w:t>
            </w:r>
            <w:proofErr w:type="spellEnd"/>
            <w:r w:rsidRPr="00A02B9C">
              <w:rPr>
                <w:bCs/>
                <w:sz w:val="24"/>
                <w:szCs w:val="24"/>
              </w:rPr>
              <w:t>, ул. Партизанская, д.16А</w:t>
            </w:r>
          </w:p>
        </w:tc>
        <w:tc>
          <w:tcPr>
            <w:tcW w:w="1276" w:type="dxa"/>
            <w:vAlign w:val="center"/>
          </w:tcPr>
          <w:p w:rsidR="007A6B24" w:rsidRPr="00A02B9C" w:rsidRDefault="00A239E0" w:rsidP="00267F95">
            <w:pPr>
              <w:tabs>
                <w:tab w:val="left" w:pos="284"/>
              </w:tabs>
              <w:suppressAutoHyphens/>
              <w:contextualSpacing/>
              <w:jc w:val="center"/>
              <w:rPr>
                <w:bCs/>
                <w:sz w:val="24"/>
                <w:szCs w:val="24"/>
                <w:highlight w:val="yellow"/>
              </w:rPr>
            </w:pPr>
            <w:r w:rsidRPr="00A02B9C">
              <w:rPr>
                <w:bCs/>
                <w:sz w:val="24"/>
                <w:szCs w:val="24"/>
              </w:rPr>
              <w:t>17702</w:t>
            </w:r>
          </w:p>
        </w:tc>
        <w:tc>
          <w:tcPr>
            <w:tcW w:w="1418" w:type="dxa"/>
            <w:vAlign w:val="center"/>
          </w:tcPr>
          <w:p w:rsidR="007A6B24" w:rsidRPr="00A02B9C" w:rsidRDefault="00D74B8F" w:rsidP="00FA153D">
            <w:pPr>
              <w:tabs>
                <w:tab w:val="left" w:pos="284"/>
              </w:tabs>
              <w:suppressAutoHyphens/>
              <w:contextualSpacing/>
              <w:jc w:val="center"/>
              <w:rPr>
                <w:bCs/>
                <w:sz w:val="24"/>
                <w:szCs w:val="24"/>
                <w:highlight w:val="yellow"/>
              </w:rPr>
            </w:pPr>
            <w:r w:rsidRPr="00A02B9C">
              <w:rPr>
                <w:bCs/>
                <w:sz w:val="24"/>
                <w:szCs w:val="24"/>
              </w:rPr>
              <w:t>4214</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18389</w:t>
            </w:r>
          </w:p>
        </w:tc>
        <w:tc>
          <w:tcPr>
            <w:tcW w:w="1260" w:type="dxa"/>
            <w:vAlign w:val="center"/>
          </w:tcPr>
          <w:p w:rsidR="007A6B24" w:rsidRPr="00A02B9C" w:rsidRDefault="00EF56DD" w:rsidP="00CD7107">
            <w:pPr>
              <w:tabs>
                <w:tab w:val="left" w:pos="284"/>
              </w:tabs>
              <w:suppressAutoHyphens/>
              <w:contextualSpacing/>
              <w:jc w:val="center"/>
              <w:rPr>
                <w:bCs/>
                <w:sz w:val="24"/>
                <w:szCs w:val="24"/>
              </w:rPr>
            </w:pPr>
            <w:r w:rsidRPr="00A02B9C">
              <w:rPr>
                <w:bCs/>
                <w:sz w:val="24"/>
                <w:szCs w:val="24"/>
              </w:rPr>
              <w:t>3</w:t>
            </w:r>
            <w:r w:rsidR="00CD7107" w:rsidRPr="00A02B9C">
              <w:rPr>
                <w:bCs/>
                <w:sz w:val="24"/>
                <w:szCs w:val="24"/>
              </w:rPr>
              <w:t>997</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3.</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60 лет ВЛКСМ, Д.22Б</w:t>
            </w:r>
          </w:p>
        </w:tc>
        <w:tc>
          <w:tcPr>
            <w:tcW w:w="1276" w:type="dxa"/>
            <w:vAlign w:val="center"/>
          </w:tcPr>
          <w:p w:rsidR="007A6B24" w:rsidRPr="00A02B9C" w:rsidRDefault="00D74B8F" w:rsidP="00267F95">
            <w:pPr>
              <w:tabs>
                <w:tab w:val="left" w:pos="284"/>
              </w:tabs>
              <w:suppressAutoHyphens/>
              <w:contextualSpacing/>
              <w:jc w:val="center"/>
              <w:rPr>
                <w:bCs/>
                <w:sz w:val="24"/>
                <w:szCs w:val="24"/>
                <w:highlight w:val="yellow"/>
              </w:rPr>
            </w:pPr>
            <w:r w:rsidRPr="00A02B9C">
              <w:rPr>
                <w:bCs/>
                <w:sz w:val="24"/>
                <w:szCs w:val="24"/>
              </w:rPr>
              <w:t>17920</w:t>
            </w:r>
          </w:p>
        </w:tc>
        <w:tc>
          <w:tcPr>
            <w:tcW w:w="1418" w:type="dxa"/>
            <w:vAlign w:val="center"/>
          </w:tcPr>
          <w:p w:rsidR="007A6B24" w:rsidRPr="00A02B9C" w:rsidRDefault="00D74B8F" w:rsidP="00FA153D">
            <w:pPr>
              <w:tabs>
                <w:tab w:val="left" w:pos="284"/>
              </w:tabs>
              <w:suppressAutoHyphens/>
              <w:contextualSpacing/>
              <w:jc w:val="center"/>
              <w:rPr>
                <w:bCs/>
                <w:sz w:val="24"/>
                <w:szCs w:val="24"/>
                <w:highlight w:val="yellow"/>
              </w:rPr>
            </w:pPr>
            <w:r w:rsidRPr="00A02B9C">
              <w:rPr>
                <w:bCs/>
                <w:sz w:val="24"/>
                <w:szCs w:val="24"/>
              </w:rPr>
              <w:t>4266</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18475</w:t>
            </w:r>
          </w:p>
        </w:tc>
        <w:tc>
          <w:tcPr>
            <w:tcW w:w="126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4016</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4.</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д.21</w:t>
            </w:r>
          </w:p>
        </w:tc>
        <w:tc>
          <w:tcPr>
            <w:tcW w:w="1276" w:type="dxa"/>
            <w:vAlign w:val="center"/>
          </w:tcPr>
          <w:p w:rsidR="007A6B24" w:rsidRPr="00A02B9C" w:rsidRDefault="00D74B8F" w:rsidP="00267F95">
            <w:pPr>
              <w:tabs>
                <w:tab w:val="left" w:pos="284"/>
              </w:tabs>
              <w:suppressAutoHyphens/>
              <w:contextualSpacing/>
              <w:jc w:val="center"/>
              <w:rPr>
                <w:bCs/>
                <w:sz w:val="24"/>
                <w:szCs w:val="24"/>
                <w:highlight w:val="yellow"/>
              </w:rPr>
            </w:pPr>
            <w:r w:rsidRPr="00A02B9C">
              <w:rPr>
                <w:bCs/>
                <w:sz w:val="24"/>
                <w:szCs w:val="24"/>
              </w:rPr>
              <w:t>23561</w:t>
            </w:r>
          </w:p>
        </w:tc>
        <w:tc>
          <w:tcPr>
            <w:tcW w:w="1418" w:type="dxa"/>
            <w:vAlign w:val="center"/>
          </w:tcPr>
          <w:p w:rsidR="007A6B24" w:rsidRPr="00A02B9C" w:rsidRDefault="00D74B8F" w:rsidP="00773C4C">
            <w:pPr>
              <w:tabs>
                <w:tab w:val="left" w:pos="284"/>
              </w:tabs>
              <w:suppressAutoHyphens/>
              <w:contextualSpacing/>
              <w:jc w:val="center"/>
              <w:rPr>
                <w:bCs/>
                <w:sz w:val="24"/>
                <w:szCs w:val="24"/>
                <w:highlight w:val="yellow"/>
              </w:rPr>
            </w:pPr>
            <w:r w:rsidRPr="00A02B9C">
              <w:rPr>
                <w:bCs/>
                <w:sz w:val="24"/>
                <w:szCs w:val="24"/>
              </w:rPr>
              <w:t>5609</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22889</w:t>
            </w:r>
          </w:p>
        </w:tc>
        <w:tc>
          <w:tcPr>
            <w:tcW w:w="126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4975</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lastRenderedPageBreak/>
              <w:t>5.</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Чапаева, д.40А</w:t>
            </w:r>
          </w:p>
        </w:tc>
        <w:tc>
          <w:tcPr>
            <w:tcW w:w="1276"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0</w:t>
            </w:r>
          </w:p>
        </w:tc>
        <w:tc>
          <w:tcPr>
            <w:tcW w:w="1418" w:type="dxa"/>
            <w:vAlign w:val="center"/>
          </w:tcPr>
          <w:p w:rsidR="007A6B24" w:rsidRPr="00A02B9C" w:rsidRDefault="00341499" w:rsidP="00FA153D">
            <w:pPr>
              <w:tabs>
                <w:tab w:val="left" w:pos="284"/>
              </w:tabs>
              <w:suppressAutoHyphens/>
              <w:contextualSpacing/>
              <w:jc w:val="center"/>
              <w:rPr>
                <w:bCs/>
                <w:sz w:val="24"/>
                <w:szCs w:val="24"/>
              </w:rPr>
            </w:pPr>
            <w:r w:rsidRPr="00A02B9C">
              <w:rPr>
                <w:bCs/>
                <w:sz w:val="24"/>
                <w:szCs w:val="24"/>
              </w:rPr>
              <w:t>0</w:t>
            </w:r>
          </w:p>
        </w:tc>
        <w:tc>
          <w:tcPr>
            <w:tcW w:w="1134" w:type="dxa"/>
            <w:vAlign w:val="center"/>
          </w:tcPr>
          <w:p w:rsidR="007A6B24" w:rsidRPr="00A02B9C" w:rsidRDefault="00341499" w:rsidP="00341499">
            <w:pPr>
              <w:tabs>
                <w:tab w:val="left" w:pos="284"/>
              </w:tabs>
              <w:suppressAutoHyphens/>
              <w:contextualSpacing/>
              <w:jc w:val="center"/>
              <w:rPr>
                <w:bCs/>
                <w:sz w:val="24"/>
                <w:szCs w:val="24"/>
              </w:rPr>
            </w:pPr>
            <w:r w:rsidRPr="00A02B9C">
              <w:rPr>
                <w:bCs/>
                <w:sz w:val="24"/>
                <w:szCs w:val="24"/>
              </w:rPr>
              <w:t>0</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0</w:t>
            </w:r>
          </w:p>
        </w:tc>
        <w:tc>
          <w:tcPr>
            <w:tcW w:w="1260" w:type="dxa"/>
            <w:vAlign w:val="center"/>
          </w:tcPr>
          <w:p w:rsidR="007A6B24" w:rsidRPr="00A02B9C" w:rsidRDefault="00341499" w:rsidP="00267F95">
            <w:pPr>
              <w:tabs>
                <w:tab w:val="left" w:pos="284"/>
              </w:tabs>
              <w:suppressAutoHyphens/>
              <w:contextualSpacing/>
              <w:jc w:val="center"/>
              <w:rPr>
                <w:bCs/>
                <w:sz w:val="24"/>
                <w:szCs w:val="24"/>
              </w:rPr>
            </w:pPr>
            <w:r w:rsidRPr="00A02B9C">
              <w:rPr>
                <w:bCs/>
                <w:sz w:val="24"/>
                <w:szCs w:val="24"/>
              </w:rPr>
              <w:t>0</w:t>
            </w:r>
          </w:p>
        </w:tc>
        <w:tc>
          <w:tcPr>
            <w:tcW w:w="1200" w:type="dxa"/>
            <w:vAlign w:val="center"/>
          </w:tcPr>
          <w:p w:rsidR="007A6B24" w:rsidRPr="00A02B9C" w:rsidRDefault="0014034C" w:rsidP="00267F95">
            <w:pPr>
              <w:tabs>
                <w:tab w:val="left" w:pos="284"/>
              </w:tabs>
              <w:suppressAutoHyphens/>
              <w:contextualSpacing/>
              <w:jc w:val="center"/>
              <w:rPr>
                <w:bCs/>
                <w:sz w:val="24"/>
                <w:szCs w:val="24"/>
              </w:rPr>
            </w:pPr>
            <w:r w:rsidRPr="00A02B9C">
              <w:rPr>
                <w:bCs/>
                <w:sz w:val="24"/>
                <w:szCs w:val="24"/>
              </w:rPr>
              <w:t>0</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6.</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д.14А</w:t>
            </w:r>
          </w:p>
        </w:tc>
        <w:tc>
          <w:tcPr>
            <w:tcW w:w="1276" w:type="dxa"/>
            <w:vAlign w:val="center"/>
          </w:tcPr>
          <w:p w:rsidR="007A6B24" w:rsidRPr="00A02B9C" w:rsidRDefault="00D74B8F" w:rsidP="00267F95">
            <w:pPr>
              <w:tabs>
                <w:tab w:val="left" w:pos="284"/>
              </w:tabs>
              <w:suppressAutoHyphens/>
              <w:contextualSpacing/>
              <w:jc w:val="center"/>
              <w:rPr>
                <w:bCs/>
                <w:sz w:val="24"/>
                <w:szCs w:val="24"/>
              </w:rPr>
            </w:pPr>
            <w:r w:rsidRPr="00A02B9C">
              <w:rPr>
                <w:bCs/>
                <w:sz w:val="24"/>
                <w:szCs w:val="24"/>
              </w:rPr>
              <w:t>8141</w:t>
            </w:r>
          </w:p>
        </w:tc>
        <w:tc>
          <w:tcPr>
            <w:tcW w:w="1418" w:type="dxa"/>
            <w:vAlign w:val="center"/>
          </w:tcPr>
          <w:p w:rsidR="007A6B24" w:rsidRPr="00A02B9C" w:rsidRDefault="00D74B8F" w:rsidP="00FA153D">
            <w:pPr>
              <w:tabs>
                <w:tab w:val="left" w:pos="284"/>
              </w:tabs>
              <w:suppressAutoHyphens/>
              <w:contextualSpacing/>
              <w:jc w:val="center"/>
              <w:rPr>
                <w:bCs/>
                <w:sz w:val="24"/>
                <w:szCs w:val="24"/>
              </w:rPr>
            </w:pPr>
            <w:r w:rsidRPr="00A02B9C">
              <w:rPr>
                <w:bCs/>
                <w:sz w:val="24"/>
                <w:szCs w:val="24"/>
              </w:rPr>
              <w:t>1938</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8651</w:t>
            </w:r>
          </w:p>
        </w:tc>
        <w:tc>
          <w:tcPr>
            <w:tcW w:w="126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1880</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7.</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Ангарская, д.31Б</w:t>
            </w:r>
          </w:p>
        </w:tc>
        <w:tc>
          <w:tcPr>
            <w:tcW w:w="1276" w:type="dxa"/>
            <w:vAlign w:val="center"/>
          </w:tcPr>
          <w:p w:rsidR="007A6B24" w:rsidRPr="00A02B9C" w:rsidRDefault="00D74B8F" w:rsidP="00267F95">
            <w:pPr>
              <w:tabs>
                <w:tab w:val="left" w:pos="284"/>
              </w:tabs>
              <w:suppressAutoHyphens/>
              <w:contextualSpacing/>
              <w:jc w:val="center"/>
              <w:rPr>
                <w:bCs/>
                <w:sz w:val="24"/>
                <w:szCs w:val="24"/>
              </w:rPr>
            </w:pPr>
            <w:r w:rsidRPr="00A02B9C">
              <w:rPr>
                <w:bCs/>
                <w:sz w:val="24"/>
                <w:szCs w:val="24"/>
              </w:rPr>
              <w:t>7428</w:t>
            </w:r>
          </w:p>
        </w:tc>
        <w:tc>
          <w:tcPr>
            <w:tcW w:w="1418" w:type="dxa"/>
            <w:vAlign w:val="center"/>
          </w:tcPr>
          <w:p w:rsidR="007A6B24" w:rsidRPr="00A02B9C" w:rsidRDefault="00D74B8F" w:rsidP="00FA153D">
            <w:pPr>
              <w:tabs>
                <w:tab w:val="left" w:pos="284"/>
              </w:tabs>
              <w:suppressAutoHyphens/>
              <w:contextualSpacing/>
              <w:jc w:val="center"/>
              <w:rPr>
                <w:bCs/>
                <w:sz w:val="24"/>
                <w:szCs w:val="24"/>
              </w:rPr>
            </w:pPr>
            <w:r w:rsidRPr="00A02B9C">
              <w:rPr>
                <w:bCs/>
                <w:sz w:val="24"/>
                <w:szCs w:val="24"/>
              </w:rPr>
              <w:t>1768</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7151</w:t>
            </w:r>
          </w:p>
        </w:tc>
        <w:tc>
          <w:tcPr>
            <w:tcW w:w="126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1554</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392" w:type="dxa"/>
            <w:vAlign w:val="center"/>
          </w:tcPr>
          <w:p w:rsidR="007A6B24" w:rsidRPr="00A02B9C" w:rsidRDefault="007A6B24" w:rsidP="00267F95">
            <w:pPr>
              <w:tabs>
                <w:tab w:val="left" w:pos="284"/>
              </w:tabs>
              <w:suppressAutoHyphens/>
              <w:contextualSpacing/>
              <w:jc w:val="center"/>
              <w:rPr>
                <w:b/>
                <w:bCs/>
                <w:sz w:val="24"/>
                <w:szCs w:val="24"/>
              </w:rPr>
            </w:pPr>
            <w:r w:rsidRPr="00A02B9C">
              <w:rPr>
                <w:b/>
                <w:bCs/>
                <w:sz w:val="24"/>
                <w:szCs w:val="24"/>
              </w:rPr>
              <w:t>8.</w:t>
            </w:r>
          </w:p>
        </w:tc>
        <w:tc>
          <w:tcPr>
            <w:tcW w:w="1984" w:type="dxa"/>
            <w:vAlign w:val="center"/>
          </w:tcPr>
          <w:p w:rsidR="007A6B24" w:rsidRPr="00A02B9C" w:rsidRDefault="007A6B24" w:rsidP="00267F95">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район, с. Юголок, ул. Ленина, д.47</w:t>
            </w:r>
          </w:p>
        </w:tc>
        <w:tc>
          <w:tcPr>
            <w:tcW w:w="1276" w:type="dxa"/>
            <w:vAlign w:val="center"/>
          </w:tcPr>
          <w:p w:rsidR="007A6B24" w:rsidRPr="00A02B9C" w:rsidRDefault="00D74B8F" w:rsidP="00267F95">
            <w:pPr>
              <w:tabs>
                <w:tab w:val="left" w:pos="284"/>
              </w:tabs>
              <w:suppressAutoHyphens/>
              <w:contextualSpacing/>
              <w:jc w:val="center"/>
              <w:rPr>
                <w:bCs/>
                <w:sz w:val="24"/>
                <w:szCs w:val="24"/>
                <w:highlight w:val="yellow"/>
              </w:rPr>
            </w:pPr>
            <w:r w:rsidRPr="00A02B9C">
              <w:rPr>
                <w:bCs/>
                <w:sz w:val="24"/>
                <w:szCs w:val="24"/>
              </w:rPr>
              <w:t>2200</w:t>
            </w:r>
          </w:p>
        </w:tc>
        <w:tc>
          <w:tcPr>
            <w:tcW w:w="1418" w:type="dxa"/>
            <w:vAlign w:val="center"/>
          </w:tcPr>
          <w:p w:rsidR="007A6B24" w:rsidRPr="00A02B9C" w:rsidRDefault="00D74B8F" w:rsidP="00FA153D">
            <w:pPr>
              <w:tabs>
                <w:tab w:val="left" w:pos="284"/>
              </w:tabs>
              <w:suppressAutoHyphens/>
              <w:contextualSpacing/>
              <w:jc w:val="center"/>
              <w:rPr>
                <w:bCs/>
                <w:sz w:val="24"/>
                <w:szCs w:val="24"/>
                <w:highlight w:val="yellow"/>
              </w:rPr>
            </w:pPr>
            <w:r w:rsidRPr="00A02B9C">
              <w:rPr>
                <w:bCs/>
                <w:sz w:val="24"/>
                <w:szCs w:val="24"/>
              </w:rPr>
              <w:t>523</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2292</w:t>
            </w:r>
          </w:p>
        </w:tc>
        <w:tc>
          <w:tcPr>
            <w:tcW w:w="126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498</w:t>
            </w:r>
          </w:p>
        </w:tc>
        <w:tc>
          <w:tcPr>
            <w:tcW w:w="1200" w:type="dxa"/>
            <w:vAlign w:val="center"/>
          </w:tcPr>
          <w:p w:rsidR="007A6B24" w:rsidRPr="00A02B9C" w:rsidRDefault="00CD7107" w:rsidP="00267F95">
            <w:pPr>
              <w:tabs>
                <w:tab w:val="left" w:pos="284"/>
              </w:tabs>
              <w:suppressAutoHyphens/>
              <w:contextualSpacing/>
              <w:jc w:val="center"/>
              <w:rPr>
                <w:bCs/>
                <w:sz w:val="24"/>
                <w:szCs w:val="24"/>
              </w:rPr>
            </w:pPr>
            <w:r w:rsidRPr="00A02B9C">
              <w:rPr>
                <w:bCs/>
                <w:sz w:val="24"/>
                <w:szCs w:val="24"/>
              </w:rPr>
              <w:t>4,6</w:t>
            </w:r>
          </w:p>
        </w:tc>
      </w:tr>
      <w:tr w:rsidR="007A6B24" w:rsidRPr="00A02B9C" w:rsidTr="00267F95">
        <w:tc>
          <w:tcPr>
            <w:tcW w:w="2376" w:type="dxa"/>
            <w:gridSpan w:val="2"/>
            <w:vAlign w:val="center"/>
          </w:tcPr>
          <w:p w:rsidR="007A6B24" w:rsidRPr="00A02B9C" w:rsidRDefault="007A6B24" w:rsidP="00B73AEA">
            <w:pPr>
              <w:tabs>
                <w:tab w:val="left" w:pos="284"/>
              </w:tabs>
              <w:suppressAutoHyphens/>
              <w:contextualSpacing/>
              <w:jc w:val="center"/>
              <w:rPr>
                <w:b/>
                <w:bCs/>
                <w:sz w:val="24"/>
                <w:szCs w:val="24"/>
              </w:rPr>
            </w:pPr>
            <w:r w:rsidRPr="00A02B9C">
              <w:rPr>
                <w:b/>
                <w:bCs/>
                <w:sz w:val="24"/>
                <w:szCs w:val="24"/>
              </w:rPr>
              <w:t>ИТОГО:</w:t>
            </w:r>
          </w:p>
        </w:tc>
        <w:tc>
          <w:tcPr>
            <w:tcW w:w="1276" w:type="dxa"/>
            <w:vAlign w:val="center"/>
          </w:tcPr>
          <w:p w:rsidR="007A6B24" w:rsidRPr="00A02B9C" w:rsidRDefault="0014034C" w:rsidP="00267F95">
            <w:pPr>
              <w:tabs>
                <w:tab w:val="left" w:pos="284"/>
              </w:tabs>
              <w:suppressAutoHyphens/>
              <w:contextualSpacing/>
              <w:jc w:val="center"/>
              <w:rPr>
                <w:bCs/>
                <w:sz w:val="24"/>
                <w:szCs w:val="24"/>
              </w:rPr>
            </w:pPr>
            <w:r w:rsidRPr="00A02B9C">
              <w:rPr>
                <w:bCs/>
                <w:sz w:val="24"/>
                <w:szCs w:val="24"/>
              </w:rPr>
              <w:t>83551</w:t>
            </w:r>
          </w:p>
        </w:tc>
        <w:tc>
          <w:tcPr>
            <w:tcW w:w="1418" w:type="dxa"/>
            <w:vAlign w:val="center"/>
          </w:tcPr>
          <w:p w:rsidR="007A6B24" w:rsidRPr="00A02B9C" w:rsidRDefault="0014034C" w:rsidP="00267F95">
            <w:pPr>
              <w:tabs>
                <w:tab w:val="left" w:pos="284"/>
              </w:tabs>
              <w:suppressAutoHyphens/>
              <w:contextualSpacing/>
              <w:jc w:val="center"/>
              <w:rPr>
                <w:bCs/>
                <w:sz w:val="24"/>
                <w:szCs w:val="24"/>
              </w:rPr>
            </w:pPr>
            <w:r w:rsidRPr="00A02B9C">
              <w:rPr>
                <w:bCs/>
                <w:sz w:val="24"/>
                <w:szCs w:val="24"/>
              </w:rPr>
              <w:t>19893</w:t>
            </w:r>
          </w:p>
        </w:tc>
        <w:tc>
          <w:tcPr>
            <w:tcW w:w="1134" w:type="dxa"/>
            <w:vAlign w:val="center"/>
          </w:tcPr>
          <w:p w:rsidR="007A6B24" w:rsidRPr="00A02B9C" w:rsidRDefault="00EE5B52" w:rsidP="00FA153D">
            <w:pPr>
              <w:tabs>
                <w:tab w:val="left" w:pos="284"/>
              </w:tabs>
              <w:suppressAutoHyphens/>
              <w:contextualSpacing/>
              <w:jc w:val="center"/>
              <w:rPr>
                <w:bCs/>
                <w:sz w:val="24"/>
                <w:szCs w:val="24"/>
                <w:highlight w:val="yellow"/>
              </w:rPr>
            </w:pPr>
            <w:r w:rsidRPr="00A02B9C">
              <w:rPr>
                <w:bCs/>
                <w:sz w:val="24"/>
                <w:szCs w:val="24"/>
              </w:rPr>
              <w:t>4,6</w:t>
            </w:r>
          </w:p>
        </w:tc>
        <w:tc>
          <w:tcPr>
            <w:tcW w:w="1417"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86090</w:t>
            </w:r>
          </w:p>
        </w:tc>
        <w:tc>
          <w:tcPr>
            <w:tcW w:w="1260" w:type="dxa"/>
            <w:vAlign w:val="center"/>
          </w:tcPr>
          <w:p w:rsidR="007A6B24" w:rsidRPr="00A02B9C" w:rsidRDefault="00D74B8F" w:rsidP="00267F95">
            <w:pPr>
              <w:tabs>
                <w:tab w:val="left" w:pos="284"/>
              </w:tabs>
              <w:suppressAutoHyphens/>
              <w:contextualSpacing/>
              <w:jc w:val="center"/>
              <w:rPr>
                <w:bCs/>
                <w:sz w:val="24"/>
                <w:szCs w:val="24"/>
              </w:rPr>
            </w:pPr>
            <w:r w:rsidRPr="00A02B9C">
              <w:rPr>
                <w:bCs/>
                <w:sz w:val="24"/>
                <w:szCs w:val="24"/>
              </w:rPr>
              <w:t>18715</w:t>
            </w:r>
          </w:p>
        </w:tc>
        <w:tc>
          <w:tcPr>
            <w:tcW w:w="1200" w:type="dxa"/>
            <w:vAlign w:val="center"/>
          </w:tcPr>
          <w:p w:rsidR="007A6B24" w:rsidRPr="00A02B9C" w:rsidRDefault="007A6B24" w:rsidP="00267F95">
            <w:pPr>
              <w:tabs>
                <w:tab w:val="left" w:pos="284"/>
              </w:tabs>
              <w:suppressAutoHyphens/>
              <w:contextualSpacing/>
              <w:jc w:val="center"/>
              <w:rPr>
                <w:bCs/>
                <w:sz w:val="24"/>
                <w:szCs w:val="24"/>
              </w:rPr>
            </w:pPr>
            <w:r w:rsidRPr="00A02B9C">
              <w:rPr>
                <w:bCs/>
                <w:sz w:val="24"/>
                <w:szCs w:val="24"/>
              </w:rPr>
              <w:t>4,6</w:t>
            </w:r>
          </w:p>
        </w:tc>
      </w:tr>
    </w:tbl>
    <w:p w:rsidR="0046183C" w:rsidRPr="00A02B9C" w:rsidRDefault="0046183C" w:rsidP="00356E5C">
      <w:pPr>
        <w:shd w:val="clear" w:color="auto" w:fill="FFFFFF"/>
        <w:tabs>
          <w:tab w:val="left" w:pos="284"/>
        </w:tabs>
        <w:suppressAutoHyphens/>
        <w:ind w:firstLine="709"/>
        <w:contextualSpacing/>
        <w:jc w:val="both"/>
        <w:rPr>
          <w:bCs/>
          <w:sz w:val="24"/>
          <w:szCs w:val="24"/>
        </w:rPr>
      </w:pPr>
    </w:p>
    <w:p w:rsidR="00DD3F9E" w:rsidRPr="00A02B9C" w:rsidRDefault="00FB48CC" w:rsidP="00DD3F9E">
      <w:pPr>
        <w:shd w:val="clear" w:color="auto" w:fill="FFFFFF"/>
        <w:tabs>
          <w:tab w:val="left" w:pos="284"/>
        </w:tabs>
        <w:suppressAutoHyphens/>
        <w:contextualSpacing/>
        <w:jc w:val="center"/>
        <w:rPr>
          <w:bCs/>
          <w:i/>
          <w:sz w:val="24"/>
          <w:szCs w:val="24"/>
        </w:rPr>
      </w:pPr>
      <w:r w:rsidRPr="00A02B9C">
        <w:rPr>
          <w:b/>
          <w:bCs/>
          <w:i/>
          <w:sz w:val="24"/>
          <w:szCs w:val="24"/>
        </w:rPr>
        <w:t>Динамика общего водного</w:t>
      </w:r>
      <w:r w:rsidR="00DD3F9E" w:rsidRPr="00A02B9C">
        <w:rPr>
          <w:b/>
          <w:bCs/>
          <w:i/>
          <w:sz w:val="24"/>
          <w:szCs w:val="24"/>
        </w:rPr>
        <w:t xml:space="preserve"> </w:t>
      </w:r>
      <w:r w:rsidRPr="00A02B9C">
        <w:rPr>
          <w:b/>
          <w:bCs/>
          <w:i/>
          <w:sz w:val="24"/>
          <w:szCs w:val="24"/>
        </w:rPr>
        <w:t>баланса подачи и реализации воды</w:t>
      </w:r>
    </w:p>
    <w:p w:rsidR="00DD3F9E" w:rsidRPr="00A02B9C" w:rsidRDefault="00B54D07" w:rsidP="00DD3F9E">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№6</w:t>
      </w:r>
    </w:p>
    <w:tbl>
      <w:tblPr>
        <w:tblStyle w:val="a9"/>
        <w:tblW w:w="0" w:type="auto"/>
        <w:tblLayout w:type="fixed"/>
        <w:tblLook w:val="04A0" w:firstRow="1" w:lastRow="0" w:firstColumn="1" w:lastColumn="0" w:noHBand="0" w:noVBand="1"/>
      </w:tblPr>
      <w:tblGrid>
        <w:gridCol w:w="675"/>
        <w:gridCol w:w="2268"/>
        <w:gridCol w:w="993"/>
        <w:gridCol w:w="850"/>
        <w:gridCol w:w="992"/>
        <w:gridCol w:w="1078"/>
        <w:gridCol w:w="1097"/>
        <w:gridCol w:w="696"/>
        <w:gridCol w:w="1432"/>
      </w:tblGrid>
      <w:tr w:rsidR="001F669E" w:rsidRPr="00A02B9C" w:rsidTr="000E1EC8">
        <w:tc>
          <w:tcPr>
            <w:tcW w:w="675" w:type="dxa"/>
            <w:vMerge w:val="restart"/>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w:t>
            </w:r>
          </w:p>
        </w:tc>
        <w:tc>
          <w:tcPr>
            <w:tcW w:w="2268" w:type="dxa"/>
            <w:vMerge w:val="restart"/>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Наименование показателя</w:t>
            </w:r>
          </w:p>
        </w:tc>
        <w:tc>
          <w:tcPr>
            <w:tcW w:w="993" w:type="dxa"/>
            <w:vMerge w:val="restart"/>
            <w:vAlign w:val="center"/>
          </w:tcPr>
          <w:p w:rsidR="001F669E" w:rsidRPr="00A02B9C" w:rsidRDefault="00EC53DE" w:rsidP="00EC53DE">
            <w:pPr>
              <w:pStyle w:val="25"/>
              <w:spacing w:after="0" w:line="240" w:lineRule="auto"/>
              <w:ind w:left="0"/>
              <w:jc w:val="center"/>
              <w:rPr>
                <w:rFonts w:ascii="Times New Roman" w:hAnsi="Times New Roman" w:cs="Times New Roman"/>
                <w:b/>
              </w:rPr>
            </w:pPr>
            <w:proofErr w:type="spellStart"/>
            <w:r w:rsidRPr="00A02B9C">
              <w:rPr>
                <w:rFonts w:ascii="Times New Roman" w:hAnsi="Times New Roman" w:cs="Times New Roman"/>
                <w:b/>
              </w:rPr>
              <w:t>Ед</w:t>
            </w:r>
            <w:proofErr w:type="gramStart"/>
            <w:r w:rsidRPr="00A02B9C">
              <w:rPr>
                <w:rFonts w:ascii="Times New Roman" w:hAnsi="Times New Roman" w:cs="Times New Roman"/>
                <w:b/>
              </w:rPr>
              <w:t>.</w:t>
            </w:r>
            <w:r w:rsidR="001F669E" w:rsidRPr="00A02B9C">
              <w:rPr>
                <w:rFonts w:ascii="Times New Roman" w:hAnsi="Times New Roman" w:cs="Times New Roman"/>
                <w:b/>
              </w:rPr>
              <w:t>и</w:t>
            </w:r>
            <w:proofErr w:type="gramEnd"/>
            <w:r w:rsidR="001F669E" w:rsidRPr="00A02B9C">
              <w:rPr>
                <w:rFonts w:ascii="Times New Roman" w:hAnsi="Times New Roman" w:cs="Times New Roman"/>
                <w:b/>
              </w:rPr>
              <w:t>з</w:t>
            </w:r>
            <w:r w:rsidRPr="00A02B9C">
              <w:rPr>
                <w:rFonts w:ascii="Times New Roman" w:hAnsi="Times New Roman" w:cs="Times New Roman"/>
                <w:b/>
              </w:rPr>
              <w:t>м</w:t>
            </w:r>
            <w:proofErr w:type="spellEnd"/>
            <w:r w:rsidRPr="00A02B9C">
              <w:rPr>
                <w:rFonts w:ascii="Times New Roman" w:hAnsi="Times New Roman" w:cs="Times New Roman"/>
                <w:b/>
              </w:rPr>
              <w:t>.</w:t>
            </w:r>
          </w:p>
        </w:tc>
        <w:tc>
          <w:tcPr>
            <w:tcW w:w="2920" w:type="dxa"/>
            <w:gridSpan w:val="3"/>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2020 год</w:t>
            </w:r>
          </w:p>
        </w:tc>
        <w:tc>
          <w:tcPr>
            <w:tcW w:w="3225" w:type="dxa"/>
            <w:gridSpan w:val="3"/>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2021 год</w:t>
            </w:r>
          </w:p>
        </w:tc>
      </w:tr>
      <w:tr w:rsidR="009948C1" w:rsidRPr="00A02B9C" w:rsidTr="000E1EC8">
        <w:tc>
          <w:tcPr>
            <w:tcW w:w="675" w:type="dxa"/>
            <w:vMerge/>
            <w:vAlign w:val="center"/>
          </w:tcPr>
          <w:p w:rsidR="001F669E" w:rsidRPr="00A02B9C" w:rsidRDefault="001F669E" w:rsidP="00267F95">
            <w:pPr>
              <w:pStyle w:val="25"/>
              <w:spacing w:after="0" w:line="240" w:lineRule="auto"/>
              <w:ind w:left="0"/>
              <w:jc w:val="center"/>
              <w:rPr>
                <w:rFonts w:ascii="Times New Roman" w:hAnsi="Times New Roman" w:cs="Times New Roman"/>
                <w:b/>
              </w:rPr>
            </w:pPr>
          </w:p>
        </w:tc>
        <w:tc>
          <w:tcPr>
            <w:tcW w:w="2268" w:type="dxa"/>
            <w:vMerge/>
            <w:vAlign w:val="center"/>
          </w:tcPr>
          <w:p w:rsidR="001F669E" w:rsidRPr="00A02B9C" w:rsidRDefault="001F669E" w:rsidP="00267F95">
            <w:pPr>
              <w:pStyle w:val="25"/>
              <w:spacing w:after="0" w:line="240" w:lineRule="auto"/>
              <w:ind w:left="0"/>
              <w:jc w:val="center"/>
              <w:rPr>
                <w:rFonts w:ascii="Times New Roman" w:hAnsi="Times New Roman" w:cs="Times New Roman"/>
                <w:b/>
              </w:rPr>
            </w:pPr>
          </w:p>
        </w:tc>
        <w:tc>
          <w:tcPr>
            <w:tcW w:w="993" w:type="dxa"/>
            <w:vMerge/>
            <w:vAlign w:val="center"/>
          </w:tcPr>
          <w:p w:rsidR="001F669E" w:rsidRPr="00A02B9C" w:rsidRDefault="001F669E" w:rsidP="00267F95">
            <w:pPr>
              <w:pStyle w:val="25"/>
              <w:spacing w:after="0" w:line="240" w:lineRule="auto"/>
              <w:ind w:left="0"/>
              <w:jc w:val="center"/>
              <w:rPr>
                <w:rFonts w:ascii="Times New Roman" w:hAnsi="Times New Roman" w:cs="Times New Roman"/>
                <w:b/>
              </w:rPr>
            </w:pPr>
          </w:p>
        </w:tc>
        <w:tc>
          <w:tcPr>
            <w:tcW w:w="850"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ХВС</w:t>
            </w:r>
          </w:p>
        </w:tc>
        <w:tc>
          <w:tcPr>
            <w:tcW w:w="992"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ГВС</w:t>
            </w:r>
          </w:p>
        </w:tc>
        <w:tc>
          <w:tcPr>
            <w:tcW w:w="1078"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proofErr w:type="spellStart"/>
            <w:r w:rsidRPr="00A02B9C">
              <w:rPr>
                <w:rFonts w:ascii="Times New Roman" w:hAnsi="Times New Roman" w:cs="Times New Roman"/>
                <w:b/>
              </w:rPr>
              <w:t>Тех</w:t>
            </w:r>
            <w:proofErr w:type="gramStart"/>
            <w:r w:rsidRPr="00A02B9C">
              <w:rPr>
                <w:rFonts w:ascii="Times New Roman" w:hAnsi="Times New Roman" w:cs="Times New Roman"/>
                <w:b/>
              </w:rPr>
              <w:t>.в</w:t>
            </w:r>
            <w:proofErr w:type="gramEnd"/>
            <w:r w:rsidRPr="00A02B9C">
              <w:rPr>
                <w:rFonts w:ascii="Times New Roman" w:hAnsi="Times New Roman" w:cs="Times New Roman"/>
                <w:b/>
              </w:rPr>
              <w:t>ода</w:t>
            </w:r>
            <w:proofErr w:type="spellEnd"/>
          </w:p>
        </w:tc>
        <w:tc>
          <w:tcPr>
            <w:tcW w:w="1097"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ХВС</w:t>
            </w:r>
          </w:p>
        </w:tc>
        <w:tc>
          <w:tcPr>
            <w:tcW w:w="696"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ГВС</w:t>
            </w:r>
          </w:p>
        </w:tc>
        <w:tc>
          <w:tcPr>
            <w:tcW w:w="1432" w:type="dxa"/>
            <w:vAlign w:val="center"/>
          </w:tcPr>
          <w:p w:rsidR="001F669E" w:rsidRPr="00A02B9C" w:rsidRDefault="001F669E" w:rsidP="00267F95">
            <w:pPr>
              <w:pStyle w:val="25"/>
              <w:spacing w:after="0" w:line="240" w:lineRule="auto"/>
              <w:ind w:left="0"/>
              <w:jc w:val="center"/>
              <w:rPr>
                <w:rFonts w:ascii="Times New Roman" w:hAnsi="Times New Roman" w:cs="Times New Roman"/>
                <w:b/>
              </w:rPr>
            </w:pPr>
            <w:proofErr w:type="spellStart"/>
            <w:r w:rsidRPr="00A02B9C">
              <w:rPr>
                <w:rFonts w:ascii="Times New Roman" w:hAnsi="Times New Roman" w:cs="Times New Roman"/>
                <w:b/>
              </w:rPr>
              <w:t>Тех</w:t>
            </w:r>
            <w:proofErr w:type="gramStart"/>
            <w:r w:rsidRPr="00A02B9C">
              <w:rPr>
                <w:rFonts w:ascii="Times New Roman" w:hAnsi="Times New Roman" w:cs="Times New Roman"/>
                <w:b/>
              </w:rPr>
              <w:t>.в</w:t>
            </w:r>
            <w:proofErr w:type="gramEnd"/>
            <w:r w:rsidRPr="00A02B9C">
              <w:rPr>
                <w:rFonts w:ascii="Times New Roman" w:hAnsi="Times New Roman" w:cs="Times New Roman"/>
                <w:b/>
              </w:rPr>
              <w:t>ода</w:t>
            </w:r>
            <w:proofErr w:type="spellEnd"/>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Поднято воды, всего</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19,89</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18,62</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i/>
              </w:rPr>
            </w:pPr>
            <w:r w:rsidRPr="00A02B9C">
              <w:rPr>
                <w:rFonts w:ascii="Times New Roman" w:hAnsi="Times New Roman" w:cs="Times New Roman"/>
                <w:i/>
              </w:rPr>
              <w:t>в том числе:</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1.1.</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-из поверхностных источников</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1.2.</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-из подземных источников</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19,89</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18,62</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Пропущено воды через очистные сооружения водозабора</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43662F"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43662F"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Расходы на технологические нужды водоснабжения</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43662F"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43662F"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4.</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Получено воды со стороны</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5.</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Потери воды в сетях</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43662F"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43662F"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6.</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Полезный отпуск воды</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19,89</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18,62</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2268" w:type="dxa"/>
            <w:vAlign w:val="center"/>
          </w:tcPr>
          <w:p w:rsidR="00A13B42" w:rsidRPr="00A02B9C" w:rsidRDefault="00BA06B3"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i/>
              </w:rPr>
              <w:t xml:space="preserve">в </w:t>
            </w:r>
            <w:r w:rsidR="00A13B42" w:rsidRPr="00A02B9C">
              <w:rPr>
                <w:rFonts w:ascii="Times New Roman" w:hAnsi="Times New Roman" w:cs="Times New Roman"/>
                <w:i/>
              </w:rPr>
              <w:t>том числе:</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6.1.</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i/>
              </w:rPr>
            </w:pPr>
            <w:r w:rsidRPr="00A02B9C">
              <w:rPr>
                <w:rFonts w:ascii="Times New Roman" w:hAnsi="Times New Roman" w:cs="Times New Roman"/>
              </w:rPr>
              <w:t>-собственное потребление организации</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43662F"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43662F"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lastRenderedPageBreak/>
              <w:t>6.2.</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-отпуск потребителям (продажа), всего</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19,89</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18,62</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2268" w:type="dxa"/>
            <w:vAlign w:val="center"/>
          </w:tcPr>
          <w:p w:rsidR="00A13B42" w:rsidRPr="00A02B9C" w:rsidRDefault="00BA06B3" w:rsidP="007C3E00">
            <w:pPr>
              <w:pStyle w:val="25"/>
              <w:spacing w:after="0" w:line="240" w:lineRule="auto"/>
              <w:ind w:left="0"/>
              <w:jc w:val="both"/>
              <w:rPr>
                <w:rFonts w:ascii="Times New Roman" w:hAnsi="Times New Roman" w:cs="Times New Roman"/>
                <w:i/>
              </w:rPr>
            </w:pPr>
            <w:r w:rsidRPr="00A02B9C">
              <w:rPr>
                <w:rFonts w:ascii="Times New Roman" w:hAnsi="Times New Roman" w:cs="Times New Roman"/>
                <w:i/>
              </w:rPr>
              <w:t xml:space="preserve">в </w:t>
            </w:r>
            <w:r w:rsidR="00A13B42" w:rsidRPr="00A02B9C">
              <w:rPr>
                <w:rFonts w:ascii="Times New Roman" w:hAnsi="Times New Roman" w:cs="Times New Roman"/>
                <w:i/>
              </w:rPr>
              <w:t>том числе:</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6.2.1.</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-населению</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875B3">
            <w:pPr>
              <w:pStyle w:val="25"/>
              <w:spacing w:after="0" w:line="240" w:lineRule="auto"/>
              <w:ind w:left="0"/>
              <w:jc w:val="center"/>
              <w:rPr>
                <w:rFonts w:ascii="Times New Roman" w:hAnsi="Times New Roman" w:cs="Times New Roman"/>
              </w:rPr>
            </w:pPr>
            <w:r w:rsidRPr="00A02B9C">
              <w:rPr>
                <w:rFonts w:ascii="Times New Roman" w:hAnsi="Times New Roman" w:cs="Times New Roman"/>
              </w:rPr>
              <w:t>19,892</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18,221</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6.2.2.</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-бюджетные организации</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2875B3"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0,456</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0,399</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6.2.3.</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-прочие потребители</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r w:rsidR="00A13B42" w:rsidRPr="00A02B9C" w:rsidTr="000E1EC8">
        <w:tc>
          <w:tcPr>
            <w:tcW w:w="675"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7.</w:t>
            </w:r>
          </w:p>
        </w:tc>
        <w:tc>
          <w:tcPr>
            <w:tcW w:w="2268" w:type="dxa"/>
            <w:vAlign w:val="center"/>
          </w:tcPr>
          <w:p w:rsidR="00A13B42" w:rsidRPr="00A02B9C" w:rsidRDefault="00A13B42" w:rsidP="007C3E00">
            <w:pPr>
              <w:pStyle w:val="25"/>
              <w:spacing w:after="0" w:line="240" w:lineRule="auto"/>
              <w:ind w:left="0"/>
              <w:jc w:val="both"/>
              <w:rPr>
                <w:rFonts w:ascii="Times New Roman" w:hAnsi="Times New Roman" w:cs="Times New Roman"/>
              </w:rPr>
            </w:pPr>
            <w:r w:rsidRPr="00A02B9C">
              <w:rPr>
                <w:rFonts w:ascii="Times New Roman" w:hAnsi="Times New Roman" w:cs="Times New Roman"/>
              </w:rPr>
              <w:t>Отпуск воды потребителям технического качества</w:t>
            </w:r>
          </w:p>
        </w:tc>
        <w:tc>
          <w:tcPr>
            <w:tcW w:w="993"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тыс</w:t>
            </w:r>
            <w:proofErr w:type="gramStart"/>
            <w:r w:rsidRPr="00A02B9C">
              <w:rPr>
                <w:rFonts w:ascii="Times New Roman" w:hAnsi="Times New Roman" w:cs="Times New Roman"/>
              </w:rPr>
              <w:t>.м</w:t>
            </w:r>
            <w:proofErr w:type="gramEnd"/>
            <w:r w:rsidRPr="00A02B9C">
              <w:rPr>
                <w:rFonts w:ascii="Times New Roman" w:hAnsi="Times New Roman" w:cs="Times New Roman"/>
                <w:vertAlign w:val="superscript"/>
              </w:rPr>
              <w:t>3</w:t>
            </w:r>
          </w:p>
        </w:tc>
        <w:tc>
          <w:tcPr>
            <w:tcW w:w="850"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992"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78" w:type="dxa"/>
            <w:vAlign w:val="center"/>
          </w:tcPr>
          <w:p w:rsidR="00A13B42" w:rsidRPr="00A02B9C" w:rsidRDefault="00A13B42" w:rsidP="00267F95">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097"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696"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c>
          <w:tcPr>
            <w:tcW w:w="1432" w:type="dxa"/>
            <w:vAlign w:val="center"/>
          </w:tcPr>
          <w:p w:rsidR="00A13B42" w:rsidRPr="00A02B9C" w:rsidRDefault="00A13B42"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w:t>
            </w:r>
          </w:p>
        </w:tc>
      </w:tr>
    </w:tbl>
    <w:p w:rsidR="00B54D07" w:rsidRPr="00A02B9C" w:rsidRDefault="00B54D07" w:rsidP="00B54D07">
      <w:pPr>
        <w:pStyle w:val="25"/>
        <w:spacing w:after="0" w:line="240" w:lineRule="auto"/>
        <w:ind w:left="0"/>
        <w:jc w:val="right"/>
        <w:rPr>
          <w:rFonts w:ascii="Times New Roman" w:hAnsi="Times New Roman" w:cs="Times New Roman"/>
          <w:b/>
        </w:rPr>
      </w:pPr>
    </w:p>
    <w:p w:rsidR="00B54D07" w:rsidRPr="00A02B9C" w:rsidRDefault="00293918" w:rsidP="00B54D07">
      <w:pPr>
        <w:shd w:val="clear" w:color="auto" w:fill="FFFFFF"/>
        <w:tabs>
          <w:tab w:val="left" w:pos="284"/>
        </w:tabs>
        <w:suppressAutoHyphens/>
        <w:contextualSpacing/>
        <w:jc w:val="center"/>
        <w:rPr>
          <w:b/>
          <w:bCs/>
          <w:i/>
          <w:sz w:val="24"/>
          <w:szCs w:val="24"/>
        </w:rPr>
      </w:pPr>
      <w:r w:rsidRPr="00A02B9C">
        <w:rPr>
          <w:b/>
          <w:bCs/>
          <w:i/>
          <w:sz w:val="24"/>
          <w:szCs w:val="24"/>
        </w:rPr>
        <w:t>Динамика основных характеристик</w:t>
      </w:r>
      <w:r w:rsidR="00B54D07" w:rsidRPr="00A02B9C">
        <w:rPr>
          <w:b/>
          <w:bCs/>
          <w:i/>
          <w:sz w:val="24"/>
          <w:szCs w:val="24"/>
        </w:rPr>
        <w:t xml:space="preserve"> услуг по </w:t>
      </w:r>
      <w:r w:rsidR="005B5DB1" w:rsidRPr="00A02B9C">
        <w:rPr>
          <w:b/>
          <w:bCs/>
          <w:i/>
          <w:sz w:val="24"/>
          <w:szCs w:val="24"/>
        </w:rPr>
        <w:t>ХВС</w:t>
      </w:r>
    </w:p>
    <w:p w:rsidR="00B54D07" w:rsidRPr="00A02B9C" w:rsidRDefault="00B54D07" w:rsidP="00B54D07">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№7</w:t>
      </w:r>
    </w:p>
    <w:tbl>
      <w:tblPr>
        <w:tblStyle w:val="a9"/>
        <w:tblW w:w="10107" w:type="dxa"/>
        <w:tblLook w:val="04A0" w:firstRow="1" w:lastRow="0" w:firstColumn="1" w:lastColumn="0" w:noHBand="0" w:noVBand="1"/>
      </w:tblPr>
      <w:tblGrid>
        <w:gridCol w:w="3510"/>
        <w:gridCol w:w="2410"/>
        <w:gridCol w:w="2126"/>
        <w:gridCol w:w="2061"/>
      </w:tblGrid>
      <w:tr w:rsidR="00743BA8" w:rsidRPr="00A02B9C" w:rsidTr="00743BA8">
        <w:tc>
          <w:tcPr>
            <w:tcW w:w="3510" w:type="dxa"/>
            <w:vAlign w:val="center"/>
          </w:tcPr>
          <w:p w:rsidR="00386604" w:rsidRPr="00A02B9C" w:rsidRDefault="00386604"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Наименование показателя</w:t>
            </w:r>
          </w:p>
        </w:tc>
        <w:tc>
          <w:tcPr>
            <w:tcW w:w="2410" w:type="dxa"/>
            <w:vAlign w:val="center"/>
          </w:tcPr>
          <w:p w:rsidR="00386604" w:rsidRPr="00A02B9C" w:rsidRDefault="00386604"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2020 год</w:t>
            </w:r>
          </w:p>
        </w:tc>
        <w:tc>
          <w:tcPr>
            <w:tcW w:w="2126" w:type="dxa"/>
            <w:vAlign w:val="center"/>
          </w:tcPr>
          <w:p w:rsidR="00386604" w:rsidRPr="00A02B9C" w:rsidRDefault="00386604"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2021 год</w:t>
            </w:r>
          </w:p>
        </w:tc>
        <w:tc>
          <w:tcPr>
            <w:tcW w:w="2061" w:type="dxa"/>
            <w:vAlign w:val="center"/>
          </w:tcPr>
          <w:p w:rsidR="00386604" w:rsidRPr="00A02B9C" w:rsidRDefault="00386604"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2022 год</w:t>
            </w:r>
          </w:p>
        </w:tc>
      </w:tr>
      <w:tr w:rsidR="00386604" w:rsidRPr="00A02B9C" w:rsidTr="00FA153D">
        <w:tc>
          <w:tcPr>
            <w:tcW w:w="10107" w:type="dxa"/>
            <w:gridSpan w:val="4"/>
            <w:vAlign w:val="center"/>
          </w:tcPr>
          <w:p w:rsidR="00386604" w:rsidRPr="00A02B9C" w:rsidRDefault="002144E6"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1. </w:t>
            </w:r>
            <w:r w:rsidR="00386604" w:rsidRPr="00A02B9C">
              <w:rPr>
                <w:rFonts w:ascii="Times New Roman" w:hAnsi="Times New Roman" w:cs="Times New Roman"/>
                <w:b/>
              </w:rPr>
              <w:t>Надёжность снабжения потребителей услугами ХВС</w:t>
            </w:r>
          </w:p>
        </w:tc>
      </w:tr>
      <w:tr w:rsidR="00743BA8" w:rsidRPr="00A02B9C" w:rsidTr="00743BA8">
        <w:tc>
          <w:tcPr>
            <w:tcW w:w="3510" w:type="dxa"/>
            <w:vAlign w:val="center"/>
          </w:tcPr>
          <w:p w:rsidR="00386604" w:rsidRPr="00A02B9C" w:rsidRDefault="00386604"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Количество аварий, </w:t>
            </w:r>
            <w:r w:rsidRPr="00A02B9C">
              <w:rPr>
                <w:rFonts w:ascii="Times New Roman" w:hAnsi="Times New Roman" w:cs="Times New Roman"/>
                <w:b/>
              </w:rPr>
              <w:t>ед.</w:t>
            </w:r>
          </w:p>
        </w:tc>
        <w:tc>
          <w:tcPr>
            <w:tcW w:w="2410"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r w:rsidR="00006F3B" w:rsidRPr="00A02B9C">
              <w:rPr>
                <w:rFonts w:ascii="Times New Roman" w:hAnsi="Times New Roman" w:cs="Times New Roman"/>
              </w:rPr>
              <w:t xml:space="preserve"> ед.</w:t>
            </w:r>
          </w:p>
        </w:tc>
        <w:tc>
          <w:tcPr>
            <w:tcW w:w="2126" w:type="dxa"/>
            <w:vAlign w:val="center"/>
          </w:tcPr>
          <w:p w:rsidR="00386604"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c>
          <w:tcPr>
            <w:tcW w:w="2061" w:type="dxa"/>
            <w:vAlign w:val="center"/>
          </w:tcPr>
          <w:p w:rsidR="00386604"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r>
      <w:tr w:rsidR="00743BA8" w:rsidRPr="00A02B9C" w:rsidTr="00743BA8">
        <w:tc>
          <w:tcPr>
            <w:tcW w:w="3510" w:type="dxa"/>
            <w:vAlign w:val="center"/>
          </w:tcPr>
          <w:p w:rsidR="00386604" w:rsidRPr="00A02B9C" w:rsidRDefault="00386604"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Доля потребителей, затронутых ограничениями в подаче воды</w:t>
            </w:r>
            <w:r w:rsidR="00C466D1" w:rsidRPr="00A02B9C">
              <w:rPr>
                <w:rFonts w:ascii="Times New Roman" w:hAnsi="Times New Roman" w:cs="Times New Roman"/>
              </w:rPr>
              <w:t>,</w:t>
            </w:r>
            <w:r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w:t>
            </w:r>
            <w:r w:rsidR="00006F3B" w:rsidRPr="00A02B9C">
              <w:rPr>
                <w:rFonts w:ascii="Times New Roman" w:hAnsi="Times New Roman" w:cs="Times New Roman"/>
              </w:rPr>
              <w:t>%</w:t>
            </w:r>
          </w:p>
        </w:tc>
        <w:tc>
          <w:tcPr>
            <w:tcW w:w="2126"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5,6</w:t>
            </w:r>
            <w:r w:rsidR="00006F3B" w:rsidRPr="00A02B9C">
              <w:rPr>
                <w:rFonts w:ascii="Times New Roman" w:hAnsi="Times New Roman" w:cs="Times New Roman"/>
              </w:rPr>
              <w:t>%</w:t>
            </w:r>
          </w:p>
        </w:tc>
        <w:tc>
          <w:tcPr>
            <w:tcW w:w="2061"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w:t>
            </w:r>
            <w:r w:rsidR="00006F3B" w:rsidRPr="00A02B9C">
              <w:rPr>
                <w:rFonts w:ascii="Times New Roman" w:hAnsi="Times New Roman" w:cs="Times New Roman"/>
              </w:rPr>
              <w:t>%</w:t>
            </w:r>
          </w:p>
        </w:tc>
      </w:tr>
      <w:tr w:rsidR="00743BA8" w:rsidRPr="00A02B9C" w:rsidTr="00743BA8">
        <w:tc>
          <w:tcPr>
            <w:tcW w:w="3510" w:type="dxa"/>
            <w:vAlign w:val="center"/>
          </w:tcPr>
          <w:p w:rsidR="00386604" w:rsidRPr="00A02B9C" w:rsidRDefault="00386604"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Доля потерь</w:t>
            </w:r>
            <w:r w:rsidR="00C466D1" w:rsidRPr="00A02B9C">
              <w:rPr>
                <w:rFonts w:ascii="Times New Roman" w:hAnsi="Times New Roman" w:cs="Times New Roman"/>
              </w:rPr>
              <w:t xml:space="preserve"> воды в сетях</w:t>
            </w:r>
            <w:r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2126"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c>
          <w:tcPr>
            <w:tcW w:w="2061" w:type="dxa"/>
            <w:vAlign w:val="center"/>
          </w:tcPr>
          <w:p w:rsidR="00386604"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н</w:t>
            </w:r>
            <w:r w:rsidRPr="00A02B9C">
              <w:rPr>
                <w:rFonts w:ascii="Times New Roman" w:hAnsi="Times New Roman" w:cs="Times New Roman"/>
                <w:lang w:val="en-US"/>
              </w:rPr>
              <w:t>/</w:t>
            </w:r>
            <w:r w:rsidRPr="00A02B9C">
              <w:rPr>
                <w:rFonts w:ascii="Times New Roman" w:hAnsi="Times New Roman" w:cs="Times New Roman"/>
              </w:rPr>
              <w:t>д</w:t>
            </w:r>
          </w:p>
        </w:tc>
      </w:tr>
      <w:tr w:rsidR="00743BA8" w:rsidRPr="00A02B9C" w:rsidTr="00743BA8">
        <w:tc>
          <w:tcPr>
            <w:tcW w:w="3510" w:type="dxa"/>
            <w:vAlign w:val="center"/>
          </w:tcPr>
          <w:p w:rsidR="00386604" w:rsidRPr="00A02B9C" w:rsidRDefault="00C466D1"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Количество объектов ХВС, имеющих износ от 0 до 49% , </w:t>
            </w:r>
            <w:r w:rsidRPr="00A02B9C">
              <w:rPr>
                <w:rFonts w:ascii="Times New Roman" w:hAnsi="Times New Roman" w:cs="Times New Roman"/>
                <w:b/>
              </w:rPr>
              <w:t>ед.</w:t>
            </w:r>
          </w:p>
        </w:tc>
        <w:tc>
          <w:tcPr>
            <w:tcW w:w="2410" w:type="dxa"/>
            <w:vAlign w:val="center"/>
          </w:tcPr>
          <w:p w:rsidR="00386604"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c>
          <w:tcPr>
            <w:tcW w:w="2126" w:type="dxa"/>
            <w:vAlign w:val="center"/>
          </w:tcPr>
          <w:p w:rsidR="00386604"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c>
          <w:tcPr>
            <w:tcW w:w="2061" w:type="dxa"/>
            <w:vAlign w:val="center"/>
          </w:tcPr>
          <w:p w:rsidR="00386604"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r>
      <w:tr w:rsidR="00C466D1" w:rsidRPr="00A02B9C" w:rsidTr="00743BA8">
        <w:tc>
          <w:tcPr>
            <w:tcW w:w="3510" w:type="dxa"/>
            <w:vAlign w:val="center"/>
          </w:tcPr>
          <w:p w:rsidR="00C466D1" w:rsidRPr="00A02B9C" w:rsidRDefault="00C466D1"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Количество объектов ХВС, имеющих износ = или &gt;50% , </w:t>
            </w:r>
            <w:r w:rsidRPr="00A02B9C">
              <w:rPr>
                <w:rFonts w:ascii="Times New Roman" w:hAnsi="Times New Roman" w:cs="Times New Roman"/>
                <w:b/>
              </w:rPr>
              <w:t>ед.</w:t>
            </w:r>
          </w:p>
        </w:tc>
        <w:tc>
          <w:tcPr>
            <w:tcW w:w="2410" w:type="dxa"/>
            <w:vAlign w:val="center"/>
          </w:tcPr>
          <w:p w:rsidR="00C466D1"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w:t>
            </w:r>
            <w:r w:rsidR="00006F3B" w:rsidRPr="00A02B9C">
              <w:rPr>
                <w:rFonts w:ascii="Times New Roman" w:hAnsi="Times New Roman" w:cs="Times New Roman"/>
              </w:rPr>
              <w:t xml:space="preserve"> ед.</w:t>
            </w:r>
          </w:p>
        </w:tc>
        <w:tc>
          <w:tcPr>
            <w:tcW w:w="2126" w:type="dxa"/>
            <w:vAlign w:val="center"/>
          </w:tcPr>
          <w:p w:rsidR="00C466D1" w:rsidRPr="00A02B9C" w:rsidRDefault="004A4CD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w:t>
            </w:r>
            <w:r w:rsidR="00006F3B" w:rsidRPr="00A02B9C">
              <w:rPr>
                <w:rFonts w:ascii="Times New Roman" w:hAnsi="Times New Roman" w:cs="Times New Roman"/>
              </w:rPr>
              <w:t xml:space="preserve"> ед.</w:t>
            </w:r>
          </w:p>
        </w:tc>
        <w:tc>
          <w:tcPr>
            <w:tcW w:w="2061" w:type="dxa"/>
            <w:vAlign w:val="center"/>
          </w:tcPr>
          <w:p w:rsidR="00C466D1"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 ед.</w:t>
            </w:r>
          </w:p>
        </w:tc>
      </w:tr>
      <w:tr w:rsidR="00086096" w:rsidRPr="00A02B9C" w:rsidTr="00743BA8">
        <w:tc>
          <w:tcPr>
            <w:tcW w:w="3510" w:type="dxa"/>
            <w:vAlign w:val="center"/>
          </w:tcPr>
          <w:p w:rsidR="00086096" w:rsidRPr="00A02B9C" w:rsidRDefault="00086096"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Количество объектов ХВС, на которых проведена реконструкция, модернизация или ремонт</w:t>
            </w:r>
          </w:p>
        </w:tc>
        <w:tc>
          <w:tcPr>
            <w:tcW w:w="2410" w:type="dxa"/>
            <w:vAlign w:val="center"/>
          </w:tcPr>
          <w:p w:rsidR="00086096" w:rsidRPr="00A02B9C" w:rsidRDefault="0008609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 ед.</w:t>
            </w:r>
          </w:p>
        </w:tc>
        <w:tc>
          <w:tcPr>
            <w:tcW w:w="2126" w:type="dxa"/>
            <w:vAlign w:val="center"/>
          </w:tcPr>
          <w:p w:rsidR="00086096" w:rsidRPr="00A02B9C" w:rsidRDefault="0008609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 ед.</w:t>
            </w:r>
          </w:p>
        </w:tc>
        <w:tc>
          <w:tcPr>
            <w:tcW w:w="2061" w:type="dxa"/>
            <w:vAlign w:val="center"/>
          </w:tcPr>
          <w:p w:rsidR="00086096" w:rsidRPr="00A02B9C" w:rsidRDefault="0008609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 ед.</w:t>
            </w:r>
          </w:p>
        </w:tc>
      </w:tr>
      <w:tr w:rsidR="00C466D1" w:rsidRPr="00A02B9C" w:rsidTr="00FA153D">
        <w:tc>
          <w:tcPr>
            <w:tcW w:w="10107" w:type="dxa"/>
            <w:gridSpan w:val="4"/>
            <w:vAlign w:val="center"/>
          </w:tcPr>
          <w:p w:rsidR="00C466D1" w:rsidRPr="00A02B9C" w:rsidRDefault="002144E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 xml:space="preserve">2. </w:t>
            </w:r>
            <w:r w:rsidR="00C466D1" w:rsidRPr="00A02B9C">
              <w:rPr>
                <w:rFonts w:ascii="Times New Roman" w:hAnsi="Times New Roman" w:cs="Times New Roman"/>
                <w:b/>
              </w:rPr>
              <w:t>Безопасность снабжения потребителей услугами ХВС</w:t>
            </w:r>
          </w:p>
        </w:tc>
      </w:tr>
      <w:tr w:rsidR="00C466D1" w:rsidRPr="00A02B9C" w:rsidTr="00743BA8">
        <w:tc>
          <w:tcPr>
            <w:tcW w:w="3510" w:type="dxa"/>
            <w:vAlign w:val="center"/>
          </w:tcPr>
          <w:p w:rsidR="00C466D1" w:rsidRPr="00A02B9C" w:rsidRDefault="00C466D1" w:rsidP="00386604">
            <w:pPr>
              <w:pStyle w:val="25"/>
              <w:spacing w:after="0" w:line="240" w:lineRule="auto"/>
              <w:ind w:left="0"/>
              <w:jc w:val="both"/>
              <w:rPr>
                <w:rFonts w:ascii="Times New Roman" w:hAnsi="Times New Roman" w:cs="Times New Roman"/>
                <w:b/>
              </w:rPr>
            </w:pPr>
            <w:r w:rsidRPr="00A02B9C">
              <w:rPr>
                <w:rFonts w:ascii="Times New Roman" w:hAnsi="Times New Roman" w:cs="Times New Roman"/>
              </w:rPr>
              <w:t xml:space="preserve">Количество проб, </w:t>
            </w:r>
            <w:r w:rsidRPr="00A02B9C">
              <w:rPr>
                <w:rFonts w:ascii="Times New Roman" w:hAnsi="Times New Roman" w:cs="Times New Roman"/>
                <w:b/>
              </w:rPr>
              <w:t>ед.</w:t>
            </w:r>
          </w:p>
        </w:tc>
        <w:tc>
          <w:tcPr>
            <w:tcW w:w="2410"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r w:rsidR="00006F3B" w:rsidRPr="00A02B9C">
              <w:rPr>
                <w:rFonts w:ascii="Times New Roman" w:hAnsi="Times New Roman" w:cs="Times New Roman"/>
              </w:rPr>
              <w:t xml:space="preserve"> ед.</w:t>
            </w:r>
          </w:p>
        </w:tc>
        <w:tc>
          <w:tcPr>
            <w:tcW w:w="2126"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r w:rsidR="00006F3B" w:rsidRPr="00A02B9C">
              <w:rPr>
                <w:rFonts w:ascii="Times New Roman" w:hAnsi="Times New Roman" w:cs="Times New Roman"/>
              </w:rPr>
              <w:t xml:space="preserve"> ед.</w:t>
            </w:r>
          </w:p>
        </w:tc>
        <w:tc>
          <w:tcPr>
            <w:tcW w:w="2061"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r w:rsidR="00006F3B" w:rsidRPr="00A02B9C">
              <w:rPr>
                <w:rFonts w:ascii="Times New Roman" w:hAnsi="Times New Roman" w:cs="Times New Roman"/>
              </w:rPr>
              <w:t xml:space="preserve"> ед.</w:t>
            </w:r>
          </w:p>
        </w:tc>
      </w:tr>
      <w:tr w:rsidR="00C466D1" w:rsidRPr="00A02B9C" w:rsidTr="00743BA8">
        <w:tc>
          <w:tcPr>
            <w:tcW w:w="3510" w:type="dxa"/>
            <w:vAlign w:val="center"/>
          </w:tcPr>
          <w:p w:rsidR="00C466D1" w:rsidRPr="00A02B9C" w:rsidRDefault="00C466D1" w:rsidP="00386604">
            <w:pPr>
              <w:pStyle w:val="25"/>
              <w:spacing w:after="0" w:line="240" w:lineRule="auto"/>
              <w:ind w:left="0"/>
              <w:jc w:val="both"/>
              <w:rPr>
                <w:rFonts w:ascii="Times New Roman" w:hAnsi="Times New Roman" w:cs="Times New Roman"/>
                <w:b/>
              </w:rPr>
            </w:pPr>
            <w:r w:rsidRPr="00A02B9C">
              <w:rPr>
                <w:rFonts w:ascii="Times New Roman" w:hAnsi="Times New Roman" w:cs="Times New Roman"/>
              </w:rPr>
              <w:t xml:space="preserve">Количество проб, выявивших несоответствие санитарным нормам (ПДК), </w:t>
            </w:r>
            <w:r w:rsidRPr="00A02B9C">
              <w:rPr>
                <w:rFonts w:ascii="Times New Roman" w:hAnsi="Times New Roman" w:cs="Times New Roman"/>
                <w:b/>
              </w:rPr>
              <w:t>ед.</w:t>
            </w:r>
          </w:p>
        </w:tc>
        <w:tc>
          <w:tcPr>
            <w:tcW w:w="2410"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 xml:space="preserve"> ед.</w:t>
            </w:r>
          </w:p>
        </w:tc>
        <w:tc>
          <w:tcPr>
            <w:tcW w:w="2126"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 xml:space="preserve"> ед.</w:t>
            </w:r>
          </w:p>
        </w:tc>
        <w:tc>
          <w:tcPr>
            <w:tcW w:w="2061" w:type="dxa"/>
            <w:vAlign w:val="center"/>
          </w:tcPr>
          <w:p w:rsidR="00C466D1" w:rsidRPr="00A02B9C" w:rsidRDefault="00A619AF"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 xml:space="preserve"> ед.</w:t>
            </w:r>
          </w:p>
        </w:tc>
      </w:tr>
      <w:tr w:rsidR="00743BA8" w:rsidRPr="00A02B9C" w:rsidTr="00743BA8">
        <w:tc>
          <w:tcPr>
            <w:tcW w:w="3510" w:type="dxa"/>
            <w:vAlign w:val="center"/>
          </w:tcPr>
          <w:p w:rsidR="00743BA8" w:rsidRPr="00A02B9C" w:rsidRDefault="005701C8" w:rsidP="003F707E">
            <w:pPr>
              <w:pStyle w:val="25"/>
              <w:spacing w:after="0" w:line="240" w:lineRule="auto"/>
              <w:ind w:left="0"/>
              <w:jc w:val="both"/>
              <w:rPr>
                <w:rFonts w:ascii="Times New Roman" w:hAnsi="Times New Roman" w:cs="Times New Roman"/>
              </w:rPr>
            </w:pPr>
            <w:r w:rsidRPr="00A02B9C">
              <w:rPr>
                <w:rFonts w:ascii="Times New Roman" w:hAnsi="Times New Roman" w:cs="Times New Roman"/>
              </w:rPr>
              <w:t>Доля</w:t>
            </w:r>
            <w:r w:rsidR="00743BA8" w:rsidRPr="00A02B9C">
              <w:rPr>
                <w:rFonts w:ascii="Times New Roman" w:hAnsi="Times New Roman" w:cs="Times New Roman"/>
              </w:rPr>
              <w:t xml:space="preserve"> объектов </w:t>
            </w:r>
            <w:r w:rsidRPr="00A02B9C">
              <w:rPr>
                <w:rFonts w:ascii="Times New Roman" w:hAnsi="Times New Roman" w:cs="Times New Roman"/>
              </w:rPr>
              <w:t>ХВС,</w:t>
            </w:r>
            <w:r w:rsidR="00743BA8" w:rsidRPr="00A02B9C">
              <w:rPr>
                <w:rFonts w:ascii="Times New Roman" w:hAnsi="Times New Roman" w:cs="Times New Roman"/>
              </w:rPr>
              <w:t xml:space="preserve"> соответствующих</w:t>
            </w:r>
            <w:r w:rsidRPr="00A02B9C">
              <w:rPr>
                <w:rFonts w:ascii="Times New Roman" w:hAnsi="Times New Roman" w:cs="Times New Roman"/>
              </w:rPr>
              <w:t xml:space="preserve"> </w:t>
            </w:r>
            <w:r w:rsidR="00743BA8" w:rsidRPr="00A02B9C">
              <w:rPr>
                <w:rFonts w:ascii="Times New Roman" w:hAnsi="Times New Roman" w:cs="Times New Roman"/>
              </w:rPr>
              <w:t xml:space="preserve">СанПиН, </w:t>
            </w:r>
            <w:r w:rsidR="003F707E" w:rsidRPr="00A02B9C">
              <w:rPr>
                <w:rFonts w:ascii="Times New Roman" w:hAnsi="Times New Roman" w:cs="Times New Roman"/>
                <w:b/>
              </w:rPr>
              <w:t>%</w:t>
            </w:r>
          </w:p>
        </w:tc>
        <w:tc>
          <w:tcPr>
            <w:tcW w:w="2410" w:type="dxa"/>
            <w:vAlign w:val="center"/>
          </w:tcPr>
          <w:p w:rsidR="00743BA8"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c>
          <w:tcPr>
            <w:tcW w:w="2126" w:type="dxa"/>
            <w:vAlign w:val="center"/>
          </w:tcPr>
          <w:p w:rsidR="00743BA8"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c>
          <w:tcPr>
            <w:tcW w:w="2061" w:type="dxa"/>
            <w:vAlign w:val="center"/>
          </w:tcPr>
          <w:p w:rsidR="00743BA8"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r>
      <w:tr w:rsidR="00006F3B" w:rsidRPr="00A02B9C" w:rsidTr="00743BA8">
        <w:tc>
          <w:tcPr>
            <w:tcW w:w="3510" w:type="dxa"/>
            <w:vAlign w:val="center"/>
          </w:tcPr>
          <w:p w:rsidR="00006F3B" w:rsidRPr="00A02B9C" w:rsidRDefault="00006F3B" w:rsidP="003F707E">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Доля объектов ХВС, не соответствующих СанПиН, </w:t>
            </w:r>
            <w:r w:rsidRPr="00A02B9C">
              <w:rPr>
                <w:rFonts w:ascii="Times New Roman" w:hAnsi="Times New Roman" w:cs="Times New Roman"/>
                <w:b/>
              </w:rPr>
              <w:t>%</w:t>
            </w:r>
          </w:p>
        </w:tc>
        <w:tc>
          <w:tcPr>
            <w:tcW w:w="2410" w:type="dxa"/>
            <w:vAlign w:val="center"/>
          </w:tcPr>
          <w:p w:rsidR="00006F3B"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75%</w:t>
            </w:r>
          </w:p>
        </w:tc>
        <w:tc>
          <w:tcPr>
            <w:tcW w:w="2126" w:type="dxa"/>
            <w:vAlign w:val="center"/>
          </w:tcPr>
          <w:p w:rsidR="00006F3B"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75%</w:t>
            </w:r>
          </w:p>
        </w:tc>
        <w:tc>
          <w:tcPr>
            <w:tcW w:w="2061" w:type="dxa"/>
            <w:vAlign w:val="center"/>
          </w:tcPr>
          <w:p w:rsidR="00006F3B" w:rsidRPr="00A02B9C" w:rsidRDefault="00006F3B"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75%</w:t>
            </w:r>
          </w:p>
        </w:tc>
      </w:tr>
      <w:tr w:rsidR="00A9342A" w:rsidRPr="00A02B9C" w:rsidTr="00FA153D">
        <w:tc>
          <w:tcPr>
            <w:tcW w:w="10107" w:type="dxa"/>
            <w:gridSpan w:val="4"/>
            <w:vAlign w:val="center"/>
          </w:tcPr>
          <w:p w:rsidR="00A9342A" w:rsidRPr="00A02B9C" w:rsidRDefault="002144E6"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3. </w:t>
            </w:r>
            <w:r w:rsidR="00345805" w:rsidRPr="00A02B9C">
              <w:rPr>
                <w:rFonts w:ascii="Times New Roman" w:hAnsi="Times New Roman" w:cs="Times New Roman"/>
                <w:b/>
              </w:rPr>
              <w:t xml:space="preserve">Сбалансированность </w:t>
            </w:r>
            <w:r w:rsidR="00A9342A" w:rsidRPr="00A02B9C">
              <w:rPr>
                <w:rFonts w:ascii="Times New Roman" w:hAnsi="Times New Roman" w:cs="Times New Roman"/>
                <w:b/>
              </w:rPr>
              <w:t xml:space="preserve">и </w:t>
            </w:r>
            <w:proofErr w:type="spellStart"/>
            <w:r w:rsidR="00A9342A" w:rsidRPr="00A02B9C">
              <w:rPr>
                <w:rFonts w:ascii="Times New Roman" w:hAnsi="Times New Roman" w:cs="Times New Roman"/>
                <w:b/>
              </w:rPr>
              <w:t>энергоэффективность</w:t>
            </w:r>
            <w:proofErr w:type="spellEnd"/>
            <w:r w:rsidR="000E6B8E" w:rsidRPr="00A02B9C">
              <w:rPr>
                <w:rFonts w:ascii="Times New Roman" w:hAnsi="Times New Roman" w:cs="Times New Roman"/>
                <w:b/>
              </w:rPr>
              <w:t xml:space="preserve"> </w:t>
            </w:r>
            <w:r w:rsidR="00A9342A" w:rsidRPr="00A02B9C">
              <w:rPr>
                <w:rFonts w:ascii="Times New Roman" w:hAnsi="Times New Roman" w:cs="Times New Roman"/>
                <w:b/>
              </w:rPr>
              <w:t>систем ХВС</w:t>
            </w:r>
          </w:p>
        </w:tc>
      </w:tr>
      <w:tr w:rsidR="00A9342A" w:rsidRPr="00A02B9C" w:rsidTr="00743BA8">
        <w:tc>
          <w:tcPr>
            <w:tcW w:w="3510" w:type="dxa"/>
            <w:vAlign w:val="center"/>
          </w:tcPr>
          <w:p w:rsidR="00A9342A" w:rsidRPr="00A02B9C" w:rsidRDefault="003F707E"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Резерв</w:t>
            </w:r>
            <w:r w:rsidR="005701C8" w:rsidRPr="00A02B9C">
              <w:rPr>
                <w:rFonts w:ascii="Times New Roman" w:hAnsi="Times New Roman" w:cs="Times New Roman"/>
              </w:rPr>
              <w:t xml:space="preserve"> производственных мощностей, </w:t>
            </w:r>
            <w:r w:rsidR="005701C8" w:rsidRPr="00A02B9C">
              <w:rPr>
                <w:rFonts w:ascii="Times New Roman" w:hAnsi="Times New Roman" w:cs="Times New Roman"/>
                <w:b/>
              </w:rPr>
              <w:t>%</w:t>
            </w:r>
          </w:p>
        </w:tc>
        <w:tc>
          <w:tcPr>
            <w:tcW w:w="2410" w:type="dxa"/>
            <w:vAlign w:val="center"/>
          </w:tcPr>
          <w:p w:rsidR="00A9342A" w:rsidRPr="00A02B9C" w:rsidRDefault="000100DA"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r w:rsidR="00006F3B" w:rsidRPr="00A02B9C">
              <w:rPr>
                <w:rFonts w:ascii="Times New Roman" w:hAnsi="Times New Roman" w:cs="Times New Roman"/>
              </w:rPr>
              <w:t>%</w:t>
            </w:r>
          </w:p>
        </w:tc>
        <w:tc>
          <w:tcPr>
            <w:tcW w:w="2126" w:type="dxa"/>
            <w:vAlign w:val="center"/>
          </w:tcPr>
          <w:p w:rsidR="00A9342A" w:rsidRPr="00A02B9C" w:rsidRDefault="000100DA"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r w:rsidR="00006F3B" w:rsidRPr="00A02B9C">
              <w:rPr>
                <w:rFonts w:ascii="Times New Roman" w:hAnsi="Times New Roman" w:cs="Times New Roman"/>
              </w:rPr>
              <w:t>%</w:t>
            </w:r>
          </w:p>
        </w:tc>
        <w:tc>
          <w:tcPr>
            <w:tcW w:w="2061" w:type="dxa"/>
            <w:vAlign w:val="center"/>
          </w:tcPr>
          <w:p w:rsidR="00A9342A" w:rsidRPr="00A02B9C" w:rsidRDefault="000100DA"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r w:rsidR="00006F3B" w:rsidRPr="00A02B9C">
              <w:rPr>
                <w:rFonts w:ascii="Times New Roman" w:hAnsi="Times New Roman" w:cs="Times New Roman"/>
              </w:rPr>
              <w:t>%</w:t>
            </w:r>
          </w:p>
        </w:tc>
      </w:tr>
      <w:tr w:rsidR="003F707E" w:rsidRPr="00A02B9C" w:rsidTr="00743BA8">
        <w:tc>
          <w:tcPr>
            <w:tcW w:w="3510" w:type="dxa"/>
            <w:vAlign w:val="center"/>
          </w:tcPr>
          <w:p w:rsidR="003F707E" w:rsidRPr="00A02B9C" w:rsidRDefault="003F707E"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Дефицит производственных мощностей, </w:t>
            </w:r>
            <w:r w:rsidRPr="00A02B9C">
              <w:rPr>
                <w:rFonts w:ascii="Times New Roman" w:hAnsi="Times New Roman" w:cs="Times New Roman"/>
                <w:b/>
              </w:rPr>
              <w:t>%</w:t>
            </w:r>
          </w:p>
        </w:tc>
        <w:tc>
          <w:tcPr>
            <w:tcW w:w="2410" w:type="dxa"/>
            <w:vAlign w:val="center"/>
          </w:tcPr>
          <w:p w:rsidR="003F707E" w:rsidRPr="00A02B9C" w:rsidRDefault="000100DA"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15</w:t>
            </w:r>
            <w:r w:rsidR="00006F3B" w:rsidRPr="00A02B9C">
              <w:rPr>
                <w:rFonts w:ascii="Times New Roman" w:hAnsi="Times New Roman" w:cs="Times New Roman"/>
              </w:rPr>
              <w:t>%</w:t>
            </w:r>
          </w:p>
        </w:tc>
        <w:tc>
          <w:tcPr>
            <w:tcW w:w="2126" w:type="dxa"/>
            <w:vAlign w:val="center"/>
          </w:tcPr>
          <w:p w:rsidR="003F707E" w:rsidRPr="00A02B9C" w:rsidRDefault="003F707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r w:rsidR="000100DA" w:rsidRPr="00A02B9C">
              <w:rPr>
                <w:rFonts w:ascii="Times New Roman" w:hAnsi="Times New Roman" w:cs="Times New Roman"/>
              </w:rPr>
              <w:t>5</w:t>
            </w:r>
            <w:r w:rsidR="00006F3B" w:rsidRPr="00A02B9C">
              <w:rPr>
                <w:rFonts w:ascii="Times New Roman" w:hAnsi="Times New Roman" w:cs="Times New Roman"/>
              </w:rPr>
              <w:t>%</w:t>
            </w:r>
          </w:p>
        </w:tc>
        <w:tc>
          <w:tcPr>
            <w:tcW w:w="2061" w:type="dxa"/>
            <w:vAlign w:val="center"/>
          </w:tcPr>
          <w:p w:rsidR="003F707E" w:rsidRPr="00A02B9C" w:rsidRDefault="003F707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r w:rsidR="000100DA" w:rsidRPr="00A02B9C">
              <w:rPr>
                <w:rFonts w:ascii="Times New Roman" w:hAnsi="Times New Roman" w:cs="Times New Roman"/>
              </w:rPr>
              <w:t>5</w:t>
            </w:r>
            <w:r w:rsidR="00006F3B" w:rsidRPr="00A02B9C">
              <w:rPr>
                <w:rFonts w:ascii="Times New Roman" w:hAnsi="Times New Roman" w:cs="Times New Roman"/>
              </w:rPr>
              <w:t>%</w:t>
            </w:r>
          </w:p>
        </w:tc>
      </w:tr>
      <w:tr w:rsidR="005701C8" w:rsidRPr="00A02B9C" w:rsidTr="00743BA8">
        <w:tc>
          <w:tcPr>
            <w:tcW w:w="3510" w:type="dxa"/>
            <w:vAlign w:val="center"/>
          </w:tcPr>
          <w:p w:rsidR="005701C8" w:rsidRPr="00A02B9C" w:rsidRDefault="005701C8" w:rsidP="005701C8">
            <w:pPr>
              <w:pStyle w:val="25"/>
              <w:spacing w:after="0" w:line="240" w:lineRule="auto"/>
              <w:ind w:left="0"/>
              <w:jc w:val="both"/>
              <w:rPr>
                <w:rFonts w:ascii="Times New Roman" w:hAnsi="Times New Roman" w:cs="Times New Roman"/>
              </w:rPr>
            </w:pPr>
            <w:r w:rsidRPr="00A02B9C">
              <w:rPr>
                <w:rFonts w:ascii="Times New Roman" w:hAnsi="Times New Roman" w:cs="Times New Roman"/>
              </w:rPr>
              <w:t>Обеспеченность приборами учета,</w:t>
            </w:r>
            <w:r w:rsidR="005A20E2"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5701C8" w:rsidRPr="00A02B9C" w:rsidRDefault="003F707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w:t>
            </w:r>
          </w:p>
        </w:tc>
        <w:tc>
          <w:tcPr>
            <w:tcW w:w="2126" w:type="dxa"/>
            <w:vAlign w:val="center"/>
          </w:tcPr>
          <w:p w:rsidR="005701C8" w:rsidRPr="00A02B9C" w:rsidRDefault="003F707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w:t>
            </w:r>
          </w:p>
        </w:tc>
        <w:tc>
          <w:tcPr>
            <w:tcW w:w="2061" w:type="dxa"/>
            <w:vAlign w:val="center"/>
          </w:tcPr>
          <w:p w:rsidR="005701C8" w:rsidRPr="00A02B9C" w:rsidRDefault="003F707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r w:rsidR="00006F3B" w:rsidRPr="00A02B9C">
              <w:rPr>
                <w:rFonts w:ascii="Times New Roman" w:hAnsi="Times New Roman" w:cs="Times New Roman"/>
              </w:rPr>
              <w:t>%</w:t>
            </w:r>
          </w:p>
        </w:tc>
      </w:tr>
      <w:tr w:rsidR="00A9342A" w:rsidRPr="00A02B9C" w:rsidTr="00FA153D">
        <w:tc>
          <w:tcPr>
            <w:tcW w:w="10107" w:type="dxa"/>
            <w:gridSpan w:val="4"/>
            <w:vAlign w:val="center"/>
          </w:tcPr>
          <w:p w:rsidR="00A9342A" w:rsidRPr="00A02B9C" w:rsidRDefault="002144E6"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4. </w:t>
            </w:r>
            <w:r w:rsidR="00A9342A" w:rsidRPr="00A02B9C">
              <w:rPr>
                <w:rFonts w:ascii="Times New Roman" w:hAnsi="Times New Roman" w:cs="Times New Roman"/>
                <w:b/>
              </w:rPr>
              <w:t>Доступность услуг ХВС для потребителей</w:t>
            </w:r>
          </w:p>
        </w:tc>
      </w:tr>
      <w:tr w:rsidR="00A9342A" w:rsidRPr="00A02B9C" w:rsidTr="00743BA8">
        <w:tc>
          <w:tcPr>
            <w:tcW w:w="3510" w:type="dxa"/>
            <w:vAlign w:val="center"/>
          </w:tcPr>
          <w:p w:rsidR="00A9342A" w:rsidRPr="00A02B9C" w:rsidRDefault="005701C8" w:rsidP="00A34FA0">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Доля </w:t>
            </w:r>
            <w:r w:rsidR="00A34FA0" w:rsidRPr="00A02B9C">
              <w:rPr>
                <w:rFonts w:ascii="Times New Roman" w:hAnsi="Times New Roman" w:cs="Times New Roman"/>
              </w:rPr>
              <w:t>населения, обеспеченная</w:t>
            </w:r>
            <w:r w:rsidRPr="00A02B9C">
              <w:rPr>
                <w:rFonts w:ascii="Times New Roman" w:hAnsi="Times New Roman" w:cs="Times New Roman"/>
              </w:rPr>
              <w:t xml:space="preserve"> </w:t>
            </w:r>
            <w:r w:rsidRPr="00A02B9C">
              <w:rPr>
                <w:rFonts w:ascii="Times New Roman" w:hAnsi="Times New Roman" w:cs="Times New Roman"/>
              </w:rPr>
              <w:lastRenderedPageBreak/>
              <w:t>доступом к объектам</w:t>
            </w:r>
            <w:r w:rsidR="005A20E2" w:rsidRPr="00A02B9C">
              <w:rPr>
                <w:rFonts w:ascii="Times New Roman" w:hAnsi="Times New Roman" w:cs="Times New Roman"/>
              </w:rPr>
              <w:t xml:space="preserve"> ХВС, </w:t>
            </w:r>
            <w:r w:rsidRPr="00A02B9C">
              <w:rPr>
                <w:rFonts w:ascii="Times New Roman" w:hAnsi="Times New Roman" w:cs="Times New Roman"/>
                <w:b/>
              </w:rPr>
              <w:t>%</w:t>
            </w:r>
          </w:p>
        </w:tc>
        <w:tc>
          <w:tcPr>
            <w:tcW w:w="2410" w:type="dxa"/>
            <w:vAlign w:val="center"/>
          </w:tcPr>
          <w:p w:rsidR="00A9342A" w:rsidRPr="00A02B9C" w:rsidRDefault="00534D9D"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lastRenderedPageBreak/>
              <w:t>62,29%</w:t>
            </w:r>
          </w:p>
        </w:tc>
        <w:tc>
          <w:tcPr>
            <w:tcW w:w="2126" w:type="dxa"/>
            <w:vAlign w:val="center"/>
          </w:tcPr>
          <w:p w:rsidR="00A9342A" w:rsidRPr="00A02B9C" w:rsidRDefault="00534D9D"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63,03%</w:t>
            </w:r>
          </w:p>
        </w:tc>
        <w:tc>
          <w:tcPr>
            <w:tcW w:w="2061" w:type="dxa"/>
            <w:vAlign w:val="center"/>
          </w:tcPr>
          <w:p w:rsidR="00A9342A" w:rsidRPr="00A02B9C" w:rsidRDefault="00534D9D"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63,63%</w:t>
            </w:r>
          </w:p>
        </w:tc>
      </w:tr>
      <w:tr w:rsidR="00A34FA0" w:rsidRPr="00A02B9C" w:rsidTr="00743BA8">
        <w:tc>
          <w:tcPr>
            <w:tcW w:w="3510" w:type="dxa"/>
            <w:vAlign w:val="center"/>
          </w:tcPr>
          <w:p w:rsidR="00A34FA0" w:rsidRPr="00A02B9C" w:rsidRDefault="00A34FA0" w:rsidP="00A34FA0">
            <w:pPr>
              <w:pStyle w:val="25"/>
              <w:spacing w:after="0" w:line="240" w:lineRule="auto"/>
              <w:ind w:left="0"/>
              <w:jc w:val="both"/>
              <w:rPr>
                <w:rFonts w:ascii="Times New Roman" w:hAnsi="Times New Roman" w:cs="Times New Roman"/>
              </w:rPr>
            </w:pPr>
            <w:r w:rsidRPr="00A02B9C">
              <w:rPr>
                <w:rFonts w:ascii="Times New Roman" w:hAnsi="Times New Roman" w:cs="Times New Roman"/>
              </w:rPr>
              <w:lastRenderedPageBreak/>
              <w:t>Доля бюджетных организаций, обеспеченн</w:t>
            </w:r>
            <w:r w:rsidR="005A20E2" w:rsidRPr="00A02B9C">
              <w:rPr>
                <w:rFonts w:ascii="Times New Roman" w:hAnsi="Times New Roman" w:cs="Times New Roman"/>
              </w:rPr>
              <w:t>ых</w:t>
            </w:r>
            <w:r w:rsidRPr="00A02B9C">
              <w:rPr>
                <w:rFonts w:ascii="Times New Roman" w:hAnsi="Times New Roman" w:cs="Times New Roman"/>
              </w:rPr>
              <w:t xml:space="preserve"> доступом к объектам</w:t>
            </w:r>
            <w:r w:rsidR="005A20E2" w:rsidRPr="00A02B9C">
              <w:rPr>
                <w:rFonts w:ascii="Times New Roman" w:hAnsi="Times New Roman" w:cs="Times New Roman"/>
              </w:rPr>
              <w:t xml:space="preserve"> ХВС</w:t>
            </w:r>
            <w:r w:rsidRPr="00A02B9C">
              <w:rPr>
                <w:rFonts w:ascii="Times New Roman" w:hAnsi="Times New Roman" w:cs="Times New Roman"/>
              </w:rPr>
              <w:t>,</w:t>
            </w:r>
            <w:r w:rsidR="005A20E2"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c>
          <w:tcPr>
            <w:tcW w:w="2126"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37,5%</w:t>
            </w:r>
          </w:p>
        </w:tc>
        <w:tc>
          <w:tcPr>
            <w:tcW w:w="2061"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37,5%</w:t>
            </w:r>
          </w:p>
        </w:tc>
      </w:tr>
      <w:tr w:rsidR="00A34FA0" w:rsidRPr="00A02B9C" w:rsidTr="00743BA8">
        <w:tc>
          <w:tcPr>
            <w:tcW w:w="3510" w:type="dxa"/>
            <w:vAlign w:val="center"/>
          </w:tcPr>
          <w:p w:rsidR="00A34FA0" w:rsidRPr="00A02B9C" w:rsidRDefault="00A34FA0" w:rsidP="00A34FA0">
            <w:pPr>
              <w:pStyle w:val="25"/>
              <w:spacing w:after="0" w:line="240" w:lineRule="auto"/>
              <w:ind w:left="0"/>
              <w:jc w:val="both"/>
              <w:rPr>
                <w:rFonts w:ascii="Times New Roman" w:hAnsi="Times New Roman" w:cs="Times New Roman"/>
              </w:rPr>
            </w:pPr>
            <w:r w:rsidRPr="00A02B9C">
              <w:rPr>
                <w:rFonts w:ascii="Times New Roman" w:hAnsi="Times New Roman" w:cs="Times New Roman"/>
              </w:rPr>
              <w:t>Доля иных организаций, обеспеченн</w:t>
            </w:r>
            <w:r w:rsidR="005A20E2" w:rsidRPr="00A02B9C">
              <w:rPr>
                <w:rFonts w:ascii="Times New Roman" w:hAnsi="Times New Roman" w:cs="Times New Roman"/>
              </w:rPr>
              <w:t>ых</w:t>
            </w:r>
            <w:r w:rsidRPr="00A02B9C">
              <w:rPr>
                <w:rFonts w:ascii="Times New Roman" w:hAnsi="Times New Roman" w:cs="Times New Roman"/>
              </w:rPr>
              <w:t xml:space="preserve"> доступом к объектам</w:t>
            </w:r>
            <w:r w:rsidR="005A20E2" w:rsidRPr="00A02B9C">
              <w:rPr>
                <w:rFonts w:ascii="Times New Roman" w:hAnsi="Times New Roman" w:cs="Times New Roman"/>
              </w:rPr>
              <w:t xml:space="preserve"> ХВС</w:t>
            </w:r>
            <w:r w:rsidRPr="00A02B9C">
              <w:rPr>
                <w:rFonts w:ascii="Times New Roman" w:hAnsi="Times New Roman" w:cs="Times New Roman"/>
              </w:rPr>
              <w:t>,</w:t>
            </w:r>
            <w:r w:rsidR="005A20E2"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c>
          <w:tcPr>
            <w:tcW w:w="2126"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c>
          <w:tcPr>
            <w:tcW w:w="2061" w:type="dxa"/>
            <w:vAlign w:val="center"/>
          </w:tcPr>
          <w:p w:rsidR="00A34FA0" w:rsidRPr="00A02B9C" w:rsidRDefault="00240117"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p>
        </w:tc>
      </w:tr>
      <w:tr w:rsidR="00A9342A" w:rsidRPr="00A02B9C" w:rsidTr="00FA153D">
        <w:tc>
          <w:tcPr>
            <w:tcW w:w="10107" w:type="dxa"/>
            <w:gridSpan w:val="4"/>
            <w:vAlign w:val="center"/>
          </w:tcPr>
          <w:p w:rsidR="00A9342A" w:rsidRPr="00A02B9C" w:rsidRDefault="002144E6"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5. </w:t>
            </w:r>
            <w:r w:rsidR="00A9342A" w:rsidRPr="00A02B9C">
              <w:rPr>
                <w:rFonts w:ascii="Times New Roman" w:hAnsi="Times New Roman" w:cs="Times New Roman"/>
                <w:b/>
              </w:rPr>
              <w:t>Эффективность деятельности в сфере ХВС</w:t>
            </w:r>
          </w:p>
        </w:tc>
      </w:tr>
      <w:tr w:rsidR="00A9342A" w:rsidRPr="00A02B9C" w:rsidTr="00743BA8">
        <w:tc>
          <w:tcPr>
            <w:tcW w:w="3510" w:type="dxa"/>
            <w:vAlign w:val="center"/>
          </w:tcPr>
          <w:p w:rsidR="00A9342A" w:rsidRPr="00A02B9C" w:rsidRDefault="005701C8"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Рентабельность деятельности, </w:t>
            </w:r>
            <w:r w:rsidRPr="00A02B9C">
              <w:rPr>
                <w:rFonts w:ascii="Times New Roman" w:hAnsi="Times New Roman" w:cs="Times New Roman"/>
                <w:b/>
              </w:rPr>
              <w:t>%</w:t>
            </w:r>
          </w:p>
        </w:tc>
        <w:tc>
          <w:tcPr>
            <w:tcW w:w="2410" w:type="dxa"/>
            <w:vAlign w:val="center"/>
          </w:tcPr>
          <w:p w:rsidR="00A9342A" w:rsidRPr="00A02B9C" w:rsidRDefault="00D25C5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-5,4%</w:t>
            </w:r>
          </w:p>
        </w:tc>
        <w:tc>
          <w:tcPr>
            <w:tcW w:w="2126" w:type="dxa"/>
            <w:vAlign w:val="center"/>
          </w:tcPr>
          <w:p w:rsidR="00A9342A" w:rsidRPr="00A02B9C" w:rsidRDefault="00D25C5E"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w:t>
            </w:r>
            <w:r w:rsidR="00C036B5" w:rsidRPr="00A02B9C">
              <w:rPr>
                <w:rFonts w:ascii="Times New Roman" w:hAnsi="Times New Roman" w:cs="Times New Roman"/>
              </w:rPr>
              <w:t>5</w:t>
            </w:r>
            <w:r w:rsidRPr="00A02B9C">
              <w:rPr>
                <w:rFonts w:ascii="Times New Roman" w:hAnsi="Times New Roman" w:cs="Times New Roman"/>
              </w:rPr>
              <w:t>%</w:t>
            </w:r>
          </w:p>
        </w:tc>
        <w:tc>
          <w:tcPr>
            <w:tcW w:w="2061" w:type="dxa"/>
            <w:vAlign w:val="center"/>
          </w:tcPr>
          <w:p w:rsidR="00A9342A" w:rsidRPr="00A02B9C" w:rsidRDefault="00C036B5"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-5,6</w:t>
            </w:r>
            <w:r w:rsidR="00D25C5E" w:rsidRPr="00A02B9C">
              <w:rPr>
                <w:rFonts w:ascii="Times New Roman" w:hAnsi="Times New Roman" w:cs="Times New Roman"/>
              </w:rPr>
              <w:t>%</w:t>
            </w:r>
          </w:p>
        </w:tc>
      </w:tr>
      <w:tr w:rsidR="006806C6" w:rsidRPr="00A02B9C" w:rsidTr="00743BA8">
        <w:tc>
          <w:tcPr>
            <w:tcW w:w="3510" w:type="dxa"/>
            <w:vAlign w:val="center"/>
          </w:tcPr>
          <w:p w:rsidR="006806C6" w:rsidRPr="00A02B9C" w:rsidRDefault="006806C6"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Доля эксплуатационных затрат на объекты ХВС от местного бюджета, %</w:t>
            </w:r>
          </w:p>
        </w:tc>
        <w:tc>
          <w:tcPr>
            <w:tcW w:w="2410" w:type="dxa"/>
            <w:vAlign w:val="center"/>
          </w:tcPr>
          <w:p w:rsidR="006806C6" w:rsidRPr="00A02B9C" w:rsidRDefault="00F537E0"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6,5</w:t>
            </w:r>
            <w:r w:rsidR="006806C6" w:rsidRPr="00A02B9C">
              <w:rPr>
                <w:rFonts w:ascii="Times New Roman" w:hAnsi="Times New Roman" w:cs="Times New Roman"/>
              </w:rPr>
              <w:t>%</w:t>
            </w:r>
          </w:p>
        </w:tc>
        <w:tc>
          <w:tcPr>
            <w:tcW w:w="2126" w:type="dxa"/>
            <w:vAlign w:val="center"/>
          </w:tcPr>
          <w:p w:rsidR="006806C6" w:rsidRPr="00A02B9C" w:rsidRDefault="00F537E0"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6,8</w:t>
            </w:r>
            <w:r w:rsidR="006806C6" w:rsidRPr="00A02B9C">
              <w:rPr>
                <w:rFonts w:ascii="Times New Roman" w:hAnsi="Times New Roman" w:cs="Times New Roman"/>
              </w:rPr>
              <w:t>%</w:t>
            </w:r>
          </w:p>
        </w:tc>
        <w:tc>
          <w:tcPr>
            <w:tcW w:w="2061" w:type="dxa"/>
            <w:vAlign w:val="center"/>
          </w:tcPr>
          <w:p w:rsidR="006806C6" w:rsidRPr="00A02B9C" w:rsidRDefault="00F537E0"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6,9</w:t>
            </w:r>
            <w:r w:rsidR="006806C6" w:rsidRPr="00A02B9C">
              <w:rPr>
                <w:rFonts w:ascii="Times New Roman" w:hAnsi="Times New Roman" w:cs="Times New Roman"/>
              </w:rPr>
              <w:t>%</w:t>
            </w:r>
          </w:p>
        </w:tc>
      </w:tr>
      <w:tr w:rsidR="005701C8" w:rsidRPr="00A02B9C" w:rsidTr="00743BA8">
        <w:tc>
          <w:tcPr>
            <w:tcW w:w="3510" w:type="dxa"/>
            <w:vAlign w:val="center"/>
          </w:tcPr>
          <w:p w:rsidR="005701C8" w:rsidRPr="00A02B9C" w:rsidRDefault="005701C8" w:rsidP="00386604">
            <w:pPr>
              <w:pStyle w:val="25"/>
              <w:spacing w:after="0" w:line="240" w:lineRule="auto"/>
              <w:ind w:left="0"/>
              <w:jc w:val="both"/>
              <w:rPr>
                <w:rFonts w:ascii="Times New Roman" w:hAnsi="Times New Roman" w:cs="Times New Roman"/>
              </w:rPr>
            </w:pPr>
            <w:r w:rsidRPr="00A02B9C">
              <w:rPr>
                <w:rFonts w:ascii="Times New Roman" w:hAnsi="Times New Roman" w:cs="Times New Roman"/>
              </w:rPr>
              <w:t>Уровень сбора платежей</w:t>
            </w:r>
            <w:r w:rsidR="002A6B54" w:rsidRPr="00A02B9C">
              <w:rPr>
                <w:rFonts w:ascii="Times New Roman" w:hAnsi="Times New Roman" w:cs="Times New Roman"/>
              </w:rPr>
              <w:t xml:space="preserve"> с населения</w:t>
            </w:r>
            <w:r w:rsidRPr="00A02B9C">
              <w:rPr>
                <w:rFonts w:ascii="Times New Roman" w:hAnsi="Times New Roman" w:cs="Times New Roman"/>
              </w:rPr>
              <w:t xml:space="preserve">, </w:t>
            </w:r>
            <w:r w:rsidRPr="00A02B9C">
              <w:rPr>
                <w:rFonts w:ascii="Times New Roman" w:hAnsi="Times New Roman" w:cs="Times New Roman"/>
                <w:b/>
              </w:rPr>
              <w:t>%</w:t>
            </w:r>
          </w:p>
        </w:tc>
        <w:tc>
          <w:tcPr>
            <w:tcW w:w="2410" w:type="dxa"/>
            <w:vAlign w:val="center"/>
          </w:tcPr>
          <w:p w:rsidR="005701C8" w:rsidRPr="00A02B9C" w:rsidRDefault="002875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r w:rsidR="00D25C5E" w:rsidRPr="00A02B9C">
              <w:rPr>
                <w:rFonts w:ascii="Times New Roman" w:hAnsi="Times New Roman" w:cs="Times New Roman"/>
              </w:rPr>
              <w:t>3,35%</w:t>
            </w:r>
          </w:p>
        </w:tc>
        <w:tc>
          <w:tcPr>
            <w:tcW w:w="2126" w:type="dxa"/>
            <w:vAlign w:val="center"/>
          </w:tcPr>
          <w:p w:rsidR="005701C8" w:rsidRPr="00A02B9C" w:rsidRDefault="002875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r w:rsidR="00D25C5E" w:rsidRPr="00A02B9C">
              <w:rPr>
                <w:rFonts w:ascii="Times New Roman" w:hAnsi="Times New Roman" w:cs="Times New Roman"/>
              </w:rPr>
              <w:t>3,9%</w:t>
            </w:r>
          </w:p>
        </w:tc>
        <w:tc>
          <w:tcPr>
            <w:tcW w:w="2061" w:type="dxa"/>
            <w:vAlign w:val="center"/>
          </w:tcPr>
          <w:p w:rsidR="005701C8" w:rsidRPr="00A02B9C" w:rsidRDefault="002875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r w:rsidR="00D25C5E" w:rsidRPr="00A02B9C">
              <w:rPr>
                <w:rFonts w:ascii="Times New Roman" w:hAnsi="Times New Roman" w:cs="Times New Roman"/>
              </w:rPr>
              <w:t>5,02%</w:t>
            </w:r>
          </w:p>
        </w:tc>
      </w:tr>
      <w:tr w:rsidR="002A6B54" w:rsidRPr="00A02B9C" w:rsidTr="00743BA8">
        <w:tc>
          <w:tcPr>
            <w:tcW w:w="3510" w:type="dxa"/>
            <w:vAlign w:val="center"/>
          </w:tcPr>
          <w:p w:rsidR="002A6B54" w:rsidRPr="00A02B9C" w:rsidRDefault="002A6B54" w:rsidP="002A6B5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Уровень сбора платежей с бюджетных организаций, </w:t>
            </w:r>
            <w:r w:rsidRPr="00A02B9C">
              <w:rPr>
                <w:rFonts w:ascii="Times New Roman" w:hAnsi="Times New Roman" w:cs="Times New Roman"/>
                <w:b/>
              </w:rPr>
              <w:t>%</w:t>
            </w:r>
          </w:p>
        </w:tc>
        <w:tc>
          <w:tcPr>
            <w:tcW w:w="2410" w:type="dxa"/>
            <w:vAlign w:val="center"/>
          </w:tcPr>
          <w:p w:rsidR="002A6B54" w:rsidRPr="00A02B9C" w:rsidRDefault="00606372"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90</w:t>
            </w:r>
            <w:r w:rsidR="002A6B54" w:rsidRPr="00A02B9C">
              <w:rPr>
                <w:rFonts w:ascii="Times New Roman" w:hAnsi="Times New Roman" w:cs="Times New Roman"/>
              </w:rPr>
              <w:t>%</w:t>
            </w:r>
          </w:p>
        </w:tc>
        <w:tc>
          <w:tcPr>
            <w:tcW w:w="2126" w:type="dxa"/>
            <w:vAlign w:val="center"/>
          </w:tcPr>
          <w:p w:rsidR="002A6B54" w:rsidRPr="00A02B9C" w:rsidRDefault="00606372"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90</w:t>
            </w:r>
            <w:r w:rsidR="002A6B54" w:rsidRPr="00A02B9C">
              <w:rPr>
                <w:rFonts w:ascii="Times New Roman" w:hAnsi="Times New Roman" w:cs="Times New Roman"/>
              </w:rPr>
              <w:t>%</w:t>
            </w:r>
          </w:p>
        </w:tc>
        <w:tc>
          <w:tcPr>
            <w:tcW w:w="2061" w:type="dxa"/>
            <w:vAlign w:val="center"/>
          </w:tcPr>
          <w:p w:rsidR="002A6B54" w:rsidRPr="00A02B9C" w:rsidRDefault="00606372"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90</w:t>
            </w:r>
            <w:r w:rsidR="002A6B54" w:rsidRPr="00A02B9C">
              <w:rPr>
                <w:rFonts w:ascii="Times New Roman" w:hAnsi="Times New Roman" w:cs="Times New Roman"/>
              </w:rPr>
              <w:t>%</w:t>
            </w:r>
          </w:p>
        </w:tc>
      </w:tr>
      <w:tr w:rsidR="002A6B54" w:rsidRPr="00A02B9C" w:rsidTr="00743BA8">
        <w:tc>
          <w:tcPr>
            <w:tcW w:w="3510" w:type="dxa"/>
            <w:vAlign w:val="center"/>
          </w:tcPr>
          <w:p w:rsidR="002A6B54" w:rsidRPr="00A02B9C" w:rsidRDefault="002A6B54" w:rsidP="002A6B5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Уровень сбора платежей с иных организаций, </w:t>
            </w:r>
            <w:r w:rsidRPr="00A02B9C">
              <w:rPr>
                <w:rFonts w:ascii="Times New Roman" w:hAnsi="Times New Roman" w:cs="Times New Roman"/>
                <w:b/>
              </w:rPr>
              <w:t>%</w:t>
            </w:r>
          </w:p>
        </w:tc>
        <w:tc>
          <w:tcPr>
            <w:tcW w:w="2410" w:type="dxa"/>
            <w:vAlign w:val="center"/>
          </w:tcPr>
          <w:p w:rsidR="002A6B54" w:rsidRPr="00A02B9C" w:rsidRDefault="002A6B54"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p>
        </w:tc>
        <w:tc>
          <w:tcPr>
            <w:tcW w:w="2126" w:type="dxa"/>
            <w:vAlign w:val="center"/>
          </w:tcPr>
          <w:p w:rsidR="002A6B54" w:rsidRPr="00A02B9C" w:rsidRDefault="002A6B54"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p>
        </w:tc>
        <w:tc>
          <w:tcPr>
            <w:tcW w:w="2061" w:type="dxa"/>
            <w:vAlign w:val="center"/>
          </w:tcPr>
          <w:p w:rsidR="002A6B54" w:rsidRPr="00A02B9C" w:rsidRDefault="002A6B54"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85%</w:t>
            </w:r>
          </w:p>
        </w:tc>
      </w:tr>
    </w:tbl>
    <w:p w:rsidR="00B54D07" w:rsidRPr="00A02B9C" w:rsidRDefault="00B54D07" w:rsidP="00B54D07">
      <w:pPr>
        <w:pStyle w:val="25"/>
        <w:spacing w:after="0" w:line="240" w:lineRule="auto"/>
        <w:ind w:left="0"/>
        <w:jc w:val="right"/>
        <w:rPr>
          <w:rFonts w:ascii="Times New Roman" w:hAnsi="Times New Roman" w:cs="Times New Roman"/>
          <w:b/>
        </w:rPr>
      </w:pPr>
    </w:p>
    <w:p w:rsidR="00B54D07" w:rsidRPr="00A02B9C" w:rsidRDefault="00B54D07" w:rsidP="00B54D07">
      <w:pPr>
        <w:shd w:val="clear" w:color="auto" w:fill="FFFFFF"/>
        <w:tabs>
          <w:tab w:val="left" w:pos="284"/>
        </w:tabs>
        <w:suppressAutoHyphens/>
        <w:contextualSpacing/>
        <w:jc w:val="center"/>
        <w:rPr>
          <w:b/>
          <w:bCs/>
          <w:i/>
          <w:sz w:val="24"/>
          <w:szCs w:val="24"/>
        </w:rPr>
      </w:pPr>
      <w:r w:rsidRPr="00A02B9C">
        <w:rPr>
          <w:b/>
          <w:bCs/>
          <w:i/>
          <w:sz w:val="24"/>
          <w:szCs w:val="24"/>
        </w:rPr>
        <w:t xml:space="preserve">Динамика тарифов на услуги </w:t>
      </w:r>
      <w:r w:rsidR="005B5DB1" w:rsidRPr="00A02B9C">
        <w:rPr>
          <w:b/>
          <w:bCs/>
          <w:i/>
          <w:sz w:val="24"/>
          <w:szCs w:val="24"/>
        </w:rPr>
        <w:t>ХВС</w:t>
      </w:r>
    </w:p>
    <w:p w:rsidR="00B54D07" w:rsidRPr="00A02B9C" w:rsidRDefault="00B54D07" w:rsidP="00B54D07">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№8</w:t>
      </w:r>
    </w:p>
    <w:tbl>
      <w:tblPr>
        <w:tblStyle w:val="a9"/>
        <w:tblW w:w="10107" w:type="dxa"/>
        <w:tblLayout w:type="fixed"/>
        <w:tblLook w:val="04A0" w:firstRow="1" w:lastRow="0" w:firstColumn="1" w:lastColumn="0" w:noHBand="0" w:noVBand="1"/>
      </w:tblPr>
      <w:tblGrid>
        <w:gridCol w:w="1384"/>
        <w:gridCol w:w="2977"/>
        <w:gridCol w:w="1276"/>
        <w:gridCol w:w="2965"/>
        <w:gridCol w:w="1505"/>
      </w:tblGrid>
      <w:tr w:rsidR="00277802" w:rsidRPr="00A02B9C" w:rsidTr="00FA153D">
        <w:tc>
          <w:tcPr>
            <w:tcW w:w="1384" w:type="dxa"/>
            <w:vMerge w:val="restart"/>
            <w:vAlign w:val="center"/>
          </w:tcPr>
          <w:p w:rsidR="00277802" w:rsidRPr="00A02B9C" w:rsidRDefault="00277802" w:rsidP="00277802">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 Организация поставщик ресурса</w:t>
            </w:r>
            <w:r w:rsidRPr="00A02B9C">
              <w:rPr>
                <w:rFonts w:ascii="Times New Roman" w:hAnsi="Times New Roman" w:cs="Times New Roman"/>
                <w:b/>
                <w:lang w:val="en-US"/>
              </w:rPr>
              <w:t>/</w:t>
            </w:r>
            <w:r w:rsidRPr="00A02B9C">
              <w:rPr>
                <w:rFonts w:ascii="Times New Roman" w:hAnsi="Times New Roman" w:cs="Times New Roman"/>
                <w:b/>
              </w:rPr>
              <w:t>услуги</w:t>
            </w:r>
          </w:p>
        </w:tc>
        <w:tc>
          <w:tcPr>
            <w:tcW w:w="4253" w:type="dxa"/>
            <w:gridSpan w:val="2"/>
            <w:vAlign w:val="center"/>
          </w:tcPr>
          <w:p w:rsidR="00277802" w:rsidRPr="00A02B9C" w:rsidRDefault="00277802"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2020</w:t>
            </w:r>
          </w:p>
        </w:tc>
        <w:tc>
          <w:tcPr>
            <w:tcW w:w="4470" w:type="dxa"/>
            <w:gridSpan w:val="2"/>
            <w:vAlign w:val="center"/>
          </w:tcPr>
          <w:p w:rsidR="00277802" w:rsidRPr="00A02B9C" w:rsidRDefault="00277802"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2021</w:t>
            </w:r>
          </w:p>
        </w:tc>
      </w:tr>
      <w:tr w:rsidR="00045CC4" w:rsidRPr="00A02B9C" w:rsidTr="00BC3547">
        <w:tc>
          <w:tcPr>
            <w:tcW w:w="1384" w:type="dxa"/>
            <w:vMerge/>
            <w:vAlign w:val="center"/>
          </w:tcPr>
          <w:p w:rsidR="00045CC4" w:rsidRPr="00A02B9C" w:rsidRDefault="00045CC4" w:rsidP="007E6E25">
            <w:pPr>
              <w:pStyle w:val="25"/>
              <w:spacing w:after="0" w:line="240" w:lineRule="auto"/>
              <w:ind w:left="0"/>
              <w:jc w:val="center"/>
              <w:rPr>
                <w:rFonts w:ascii="Times New Roman" w:hAnsi="Times New Roman" w:cs="Times New Roman"/>
                <w:b/>
              </w:rPr>
            </w:pPr>
          </w:p>
        </w:tc>
        <w:tc>
          <w:tcPr>
            <w:tcW w:w="2977" w:type="dxa"/>
            <w:vAlign w:val="center"/>
          </w:tcPr>
          <w:p w:rsidR="00045CC4" w:rsidRPr="00A02B9C" w:rsidRDefault="00045CC4" w:rsidP="00FA153D">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Цена за 1 м</w:t>
            </w:r>
            <w:r w:rsidRPr="00A02B9C">
              <w:rPr>
                <w:rFonts w:ascii="Times New Roman" w:hAnsi="Times New Roman" w:cs="Times New Roman"/>
                <w:b/>
                <w:vertAlign w:val="superscript"/>
              </w:rPr>
              <w:t>3</w:t>
            </w:r>
          </w:p>
        </w:tc>
        <w:tc>
          <w:tcPr>
            <w:tcW w:w="1276" w:type="dxa"/>
            <w:vAlign w:val="center"/>
          </w:tcPr>
          <w:p w:rsidR="00045CC4" w:rsidRPr="00A02B9C" w:rsidRDefault="00045CC4" w:rsidP="00FA153D">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Ро</w:t>
            </w:r>
            <w:proofErr w:type="gramStart"/>
            <w:r w:rsidRPr="00A02B9C">
              <w:rPr>
                <w:rFonts w:ascii="Times New Roman" w:hAnsi="Times New Roman" w:cs="Times New Roman"/>
                <w:b/>
              </w:rPr>
              <w:t>ст к пр</w:t>
            </w:r>
            <w:proofErr w:type="gramEnd"/>
            <w:r w:rsidRPr="00A02B9C">
              <w:rPr>
                <w:rFonts w:ascii="Times New Roman" w:hAnsi="Times New Roman" w:cs="Times New Roman"/>
                <w:b/>
              </w:rPr>
              <w:t>едыдущему году, %</w:t>
            </w:r>
          </w:p>
        </w:tc>
        <w:tc>
          <w:tcPr>
            <w:tcW w:w="2965" w:type="dxa"/>
            <w:vAlign w:val="center"/>
          </w:tcPr>
          <w:p w:rsidR="00045CC4" w:rsidRPr="00A02B9C" w:rsidRDefault="00045CC4" w:rsidP="00FA153D">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Цена за 1 м</w:t>
            </w:r>
            <w:r w:rsidRPr="00A02B9C">
              <w:rPr>
                <w:rFonts w:ascii="Times New Roman" w:hAnsi="Times New Roman" w:cs="Times New Roman"/>
                <w:b/>
                <w:vertAlign w:val="superscript"/>
              </w:rPr>
              <w:t>3</w:t>
            </w:r>
          </w:p>
        </w:tc>
        <w:tc>
          <w:tcPr>
            <w:tcW w:w="1505" w:type="dxa"/>
            <w:vAlign w:val="center"/>
          </w:tcPr>
          <w:p w:rsidR="00045CC4" w:rsidRPr="00A02B9C" w:rsidRDefault="00045CC4" w:rsidP="00FA153D">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Ро</w:t>
            </w:r>
            <w:proofErr w:type="gramStart"/>
            <w:r w:rsidRPr="00A02B9C">
              <w:rPr>
                <w:rFonts w:ascii="Times New Roman" w:hAnsi="Times New Roman" w:cs="Times New Roman"/>
                <w:b/>
              </w:rPr>
              <w:t>ст к пр</w:t>
            </w:r>
            <w:proofErr w:type="gramEnd"/>
            <w:r w:rsidRPr="00A02B9C">
              <w:rPr>
                <w:rFonts w:ascii="Times New Roman" w:hAnsi="Times New Roman" w:cs="Times New Roman"/>
                <w:b/>
              </w:rPr>
              <w:t>едыдущему году, %</w:t>
            </w:r>
          </w:p>
        </w:tc>
      </w:tr>
      <w:tr w:rsidR="00045CC4" w:rsidRPr="00A02B9C" w:rsidTr="00BC3547">
        <w:tc>
          <w:tcPr>
            <w:tcW w:w="1384" w:type="dxa"/>
            <w:vAlign w:val="center"/>
          </w:tcPr>
          <w:p w:rsidR="00045CC4" w:rsidRPr="00A02B9C" w:rsidRDefault="00045CC4"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 xml:space="preserve">КФХ ИП </w:t>
            </w:r>
            <w:proofErr w:type="spellStart"/>
            <w:r w:rsidRPr="00A02B9C">
              <w:rPr>
                <w:rFonts w:ascii="Times New Roman" w:hAnsi="Times New Roman" w:cs="Times New Roman"/>
              </w:rPr>
              <w:t>Подварков</w:t>
            </w:r>
            <w:proofErr w:type="spellEnd"/>
            <w:r w:rsidRPr="00A02B9C">
              <w:rPr>
                <w:rFonts w:ascii="Times New Roman" w:hAnsi="Times New Roman" w:cs="Times New Roman"/>
              </w:rPr>
              <w:t xml:space="preserve"> А.А.</w:t>
            </w:r>
          </w:p>
        </w:tc>
        <w:tc>
          <w:tcPr>
            <w:tcW w:w="2977" w:type="dxa"/>
            <w:vAlign w:val="center"/>
          </w:tcPr>
          <w:p w:rsidR="00045CC4" w:rsidRPr="00A02B9C" w:rsidRDefault="00045CC4"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39,63</w:t>
            </w:r>
          </w:p>
        </w:tc>
        <w:tc>
          <w:tcPr>
            <w:tcW w:w="1276" w:type="dxa"/>
            <w:vAlign w:val="center"/>
          </w:tcPr>
          <w:p w:rsidR="00045CC4" w:rsidRPr="00A02B9C" w:rsidRDefault="00045CC4"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100,8</w:t>
            </w:r>
          </w:p>
        </w:tc>
        <w:tc>
          <w:tcPr>
            <w:tcW w:w="2965" w:type="dxa"/>
            <w:vAlign w:val="center"/>
          </w:tcPr>
          <w:p w:rsidR="00045CC4" w:rsidRPr="00A02B9C" w:rsidRDefault="00045CC4" w:rsidP="00B82263">
            <w:pPr>
              <w:pStyle w:val="25"/>
              <w:spacing w:after="0" w:line="240" w:lineRule="auto"/>
              <w:ind w:left="0"/>
              <w:jc w:val="center"/>
              <w:rPr>
                <w:rFonts w:ascii="Times New Roman" w:hAnsi="Times New Roman" w:cs="Times New Roman"/>
              </w:rPr>
            </w:pPr>
            <w:r w:rsidRPr="00A02B9C">
              <w:rPr>
                <w:rFonts w:ascii="Times New Roman" w:hAnsi="Times New Roman" w:cs="Times New Roman"/>
              </w:rPr>
              <w:t>44,22</w:t>
            </w:r>
          </w:p>
        </w:tc>
        <w:tc>
          <w:tcPr>
            <w:tcW w:w="1505" w:type="dxa"/>
            <w:vAlign w:val="center"/>
          </w:tcPr>
          <w:p w:rsidR="00045CC4" w:rsidRPr="00A02B9C" w:rsidRDefault="00045CC4" w:rsidP="00B82263">
            <w:pPr>
              <w:pStyle w:val="25"/>
              <w:spacing w:after="0" w:line="240" w:lineRule="auto"/>
              <w:ind w:left="0"/>
              <w:jc w:val="center"/>
              <w:rPr>
                <w:rFonts w:ascii="Times New Roman" w:hAnsi="Times New Roman" w:cs="Times New Roman"/>
              </w:rPr>
            </w:pPr>
            <w:r w:rsidRPr="00A02B9C">
              <w:rPr>
                <w:rFonts w:ascii="Times New Roman" w:hAnsi="Times New Roman" w:cs="Times New Roman"/>
              </w:rPr>
              <w:t>111,6</w:t>
            </w:r>
          </w:p>
        </w:tc>
      </w:tr>
    </w:tbl>
    <w:p w:rsidR="00B54D07" w:rsidRPr="00A02B9C" w:rsidRDefault="00B54D07" w:rsidP="00B54D07">
      <w:pPr>
        <w:pStyle w:val="25"/>
        <w:spacing w:after="0" w:line="240" w:lineRule="auto"/>
        <w:ind w:left="0"/>
        <w:jc w:val="right"/>
        <w:rPr>
          <w:rFonts w:ascii="Times New Roman" w:hAnsi="Times New Roman" w:cs="Times New Roman"/>
          <w:b/>
        </w:rPr>
      </w:pPr>
    </w:p>
    <w:p w:rsidR="00B54D07" w:rsidRPr="00A02B9C" w:rsidRDefault="00B54D07" w:rsidP="00F679A9">
      <w:pPr>
        <w:pStyle w:val="25"/>
        <w:spacing w:after="0" w:line="240" w:lineRule="auto"/>
        <w:ind w:left="0"/>
        <w:jc w:val="center"/>
        <w:rPr>
          <w:rFonts w:ascii="Times New Roman" w:eastAsia="Times New Roman" w:hAnsi="Times New Roman" w:cs="Times New Roman"/>
          <w:b/>
          <w:bCs/>
          <w:i/>
          <w:lang w:eastAsia="ru-RU"/>
        </w:rPr>
      </w:pPr>
      <w:r w:rsidRPr="00A02B9C">
        <w:rPr>
          <w:rFonts w:ascii="Times New Roman" w:eastAsia="Times New Roman" w:hAnsi="Times New Roman" w:cs="Times New Roman"/>
          <w:b/>
          <w:bCs/>
          <w:i/>
          <w:lang w:eastAsia="ru-RU"/>
        </w:rPr>
        <w:t>Оснащённость приборам</w:t>
      </w:r>
      <w:r w:rsidR="00BF373E" w:rsidRPr="00A02B9C">
        <w:rPr>
          <w:rFonts w:ascii="Times New Roman" w:eastAsia="Times New Roman" w:hAnsi="Times New Roman" w:cs="Times New Roman"/>
          <w:b/>
          <w:bCs/>
          <w:i/>
          <w:lang w:eastAsia="ru-RU"/>
        </w:rPr>
        <w:t>и</w:t>
      </w:r>
      <w:r w:rsidRPr="00A02B9C">
        <w:rPr>
          <w:rFonts w:ascii="Times New Roman" w:eastAsia="Times New Roman" w:hAnsi="Times New Roman" w:cs="Times New Roman"/>
          <w:b/>
          <w:bCs/>
          <w:i/>
          <w:lang w:eastAsia="ru-RU"/>
        </w:rPr>
        <w:t xml:space="preserve"> учёта на объектах </w:t>
      </w:r>
      <w:r w:rsidR="005B5DB1" w:rsidRPr="00A02B9C">
        <w:rPr>
          <w:rFonts w:ascii="Times New Roman" w:eastAsia="Times New Roman" w:hAnsi="Times New Roman" w:cs="Times New Roman"/>
          <w:b/>
          <w:bCs/>
          <w:i/>
          <w:lang w:eastAsia="ru-RU"/>
        </w:rPr>
        <w:t>ХВС</w:t>
      </w:r>
      <w:r w:rsidR="00F017B3" w:rsidRPr="00A02B9C">
        <w:rPr>
          <w:rFonts w:ascii="Times New Roman" w:eastAsia="Times New Roman" w:hAnsi="Times New Roman" w:cs="Times New Roman"/>
          <w:b/>
          <w:bCs/>
          <w:i/>
          <w:lang w:eastAsia="ru-RU"/>
        </w:rPr>
        <w:t xml:space="preserve"> (с динамикой)</w:t>
      </w:r>
    </w:p>
    <w:p w:rsidR="00B54D07" w:rsidRPr="00A02B9C" w:rsidRDefault="00B54D07" w:rsidP="00B54D07">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№9</w:t>
      </w:r>
    </w:p>
    <w:tbl>
      <w:tblPr>
        <w:tblStyle w:val="a9"/>
        <w:tblW w:w="10107" w:type="dxa"/>
        <w:tblLayout w:type="fixed"/>
        <w:tblLook w:val="04A0" w:firstRow="1" w:lastRow="0" w:firstColumn="1" w:lastColumn="0" w:noHBand="0" w:noVBand="1"/>
      </w:tblPr>
      <w:tblGrid>
        <w:gridCol w:w="817"/>
        <w:gridCol w:w="1701"/>
        <w:gridCol w:w="2268"/>
        <w:gridCol w:w="1843"/>
        <w:gridCol w:w="3478"/>
      </w:tblGrid>
      <w:tr w:rsidR="00BA06B3" w:rsidRPr="00A02B9C" w:rsidTr="00A012BA">
        <w:tc>
          <w:tcPr>
            <w:tcW w:w="817" w:type="dxa"/>
            <w:vAlign w:val="center"/>
          </w:tcPr>
          <w:p w:rsidR="00BA06B3" w:rsidRPr="00A02B9C" w:rsidRDefault="00BA06B3"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w:t>
            </w:r>
          </w:p>
        </w:tc>
        <w:tc>
          <w:tcPr>
            <w:tcW w:w="1701" w:type="dxa"/>
            <w:vAlign w:val="center"/>
          </w:tcPr>
          <w:p w:rsidR="00BA06B3" w:rsidRPr="00A02B9C" w:rsidRDefault="00BA06B3" w:rsidP="00D21764">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Категория потребителей</w:t>
            </w:r>
          </w:p>
        </w:tc>
        <w:tc>
          <w:tcPr>
            <w:tcW w:w="2268" w:type="dxa"/>
            <w:vAlign w:val="center"/>
          </w:tcPr>
          <w:p w:rsidR="00BA06B3" w:rsidRPr="00A02B9C" w:rsidRDefault="00BA06B3" w:rsidP="00D21764">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Количество потребителей (</w:t>
            </w:r>
            <w:r w:rsidR="00F017B3" w:rsidRPr="00A02B9C">
              <w:rPr>
                <w:rFonts w:ascii="Times New Roman" w:hAnsi="Times New Roman" w:cs="Times New Roman"/>
                <w:b/>
              </w:rPr>
              <w:t xml:space="preserve">учёт </w:t>
            </w:r>
            <w:r w:rsidRPr="00A02B9C">
              <w:rPr>
                <w:rFonts w:ascii="Times New Roman" w:hAnsi="Times New Roman" w:cs="Times New Roman"/>
                <w:b/>
              </w:rPr>
              <w:t>по количеству зданий</w:t>
            </w:r>
            <w:r w:rsidR="00F017B3" w:rsidRPr="00A02B9C">
              <w:rPr>
                <w:rFonts w:ascii="Times New Roman" w:hAnsi="Times New Roman" w:cs="Times New Roman"/>
                <w:b/>
              </w:rPr>
              <w:t>, подключённых к ХВС</w:t>
            </w:r>
            <w:r w:rsidRPr="00A02B9C">
              <w:rPr>
                <w:rFonts w:ascii="Times New Roman" w:hAnsi="Times New Roman" w:cs="Times New Roman"/>
                <w:b/>
              </w:rPr>
              <w:t>), ед.</w:t>
            </w:r>
          </w:p>
        </w:tc>
        <w:tc>
          <w:tcPr>
            <w:tcW w:w="1843" w:type="dxa"/>
            <w:vAlign w:val="center"/>
          </w:tcPr>
          <w:p w:rsidR="00BA06B3" w:rsidRPr="00A02B9C" w:rsidRDefault="00BA06B3"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Кол-во установленных приборов учёта, ед.</w:t>
            </w:r>
          </w:p>
        </w:tc>
        <w:tc>
          <w:tcPr>
            <w:tcW w:w="3478" w:type="dxa"/>
            <w:vAlign w:val="center"/>
          </w:tcPr>
          <w:p w:rsidR="00BA06B3" w:rsidRPr="00A02B9C" w:rsidRDefault="00BA06B3"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Доля установленных приборов учёта от общего кол-ва потребителей, %</w:t>
            </w:r>
          </w:p>
        </w:tc>
      </w:tr>
      <w:tr w:rsidR="00F017B3" w:rsidRPr="00A02B9C" w:rsidTr="00FA153D">
        <w:tc>
          <w:tcPr>
            <w:tcW w:w="10107" w:type="dxa"/>
            <w:gridSpan w:val="5"/>
            <w:vAlign w:val="center"/>
          </w:tcPr>
          <w:p w:rsidR="00F017B3" w:rsidRPr="00A02B9C" w:rsidRDefault="00293918" w:rsidP="007E6E25">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2020</w:t>
            </w:r>
            <w:r w:rsidR="00F017B3" w:rsidRPr="00A02B9C">
              <w:rPr>
                <w:rFonts w:ascii="Times New Roman" w:hAnsi="Times New Roman" w:cs="Times New Roman"/>
                <w:b/>
              </w:rPr>
              <w:t xml:space="preserve"> год</w:t>
            </w:r>
          </w:p>
        </w:tc>
      </w:tr>
      <w:tr w:rsidR="00BA06B3" w:rsidRPr="00A02B9C" w:rsidTr="00A012BA">
        <w:tc>
          <w:tcPr>
            <w:tcW w:w="817"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p>
        </w:tc>
        <w:tc>
          <w:tcPr>
            <w:tcW w:w="1701" w:type="dxa"/>
            <w:vAlign w:val="center"/>
          </w:tcPr>
          <w:p w:rsidR="00BA06B3" w:rsidRPr="00A02B9C" w:rsidRDefault="00BA06B3" w:rsidP="00BA06B3">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Население </w:t>
            </w:r>
          </w:p>
        </w:tc>
        <w:tc>
          <w:tcPr>
            <w:tcW w:w="2268" w:type="dxa"/>
            <w:vAlign w:val="center"/>
          </w:tcPr>
          <w:p w:rsidR="00BA06B3" w:rsidRPr="00A02B9C" w:rsidRDefault="00682AA6"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25</w:t>
            </w:r>
            <w:r w:rsidR="00240117" w:rsidRPr="00A02B9C">
              <w:rPr>
                <w:rFonts w:ascii="Times New Roman" w:hAnsi="Times New Roman" w:cs="Times New Roman"/>
              </w:rPr>
              <w:t>3</w:t>
            </w:r>
          </w:p>
        </w:tc>
        <w:tc>
          <w:tcPr>
            <w:tcW w:w="1843"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r w:rsidR="00BA06B3" w:rsidRPr="00A02B9C" w:rsidTr="00A012BA">
        <w:tc>
          <w:tcPr>
            <w:tcW w:w="817"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p>
        </w:tc>
        <w:tc>
          <w:tcPr>
            <w:tcW w:w="1701" w:type="dxa"/>
            <w:vAlign w:val="center"/>
          </w:tcPr>
          <w:p w:rsidR="00BA06B3" w:rsidRPr="00A02B9C" w:rsidRDefault="00BA06B3" w:rsidP="00BA06B3">
            <w:pPr>
              <w:pStyle w:val="25"/>
              <w:spacing w:after="0" w:line="240" w:lineRule="auto"/>
              <w:ind w:left="0"/>
              <w:jc w:val="both"/>
              <w:rPr>
                <w:rFonts w:ascii="Times New Roman" w:hAnsi="Times New Roman" w:cs="Times New Roman"/>
              </w:rPr>
            </w:pPr>
            <w:r w:rsidRPr="00A02B9C">
              <w:rPr>
                <w:rFonts w:ascii="Times New Roman" w:hAnsi="Times New Roman" w:cs="Times New Roman"/>
              </w:rPr>
              <w:t>Бюджетные организации</w:t>
            </w:r>
          </w:p>
        </w:tc>
        <w:tc>
          <w:tcPr>
            <w:tcW w:w="2268" w:type="dxa"/>
            <w:vAlign w:val="center"/>
          </w:tcPr>
          <w:p w:rsidR="00BA06B3" w:rsidRPr="00A02B9C" w:rsidRDefault="00F017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17</w:t>
            </w:r>
          </w:p>
        </w:tc>
        <w:tc>
          <w:tcPr>
            <w:tcW w:w="1843"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r w:rsidR="00BA06B3" w:rsidRPr="00A02B9C" w:rsidTr="00A012BA">
        <w:tc>
          <w:tcPr>
            <w:tcW w:w="817"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p>
        </w:tc>
        <w:tc>
          <w:tcPr>
            <w:tcW w:w="1701" w:type="dxa"/>
            <w:vAlign w:val="center"/>
          </w:tcPr>
          <w:p w:rsidR="00BA06B3" w:rsidRPr="00A02B9C" w:rsidRDefault="00BA06B3" w:rsidP="00BA06B3">
            <w:pPr>
              <w:pStyle w:val="25"/>
              <w:spacing w:after="0" w:line="240" w:lineRule="auto"/>
              <w:ind w:left="0"/>
              <w:jc w:val="both"/>
              <w:rPr>
                <w:rFonts w:ascii="Times New Roman" w:hAnsi="Times New Roman" w:cs="Times New Roman"/>
              </w:rPr>
            </w:pPr>
            <w:r w:rsidRPr="00A02B9C">
              <w:rPr>
                <w:rFonts w:ascii="Times New Roman" w:hAnsi="Times New Roman" w:cs="Times New Roman"/>
              </w:rPr>
              <w:t>Прочие потребители</w:t>
            </w:r>
          </w:p>
        </w:tc>
        <w:tc>
          <w:tcPr>
            <w:tcW w:w="2268"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11</w:t>
            </w:r>
          </w:p>
        </w:tc>
        <w:tc>
          <w:tcPr>
            <w:tcW w:w="1843"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BA06B3" w:rsidRPr="00A02B9C" w:rsidRDefault="00BA06B3" w:rsidP="007E6E25">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r w:rsidR="00F017B3" w:rsidRPr="00A02B9C" w:rsidTr="00FA153D">
        <w:tc>
          <w:tcPr>
            <w:tcW w:w="10107" w:type="dxa"/>
            <w:gridSpan w:val="5"/>
            <w:vAlign w:val="center"/>
          </w:tcPr>
          <w:p w:rsidR="00F017B3" w:rsidRPr="00A02B9C" w:rsidRDefault="00F017B3" w:rsidP="00FA153D">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202</w:t>
            </w:r>
            <w:r w:rsidR="00293918" w:rsidRPr="00A02B9C">
              <w:rPr>
                <w:rFonts w:ascii="Times New Roman" w:hAnsi="Times New Roman" w:cs="Times New Roman"/>
                <w:b/>
              </w:rPr>
              <w:t>1</w:t>
            </w:r>
            <w:r w:rsidRPr="00A02B9C">
              <w:rPr>
                <w:rFonts w:ascii="Times New Roman" w:hAnsi="Times New Roman" w:cs="Times New Roman"/>
                <w:b/>
              </w:rPr>
              <w:t xml:space="preserve"> год</w:t>
            </w:r>
          </w:p>
        </w:tc>
      </w:tr>
      <w:tr w:rsidR="00F017B3" w:rsidRPr="00A02B9C" w:rsidTr="00A012BA">
        <w:tc>
          <w:tcPr>
            <w:tcW w:w="817"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p>
        </w:tc>
        <w:tc>
          <w:tcPr>
            <w:tcW w:w="1701" w:type="dxa"/>
            <w:vAlign w:val="center"/>
          </w:tcPr>
          <w:p w:rsidR="00F017B3" w:rsidRPr="00A02B9C" w:rsidRDefault="00F017B3" w:rsidP="00FA153D">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Население </w:t>
            </w:r>
          </w:p>
        </w:tc>
        <w:tc>
          <w:tcPr>
            <w:tcW w:w="2268" w:type="dxa"/>
            <w:vAlign w:val="center"/>
          </w:tcPr>
          <w:p w:rsidR="00F017B3" w:rsidRPr="00A02B9C" w:rsidRDefault="00240117"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253</w:t>
            </w:r>
          </w:p>
        </w:tc>
        <w:tc>
          <w:tcPr>
            <w:tcW w:w="1843"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r w:rsidR="00F017B3" w:rsidRPr="00A02B9C" w:rsidTr="00A012BA">
        <w:tc>
          <w:tcPr>
            <w:tcW w:w="817"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p>
        </w:tc>
        <w:tc>
          <w:tcPr>
            <w:tcW w:w="1701" w:type="dxa"/>
            <w:vAlign w:val="center"/>
          </w:tcPr>
          <w:p w:rsidR="00F017B3" w:rsidRPr="00A02B9C" w:rsidRDefault="00F017B3" w:rsidP="00FA153D">
            <w:pPr>
              <w:pStyle w:val="25"/>
              <w:spacing w:after="0" w:line="240" w:lineRule="auto"/>
              <w:ind w:left="0"/>
              <w:jc w:val="both"/>
              <w:rPr>
                <w:rFonts w:ascii="Times New Roman" w:hAnsi="Times New Roman" w:cs="Times New Roman"/>
              </w:rPr>
            </w:pPr>
            <w:r w:rsidRPr="00A02B9C">
              <w:rPr>
                <w:rFonts w:ascii="Times New Roman" w:hAnsi="Times New Roman" w:cs="Times New Roman"/>
              </w:rPr>
              <w:t>Бюджетные организации</w:t>
            </w:r>
          </w:p>
        </w:tc>
        <w:tc>
          <w:tcPr>
            <w:tcW w:w="2268"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17</w:t>
            </w:r>
          </w:p>
        </w:tc>
        <w:tc>
          <w:tcPr>
            <w:tcW w:w="1843"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r w:rsidR="00F017B3" w:rsidRPr="00A02B9C" w:rsidTr="00A012BA">
        <w:tc>
          <w:tcPr>
            <w:tcW w:w="817"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lastRenderedPageBreak/>
              <w:t>3.</w:t>
            </w:r>
          </w:p>
        </w:tc>
        <w:tc>
          <w:tcPr>
            <w:tcW w:w="1701" w:type="dxa"/>
            <w:vAlign w:val="center"/>
          </w:tcPr>
          <w:p w:rsidR="00F017B3" w:rsidRPr="00A02B9C" w:rsidRDefault="00F017B3" w:rsidP="00FA153D">
            <w:pPr>
              <w:pStyle w:val="25"/>
              <w:spacing w:after="0" w:line="240" w:lineRule="auto"/>
              <w:ind w:left="0"/>
              <w:jc w:val="both"/>
              <w:rPr>
                <w:rFonts w:ascii="Times New Roman" w:hAnsi="Times New Roman" w:cs="Times New Roman"/>
              </w:rPr>
            </w:pPr>
            <w:r w:rsidRPr="00A02B9C">
              <w:rPr>
                <w:rFonts w:ascii="Times New Roman" w:hAnsi="Times New Roman" w:cs="Times New Roman"/>
              </w:rPr>
              <w:t>Прочие потребители</w:t>
            </w:r>
          </w:p>
        </w:tc>
        <w:tc>
          <w:tcPr>
            <w:tcW w:w="2268"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11</w:t>
            </w:r>
          </w:p>
        </w:tc>
        <w:tc>
          <w:tcPr>
            <w:tcW w:w="1843"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c>
          <w:tcPr>
            <w:tcW w:w="3478" w:type="dxa"/>
            <w:vAlign w:val="center"/>
          </w:tcPr>
          <w:p w:rsidR="00F017B3" w:rsidRPr="00A02B9C" w:rsidRDefault="00F017B3" w:rsidP="00FA153D">
            <w:pPr>
              <w:pStyle w:val="25"/>
              <w:spacing w:after="0" w:line="240" w:lineRule="auto"/>
              <w:ind w:left="0"/>
              <w:jc w:val="center"/>
              <w:rPr>
                <w:rFonts w:ascii="Times New Roman" w:hAnsi="Times New Roman" w:cs="Times New Roman"/>
              </w:rPr>
            </w:pPr>
            <w:r w:rsidRPr="00A02B9C">
              <w:rPr>
                <w:rFonts w:ascii="Times New Roman" w:hAnsi="Times New Roman" w:cs="Times New Roman"/>
              </w:rPr>
              <w:t>0</w:t>
            </w:r>
          </w:p>
        </w:tc>
      </w:tr>
    </w:tbl>
    <w:p w:rsidR="00866E4E" w:rsidRPr="00A02B9C" w:rsidRDefault="00866E4E" w:rsidP="00866E4E">
      <w:pPr>
        <w:pStyle w:val="25"/>
        <w:spacing w:after="0" w:line="240" w:lineRule="auto"/>
        <w:ind w:left="0"/>
        <w:jc w:val="center"/>
        <w:rPr>
          <w:rFonts w:ascii="Times New Roman" w:eastAsia="Times New Roman" w:hAnsi="Times New Roman" w:cs="Times New Roman"/>
          <w:b/>
          <w:bCs/>
          <w:i/>
          <w:lang w:eastAsia="ru-RU"/>
        </w:rPr>
      </w:pPr>
    </w:p>
    <w:p w:rsidR="00866E4E" w:rsidRPr="00A02B9C" w:rsidRDefault="00866E4E" w:rsidP="00866E4E">
      <w:pPr>
        <w:pStyle w:val="25"/>
        <w:spacing w:after="0" w:line="240" w:lineRule="auto"/>
        <w:ind w:left="0"/>
        <w:jc w:val="center"/>
        <w:rPr>
          <w:rFonts w:ascii="Times New Roman" w:eastAsia="Times New Roman" w:hAnsi="Times New Roman" w:cs="Times New Roman"/>
          <w:b/>
          <w:bCs/>
          <w:i/>
          <w:lang w:eastAsia="ru-RU"/>
        </w:rPr>
      </w:pPr>
      <w:r w:rsidRPr="00A02B9C">
        <w:rPr>
          <w:rFonts w:ascii="Times New Roman" w:eastAsia="Times New Roman" w:hAnsi="Times New Roman" w:cs="Times New Roman"/>
          <w:b/>
          <w:bCs/>
          <w:i/>
          <w:lang w:eastAsia="ru-RU"/>
        </w:rPr>
        <w:t>Эксплуатационные затраты на объекты ХВС (с динамикой)</w:t>
      </w:r>
    </w:p>
    <w:p w:rsidR="00866E4E" w:rsidRPr="00A02B9C" w:rsidRDefault="00866E4E" w:rsidP="00866E4E">
      <w:pPr>
        <w:pStyle w:val="25"/>
        <w:spacing w:after="0" w:line="240" w:lineRule="auto"/>
        <w:ind w:left="0"/>
        <w:jc w:val="right"/>
        <w:rPr>
          <w:rFonts w:ascii="Times New Roman" w:hAnsi="Times New Roman" w:cs="Times New Roman"/>
          <w:b/>
          <w:i/>
        </w:rPr>
      </w:pPr>
      <w:r w:rsidRPr="00A02B9C">
        <w:rPr>
          <w:rFonts w:ascii="Times New Roman" w:hAnsi="Times New Roman" w:cs="Times New Roman"/>
          <w:b/>
          <w:i/>
        </w:rPr>
        <w:t>Таблица №10</w:t>
      </w:r>
    </w:p>
    <w:tbl>
      <w:tblPr>
        <w:tblStyle w:val="a9"/>
        <w:tblW w:w="10173" w:type="dxa"/>
        <w:tblLayout w:type="fixed"/>
        <w:tblLook w:val="04A0" w:firstRow="1" w:lastRow="0" w:firstColumn="1" w:lastColumn="0" w:noHBand="0" w:noVBand="1"/>
      </w:tblPr>
      <w:tblGrid>
        <w:gridCol w:w="675"/>
        <w:gridCol w:w="1985"/>
        <w:gridCol w:w="142"/>
        <w:gridCol w:w="992"/>
        <w:gridCol w:w="1417"/>
        <w:gridCol w:w="993"/>
        <w:gridCol w:w="1417"/>
        <w:gridCol w:w="1134"/>
        <w:gridCol w:w="1418"/>
      </w:tblGrid>
      <w:tr w:rsidR="00DA58AB" w:rsidRPr="00A02B9C" w:rsidTr="00AE72D2">
        <w:trPr>
          <w:trHeight w:val="467"/>
        </w:trPr>
        <w:tc>
          <w:tcPr>
            <w:tcW w:w="675" w:type="dxa"/>
            <w:vAlign w:val="center"/>
          </w:tcPr>
          <w:p w:rsidR="00DA58AB" w:rsidRPr="00A02B9C" w:rsidRDefault="00DA58AB" w:rsidP="00BC3547">
            <w:pPr>
              <w:tabs>
                <w:tab w:val="left" w:pos="284"/>
              </w:tabs>
              <w:suppressAutoHyphens/>
              <w:contextualSpacing/>
              <w:jc w:val="center"/>
              <w:rPr>
                <w:b/>
                <w:bCs/>
                <w:sz w:val="24"/>
                <w:szCs w:val="24"/>
              </w:rPr>
            </w:pPr>
            <w:r w:rsidRPr="00A02B9C">
              <w:rPr>
                <w:b/>
                <w:bCs/>
                <w:sz w:val="24"/>
                <w:szCs w:val="24"/>
              </w:rPr>
              <w:t>№</w:t>
            </w:r>
          </w:p>
        </w:tc>
        <w:tc>
          <w:tcPr>
            <w:tcW w:w="1985" w:type="dxa"/>
            <w:vAlign w:val="center"/>
          </w:tcPr>
          <w:p w:rsidR="00DA58AB" w:rsidRPr="00A02B9C" w:rsidRDefault="00DA58AB" w:rsidP="00BC3547">
            <w:pPr>
              <w:tabs>
                <w:tab w:val="left" w:pos="284"/>
              </w:tabs>
              <w:suppressAutoHyphens/>
              <w:contextualSpacing/>
              <w:jc w:val="center"/>
              <w:rPr>
                <w:b/>
                <w:bCs/>
                <w:sz w:val="24"/>
                <w:szCs w:val="24"/>
              </w:rPr>
            </w:pPr>
            <w:r w:rsidRPr="00A02B9C">
              <w:rPr>
                <w:b/>
                <w:bCs/>
                <w:sz w:val="24"/>
                <w:szCs w:val="24"/>
              </w:rPr>
              <w:t>Наименование параметра</w:t>
            </w:r>
          </w:p>
        </w:tc>
        <w:tc>
          <w:tcPr>
            <w:tcW w:w="7513" w:type="dxa"/>
            <w:gridSpan w:val="7"/>
            <w:vAlign w:val="center"/>
          </w:tcPr>
          <w:p w:rsidR="00DA58AB" w:rsidRPr="00A02B9C" w:rsidRDefault="00DA58AB" w:rsidP="00BC3547">
            <w:pPr>
              <w:tabs>
                <w:tab w:val="left" w:pos="284"/>
              </w:tabs>
              <w:suppressAutoHyphens/>
              <w:contextualSpacing/>
              <w:jc w:val="center"/>
              <w:rPr>
                <w:b/>
                <w:bCs/>
                <w:sz w:val="24"/>
                <w:szCs w:val="24"/>
              </w:rPr>
            </w:pPr>
            <w:r w:rsidRPr="00A02B9C">
              <w:rPr>
                <w:b/>
                <w:bCs/>
                <w:sz w:val="24"/>
                <w:szCs w:val="24"/>
              </w:rPr>
              <w:t>Характеристика параметра</w:t>
            </w:r>
          </w:p>
        </w:tc>
      </w:tr>
      <w:tr w:rsidR="00073712" w:rsidRPr="00A02B9C" w:rsidTr="00BC3547">
        <w:trPr>
          <w:trHeight w:val="226"/>
        </w:trPr>
        <w:tc>
          <w:tcPr>
            <w:tcW w:w="10173" w:type="dxa"/>
            <w:gridSpan w:val="9"/>
            <w:vAlign w:val="center"/>
          </w:tcPr>
          <w:p w:rsidR="00073712" w:rsidRPr="00A02B9C" w:rsidRDefault="00073712" w:rsidP="00073712">
            <w:pPr>
              <w:tabs>
                <w:tab w:val="left" w:pos="284"/>
              </w:tabs>
              <w:suppressAutoHyphens/>
              <w:contextualSpacing/>
              <w:jc w:val="center"/>
              <w:rPr>
                <w:b/>
                <w:bCs/>
                <w:sz w:val="24"/>
                <w:szCs w:val="24"/>
              </w:rPr>
            </w:pPr>
          </w:p>
        </w:tc>
      </w:tr>
      <w:tr w:rsidR="008221C6" w:rsidRPr="00A02B9C" w:rsidTr="003B2837">
        <w:trPr>
          <w:trHeight w:val="981"/>
        </w:trPr>
        <w:tc>
          <w:tcPr>
            <w:tcW w:w="675" w:type="dxa"/>
            <w:vAlign w:val="center"/>
          </w:tcPr>
          <w:p w:rsidR="008221C6" w:rsidRPr="00A02B9C" w:rsidRDefault="008221C6" w:rsidP="00BC3547">
            <w:pPr>
              <w:tabs>
                <w:tab w:val="left" w:pos="284"/>
              </w:tabs>
              <w:suppressAutoHyphens/>
              <w:contextualSpacing/>
              <w:jc w:val="center"/>
              <w:rPr>
                <w:b/>
                <w:bCs/>
                <w:sz w:val="24"/>
                <w:szCs w:val="24"/>
              </w:rPr>
            </w:pPr>
          </w:p>
        </w:tc>
        <w:tc>
          <w:tcPr>
            <w:tcW w:w="2127" w:type="dxa"/>
            <w:gridSpan w:val="2"/>
            <w:vAlign w:val="center"/>
          </w:tcPr>
          <w:p w:rsidR="008221C6" w:rsidRPr="00A02B9C" w:rsidRDefault="008221C6" w:rsidP="00BC3547">
            <w:pPr>
              <w:tabs>
                <w:tab w:val="left" w:pos="284"/>
              </w:tabs>
              <w:suppressAutoHyphens/>
              <w:contextualSpacing/>
              <w:jc w:val="both"/>
              <w:rPr>
                <w:b/>
                <w:bCs/>
                <w:sz w:val="24"/>
                <w:szCs w:val="24"/>
              </w:rPr>
            </w:pPr>
          </w:p>
        </w:tc>
        <w:tc>
          <w:tcPr>
            <w:tcW w:w="992"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 xml:space="preserve">2020 год, </w:t>
            </w:r>
            <w:proofErr w:type="spellStart"/>
            <w:r w:rsidRPr="00A02B9C">
              <w:rPr>
                <w:b/>
                <w:bCs/>
                <w:sz w:val="24"/>
                <w:szCs w:val="24"/>
              </w:rPr>
              <w:t>тыс</w:t>
            </w:r>
            <w:proofErr w:type="gramStart"/>
            <w:r w:rsidRPr="00A02B9C">
              <w:rPr>
                <w:b/>
                <w:bCs/>
                <w:sz w:val="24"/>
                <w:szCs w:val="24"/>
              </w:rPr>
              <w:t>.р</w:t>
            </w:r>
            <w:proofErr w:type="gramEnd"/>
            <w:r w:rsidRPr="00A02B9C">
              <w:rPr>
                <w:b/>
                <w:bCs/>
                <w:sz w:val="24"/>
                <w:szCs w:val="24"/>
              </w:rPr>
              <w:t>уб</w:t>
            </w:r>
            <w:proofErr w:type="spellEnd"/>
          </w:p>
        </w:tc>
        <w:tc>
          <w:tcPr>
            <w:tcW w:w="1417"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Доля затрат местного бюджета,%</w:t>
            </w:r>
          </w:p>
        </w:tc>
        <w:tc>
          <w:tcPr>
            <w:tcW w:w="993"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 xml:space="preserve">2021 год </w:t>
            </w:r>
            <w:proofErr w:type="spellStart"/>
            <w:r w:rsidRPr="00A02B9C">
              <w:rPr>
                <w:b/>
                <w:bCs/>
                <w:sz w:val="24"/>
                <w:szCs w:val="24"/>
              </w:rPr>
              <w:t>тыс</w:t>
            </w:r>
            <w:proofErr w:type="gramStart"/>
            <w:r w:rsidRPr="00A02B9C">
              <w:rPr>
                <w:b/>
                <w:bCs/>
                <w:sz w:val="24"/>
                <w:szCs w:val="24"/>
              </w:rPr>
              <w:t>.р</w:t>
            </w:r>
            <w:proofErr w:type="gramEnd"/>
            <w:r w:rsidRPr="00A02B9C">
              <w:rPr>
                <w:b/>
                <w:bCs/>
                <w:sz w:val="24"/>
                <w:szCs w:val="24"/>
              </w:rPr>
              <w:t>уб</w:t>
            </w:r>
            <w:proofErr w:type="spellEnd"/>
          </w:p>
        </w:tc>
        <w:tc>
          <w:tcPr>
            <w:tcW w:w="1417"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Доля затрат местного бюджета,%</w:t>
            </w:r>
          </w:p>
        </w:tc>
        <w:tc>
          <w:tcPr>
            <w:tcW w:w="1134"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 xml:space="preserve">2022 год (расчёт) </w:t>
            </w:r>
            <w:proofErr w:type="spellStart"/>
            <w:r w:rsidRPr="00A02B9C">
              <w:rPr>
                <w:b/>
                <w:bCs/>
                <w:sz w:val="24"/>
                <w:szCs w:val="24"/>
              </w:rPr>
              <w:t>тыс</w:t>
            </w:r>
            <w:proofErr w:type="gramStart"/>
            <w:r w:rsidRPr="00A02B9C">
              <w:rPr>
                <w:b/>
                <w:bCs/>
                <w:sz w:val="24"/>
                <w:szCs w:val="24"/>
              </w:rPr>
              <w:t>.р</w:t>
            </w:r>
            <w:proofErr w:type="gramEnd"/>
            <w:r w:rsidRPr="00A02B9C">
              <w:rPr>
                <w:b/>
                <w:bCs/>
                <w:sz w:val="24"/>
                <w:szCs w:val="24"/>
              </w:rPr>
              <w:t>уб</w:t>
            </w:r>
            <w:proofErr w:type="spellEnd"/>
          </w:p>
        </w:tc>
        <w:tc>
          <w:tcPr>
            <w:tcW w:w="1418" w:type="dxa"/>
            <w:vAlign w:val="center"/>
          </w:tcPr>
          <w:p w:rsidR="008221C6" w:rsidRPr="00A02B9C" w:rsidRDefault="008221C6" w:rsidP="00073712">
            <w:pPr>
              <w:tabs>
                <w:tab w:val="left" w:pos="284"/>
              </w:tabs>
              <w:suppressAutoHyphens/>
              <w:contextualSpacing/>
              <w:jc w:val="center"/>
              <w:rPr>
                <w:b/>
                <w:bCs/>
                <w:sz w:val="24"/>
                <w:szCs w:val="24"/>
              </w:rPr>
            </w:pPr>
            <w:r w:rsidRPr="00A02B9C">
              <w:rPr>
                <w:b/>
                <w:bCs/>
                <w:sz w:val="24"/>
                <w:szCs w:val="24"/>
              </w:rPr>
              <w:t>Доля затрат местного бюджета,%</w:t>
            </w:r>
          </w:p>
        </w:tc>
      </w:tr>
      <w:tr w:rsidR="00AE72D2" w:rsidRPr="00A02B9C" w:rsidTr="003B2837">
        <w:trPr>
          <w:trHeight w:val="354"/>
        </w:trPr>
        <w:tc>
          <w:tcPr>
            <w:tcW w:w="675" w:type="dxa"/>
            <w:vAlign w:val="center"/>
          </w:tcPr>
          <w:p w:rsidR="00AE72D2" w:rsidRPr="00A02B9C" w:rsidRDefault="00AE72D2" w:rsidP="00BC3547">
            <w:pPr>
              <w:tabs>
                <w:tab w:val="left" w:pos="284"/>
              </w:tabs>
              <w:suppressAutoHyphens/>
              <w:contextualSpacing/>
              <w:jc w:val="center"/>
              <w:rPr>
                <w:b/>
                <w:bCs/>
                <w:sz w:val="24"/>
                <w:szCs w:val="24"/>
              </w:rPr>
            </w:pPr>
            <w:r w:rsidRPr="00A02B9C">
              <w:rPr>
                <w:b/>
                <w:bCs/>
                <w:sz w:val="24"/>
                <w:szCs w:val="24"/>
              </w:rPr>
              <w:t>1.</w:t>
            </w:r>
          </w:p>
        </w:tc>
        <w:tc>
          <w:tcPr>
            <w:tcW w:w="2127" w:type="dxa"/>
            <w:gridSpan w:val="2"/>
            <w:vAlign w:val="center"/>
          </w:tcPr>
          <w:p w:rsidR="00AE72D2" w:rsidRPr="00A02B9C" w:rsidRDefault="00AE72D2" w:rsidP="00AE72D2">
            <w:pPr>
              <w:tabs>
                <w:tab w:val="left" w:pos="284"/>
              </w:tabs>
              <w:suppressAutoHyphens/>
              <w:contextualSpacing/>
              <w:jc w:val="both"/>
              <w:rPr>
                <w:b/>
                <w:bCs/>
                <w:sz w:val="24"/>
                <w:szCs w:val="24"/>
              </w:rPr>
            </w:pPr>
            <w:r w:rsidRPr="00A02B9C">
              <w:rPr>
                <w:b/>
                <w:bCs/>
                <w:sz w:val="24"/>
                <w:szCs w:val="24"/>
              </w:rPr>
              <w:t>Текущие расходы</w:t>
            </w:r>
          </w:p>
        </w:tc>
        <w:tc>
          <w:tcPr>
            <w:tcW w:w="992" w:type="dxa"/>
            <w:vAlign w:val="center"/>
          </w:tcPr>
          <w:p w:rsidR="00AE72D2" w:rsidRPr="00A02B9C" w:rsidRDefault="00AE72D2" w:rsidP="00073712">
            <w:pPr>
              <w:tabs>
                <w:tab w:val="left" w:pos="284"/>
              </w:tabs>
              <w:suppressAutoHyphens/>
              <w:contextualSpacing/>
              <w:jc w:val="center"/>
              <w:rPr>
                <w:bCs/>
                <w:sz w:val="24"/>
                <w:szCs w:val="24"/>
              </w:rPr>
            </w:pPr>
            <w:r w:rsidRPr="00A02B9C">
              <w:rPr>
                <w:bCs/>
                <w:sz w:val="24"/>
                <w:szCs w:val="24"/>
              </w:rPr>
              <w:t>775,5</w:t>
            </w:r>
          </w:p>
        </w:tc>
        <w:tc>
          <w:tcPr>
            <w:tcW w:w="1417" w:type="dxa"/>
            <w:vAlign w:val="center"/>
          </w:tcPr>
          <w:p w:rsidR="00AE72D2" w:rsidRPr="00A02B9C" w:rsidRDefault="00F537E0" w:rsidP="00073712">
            <w:pPr>
              <w:tabs>
                <w:tab w:val="left" w:pos="284"/>
              </w:tabs>
              <w:suppressAutoHyphens/>
              <w:contextualSpacing/>
              <w:jc w:val="center"/>
              <w:rPr>
                <w:bCs/>
                <w:sz w:val="24"/>
                <w:szCs w:val="24"/>
              </w:rPr>
            </w:pPr>
            <w:r w:rsidRPr="00A02B9C">
              <w:rPr>
                <w:bCs/>
                <w:sz w:val="24"/>
                <w:szCs w:val="24"/>
              </w:rPr>
              <w:t>6,5</w:t>
            </w:r>
            <w:r w:rsidR="003E1FFF" w:rsidRPr="00A02B9C">
              <w:rPr>
                <w:bCs/>
                <w:sz w:val="24"/>
                <w:szCs w:val="24"/>
              </w:rPr>
              <w:t>%</w:t>
            </w:r>
          </w:p>
        </w:tc>
        <w:tc>
          <w:tcPr>
            <w:tcW w:w="993" w:type="dxa"/>
            <w:vAlign w:val="center"/>
          </w:tcPr>
          <w:p w:rsidR="00AE72D2" w:rsidRPr="00A02B9C" w:rsidRDefault="00AE72D2" w:rsidP="00073712">
            <w:pPr>
              <w:tabs>
                <w:tab w:val="left" w:pos="284"/>
              </w:tabs>
              <w:suppressAutoHyphens/>
              <w:contextualSpacing/>
              <w:jc w:val="center"/>
              <w:rPr>
                <w:bCs/>
                <w:sz w:val="24"/>
                <w:szCs w:val="24"/>
              </w:rPr>
            </w:pPr>
            <w:r w:rsidRPr="00A02B9C">
              <w:rPr>
                <w:bCs/>
                <w:sz w:val="24"/>
                <w:szCs w:val="24"/>
              </w:rPr>
              <w:t>812,8</w:t>
            </w:r>
          </w:p>
        </w:tc>
        <w:tc>
          <w:tcPr>
            <w:tcW w:w="1417" w:type="dxa"/>
            <w:vAlign w:val="center"/>
          </w:tcPr>
          <w:p w:rsidR="00AE72D2" w:rsidRPr="00A02B9C" w:rsidRDefault="00F537E0" w:rsidP="00073712">
            <w:pPr>
              <w:tabs>
                <w:tab w:val="left" w:pos="284"/>
              </w:tabs>
              <w:suppressAutoHyphens/>
              <w:contextualSpacing/>
              <w:jc w:val="center"/>
              <w:rPr>
                <w:bCs/>
                <w:sz w:val="24"/>
                <w:szCs w:val="24"/>
              </w:rPr>
            </w:pPr>
            <w:r w:rsidRPr="00A02B9C">
              <w:rPr>
                <w:bCs/>
                <w:sz w:val="24"/>
                <w:szCs w:val="24"/>
              </w:rPr>
              <w:t>6,8</w:t>
            </w:r>
            <w:r w:rsidR="003E1FFF" w:rsidRPr="00A02B9C">
              <w:rPr>
                <w:bCs/>
                <w:sz w:val="24"/>
                <w:szCs w:val="24"/>
              </w:rPr>
              <w:t>%</w:t>
            </w:r>
          </w:p>
        </w:tc>
        <w:tc>
          <w:tcPr>
            <w:tcW w:w="1134" w:type="dxa"/>
            <w:vAlign w:val="center"/>
          </w:tcPr>
          <w:p w:rsidR="00AE72D2" w:rsidRPr="00A02B9C" w:rsidRDefault="00AE72D2" w:rsidP="00073712">
            <w:pPr>
              <w:tabs>
                <w:tab w:val="left" w:pos="284"/>
              </w:tabs>
              <w:suppressAutoHyphens/>
              <w:contextualSpacing/>
              <w:jc w:val="center"/>
              <w:rPr>
                <w:bCs/>
                <w:sz w:val="24"/>
                <w:szCs w:val="24"/>
              </w:rPr>
            </w:pPr>
            <w:r w:rsidRPr="00A02B9C">
              <w:rPr>
                <w:bCs/>
                <w:sz w:val="24"/>
                <w:szCs w:val="24"/>
              </w:rPr>
              <w:t>823,4</w:t>
            </w:r>
          </w:p>
        </w:tc>
        <w:tc>
          <w:tcPr>
            <w:tcW w:w="1418" w:type="dxa"/>
            <w:vAlign w:val="center"/>
          </w:tcPr>
          <w:p w:rsidR="00AE72D2" w:rsidRPr="00A02B9C" w:rsidRDefault="00F537E0" w:rsidP="00073712">
            <w:pPr>
              <w:tabs>
                <w:tab w:val="left" w:pos="284"/>
              </w:tabs>
              <w:suppressAutoHyphens/>
              <w:contextualSpacing/>
              <w:jc w:val="center"/>
              <w:rPr>
                <w:bCs/>
                <w:sz w:val="24"/>
                <w:szCs w:val="24"/>
              </w:rPr>
            </w:pPr>
            <w:r w:rsidRPr="00A02B9C">
              <w:rPr>
                <w:bCs/>
                <w:sz w:val="24"/>
                <w:szCs w:val="24"/>
              </w:rPr>
              <w:t>6,9</w:t>
            </w:r>
            <w:r w:rsidR="003E1FFF" w:rsidRPr="00A02B9C">
              <w:rPr>
                <w:bCs/>
                <w:sz w:val="24"/>
                <w:szCs w:val="24"/>
              </w:rPr>
              <w:t>%</w:t>
            </w:r>
          </w:p>
        </w:tc>
      </w:tr>
      <w:tr w:rsidR="003C6DE5" w:rsidRPr="00A02B9C" w:rsidTr="003B2837">
        <w:trPr>
          <w:trHeight w:val="354"/>
        </w:trPr>
        <w:tc>
          <w:tcPr>
            <w:tcW w:w="675" w:type="dxa"/>
            <w:vAlign w:val="center"/>
          </w:tcPr>
          <w:p w:rsidR="003C6DE5" w:rsidRPr="00A02B9C" w:rsidRDefault="003C6DE5" w:rsidP="00BC3547">
            <w:pPr>
              <w:tabs>
                <w:tab w:val="left" w:pos="284"/>
              </w:tabs>
              <w:suppressAutoHyphens/>
              <w:contextualSpacing/>
              <w:jc w:val="center"/>
              <w:rPr>
                <w:b/>
                <w:bCs/>
                <w:sz w:val="24"/>
                <w:szCs w:val="24"/>
              </w:rPr>
            </w:pPr>
          </w:p>
        </w:tc>
        <w:tc>
          <w:tcPr>
            <w:tcW w:w="2127" w:type="dxa"/>
            <w:gridSpan w:val="2"/>
            <w:vAlign w:val="center"/>
          </w:tcPr>
          <w:p w:rsidR="003C6DE5" w:rsidRPr="00A02B9C" w:rsidRDefault="003C6DE5" w:rsidP="00AE72D2">
            <w:pPr>
              <w:tabs>
                <w:tab w:val="left" w:pos="284"/>
              </w:tabs>
              <w:suppressAutoHyphens/>
              <w:contextualSpacing/>
              <w:jc w:val="both"/>
              <w:rPr>
                <w:b/>
                <w:bCs/>
                <w:sz w:val="24"/>
                <w:szCs w:val="24"/>
              </w:rPr>
            </w:pPr>
            <w:r w:rsidRPr="00A02B9C">
              <w:rPr>
                <w:b/>
                <w:bCs/>
                <w:sz w:val="24"/>
                <w:szCs w:val="24"/>
              </w:rPr>
              <w:t>в том числе:</w:t>
            </w:r>
          </w:p>
        </w:tc>
        <w:tc>
          <w:tcPr>
            <w:tcW w:w="992" w:type="dxa"/>
            <w:vAlign w:val="center"/>
          </w:tcPr>
          <w:p w:rsidR="003C6DE5" w:rsidRPr="00A02B9C" w:rsidRDefault="003C6DE5" w:rsidP="00073712">
            <w:pPr>
              <w:tabs>
                <w:tab w:val="left" w:pos="284"/>
              </w:tabs>
              <w:suppressAutoHyphens/>
              <w:contextualSpacing/>
              <w:jc w:val="center"/>
              <w:rPr>
                <w:bCs/>
                <w:sz w:val="24"/>
                <w:szCs w:val="24"/>
              </w:rPr>
            </w:pPr>
          </w:p>
        </w:tc>
        <w:tc>
          <w:tcPr>
            <w:tcW w:w="1417" w:type="dxa"/>
            <w:vAlign w:val="center"/>
          </w:tcPr>
          <w:p w:rsidR="003C6DE5" w:rsidRPr="00A02B9C" w:rsidRDefault="003C6DE5" w:rsidP="00073712">
            <w:pPr>
              <w:tabs>
                <w:tab w:val="left" w:pos="284"/>
              </w:tabs>
              <w:suppressAutoHyphens/>
              <w:contextualSpacing/>
              <w:jc w:val="center"/>
              <w:rPr>
                <w:bCs/>
                <w:sz w:val="24"/>
                <w:szCs w:val="24"/>
              </w:rPr>
            </w:pPr>
          </w:p>
        </w:tc>
        <w:tc>
          <w:tcPr>
            <w:tcW w:w="993" w:type="dxa"/>
            <w:vAlign w:val="center"/>
          </w:tcPr>
          <w:p w:rsidR="003C6DE5" w:rsidRPr="00A02B9C" w:rsidRDefault="003C6DE5" w:rsidP="00073712">
            <w:pPr>
              <w:tabs>
                <w:tab w:val="left" w:pos="284"/>
              </w:tabs>
              <w:suppressAutoHyphens/>
              <w:contextualSpacing/>
              <w:jc w:val="center"/>
              <w:rPr>
                <w:bCs/>
                <w:sz w:val="24"/>
                <w:szCs w:val="24"/>
              </w:rPr>
            </w:pPr>
          </w:p>
        </w:tc>
        <w:tc>
          <w:tcPr>
            <w:tcW w:w="1417" w:type="dxa"/>
            <w:vAlign w:val="center"/>
          </w:tcPr>
          <w:p w:rsidR="003C6DE5" w:rsidRPr="00A02B9C" w:rsidRDefault="003C6DE5" w:rsidP="00073712">
            <w:pPr>
              <w:tabs>
                <w:tab w:val="left" w:pos="284"/>
              </w:tabs>
              <w:suppressAutoHyphens/>
              <w:contextualSpacing/>
              <w:jc w:val="center"/>
              <w:rPr>
                <w:bCs/>
                <w:sz w:val="24"/>
                <w:szCs w:val="24"/>
              </w:rPr>
            </w:pPr>
          </w:p>
        </w:tc>
        <w:tc>
          <w:tcPr>
            <w:tcW w:w="1134" w:type="dxa"/>
            <w:vAlign w:val="center"/>
          </w:tcPr>
          <w:p w:rsidR="003C6DE5" w:rsidRPr="00A02B9C" w:rsidRDefault="003C6DE5" w:rsidP="00073712">
            <w:pPr>
              <w:tabs>
                <w:tab w:val="left" w:pos="284"/>
              </w:tabs>
              <w:suppressAutoHyphens/>
              <w:contextualSpacing/>
              <w:jc w:val="center"/>
              <w:rPr>
                <w:bCs/>
                <w:sz w:val="24"/>
                <w:szCs w:val="24"/>
              </w:rPr>
            </w:pPr>
          </w:p>
        </w:tc>
        <w:tc>
          <w:tcPr>
            <w:tcW w:w="1418" w:type="dxa"/>
            <w:vAlign w:val="center"/>
          </w:tcPr>
          <w:p w:rsidR="003C6DE5" w:rsidRPr="00A02B9C" w:rsidRDefault="003C6DE5" w:rsidP="00073712">
            <w:pPr>
              <w:tabs>
                <w:tab w:val="left" w:pos="284"/>
              </w:tabs>
              <w:suppressAutoHyphens/>
              <w:contextualSpacing/>
              <w:jc w:val="center"/>
              <w:rPr>
                <w:bCs/>
                <w:sz w:val="24"/>
                <w:szCs w:val="24"/>
              </w:rPr>
            </w:pPr>
          </w:p>
        </w:tc>
      </w:tr>
      <w:tr w:rsidR="003C6DE5" w:rsidRPr="00A02B9C" w:rsidTr="003B2837">
        <w:trPr>
          <w:trHeight w:val="354"/>
        </w:trPr>
        <w:tc>
          <w:tcPr>
            <w:tcW w:w="675" w:type="dxa"/>
            <w:vAlign w:val="center"/>
          </w:tcPr>
          <w:p w:rsidR="003C6DE5" w:rsidRPr="00A02B9C" w:rsidRDefault="003C6DE5" w:rsidP="00BC3547">
            <w:pPr>
              <w:tabs>
                <w:tab w:val="left" w:pos="284"/>
              </w:tabs>
              <w:suppressAutoHyphens/>
              <w:contextualSpacing/>
              <w:jc w:val="center"/>
              <w:rPr>
                <w:bCs/>
                <w:sz w:val="24"/>
                <w:szCs w:val="24"/>
              </w:rPr>
            </w:pPr>
            <w:r w:rsidRPr="00A02B9C">
              <w:rPr>
                <w:bCs/>
                <w:sz w:val="24"/>
                <w:szCs w:val="24"/>
              </w:rPr>
              <w:t>1.1.</w:t>
            </w:r>
          </w:p>
        </w:tc>
        <w:tc>
          <w:tcPr>
            <w:tcW w:w="2127" w:type="dxa"/>
            <w:gridSpan w:val="2"/>
            <w:vAlign w:val="center"/>
          </w:tcPr>
          <w:p w:rsidR="003C6DE5" w:rsidRPr="00A02B9C" w:rsidRDefault="003C6DE5" w:rsidP="00AE72D2">
            <w:pPr>
              <w:tabs>
                <w:tab w:val="left" w:pos="284"/>
              </w:tabs>
              <w:suppressAutoHyphens/>
              <w:contextualSpacing/>
              <w:jc w:val="both"/>
              <w:rPr>
                <w:b/>
                <w:bCs/>
                <w:sz w:val="24"/>
                <w:szCs w:val="24"/>
              </w:rPr>
            </w:pPr>
            <w:r w:rsidRPr="00A02B9C">
              <w:rPr>
                <w:bCs/>
                <w:sz w:val="24"/>
                <w:szCs w:val="24"/>
              </w:rPr>
              <w:t>Расходы на электроэнергию и мощность</w:t>
            </w:r>
          </w:p>
        </w:tc>
        <w:tc>
          <w:tcPr>
            <w:tcW w:w="992"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276,5</w:t>
            </w:r>
          </w:p>
        </w:tc>
        <w:tc>
          <w:tcPr>
            <w:tcW w:w="1417" w:type="dxa"/>
            <w:vAlign w:val="center"/>
          </w:tcPr>
          <w:p w:rsidR="003C6DE5" w:rsidRPr="00A02B9C" w:rsidRDefault="00F537E0" w:rsidP="00073712">
            <w:pPr>
              <w:tabs>
                <w:tab w:val="left" w:pos="284"/>
              </w:tabs>
              <w:suppressAutoHyphens/>
              <w:contextualSpacing/>
              <w:jc w:val="center"/>
              <w:rPr>
                <w:bCs/>
                <w:sz w:val="24"/>
                <w:szCs w:val="24"/>
              </w:rPr>
            </w:pPr>
            <w:r w:rsidRPr="00A02B9C">
              <w:rPr>
                <w:bCs/>
                <w:sz w:val="24"/>
                <w:szCs w:val="24"/>
              </w:rPr>
              <w:t>2,3</w:t>
            </w:r>
            <w:r w:rsidR="003E1FFF" w:rsidRPr="00A02B9C">
              <w:rPr>
                <w:bCs/>
                <w:sz w:val="24"/>
                <w:szCs w:val="24"/>
              </w:rPr>
              <w:t>%</w:t>
            </w:r>
          </w:p>
        </w:tc>
        <w:tc>
          <w:tcPr>
            <w:tcW w:w="993"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291,4</w:t>
            </w:r>
          </w:p>
        </w:tc>
        <w:tc>
          <w:tcPr>
            <w:tcW w:w="1417" w:type="dxa"/>
            <w:vAlign w:val="center"/>
          </w:tcPr>
          <w:p w:rsidR="003C6DE5" w:rsidRPr="00A02B9C" w:rsidRDefault="00F537E0" w:rsidP="00073712">
            <w:pPr>
              <w:tabs>
                <w:tab w:val="left" w:pos="284"/>
              </w:tabs>
              <w:suppressAutoHyphens/>
              <w:contextualSpacing/>
              <w:jc w:val="center"/>
              <w:rPr>
                <w:bCs/>
                <w:sz w:val="24"/>
                <w:szCs w:val="24"/>
              </w:rPr>
            </w:pPr>
            <w:r w:rsidRPr="00A02B9C">
              <w:rPr>
                <w:bCs/>
                <w:sz w:val="24"/>
                <w:szCs w:val="24"/>
              </w:rPr>
              <w:t>2,43</w:t>
            </w:r>
            <w:r w:rsidR="003E1FFF" w:rsidRPr="00A02B9C">
              <w:rPr>
                <w:bCs/>
                <w:sz w:val="24"/>
                <w:szCs w:val="24"/>
              </w:rPr>
              <w:t>%</w:t>
            </w:r>
          </w:p>
        </w:tc>
        <w:tc>
          <w:tcPr>
            <w:tcW w:w="1134"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299,6</w:t>
            </w:r>
          </w:p>
        </w:tc>
        <w:tc>
          <w:tcPr>
            <w:tcW w:w="1418" w:type="dxa"/>
            <w:vAlign w:val="center"/>
          </w:tcPr>
          <w:p w:rsidR="003C6DE5" w:rsidRPr="00A02B9C" w:rsidRDefault="00F537E0" w:rsidP="00073712">
            <w:pPr>
              <w:tabs>
                <w:tab w:val="left" w:pos="284"/>
              </w:tabs>
              <w:suppressAutoHyphens/>
              <w:contextualSpacing/>
              <w:jc w:val="center"/>
              <w:rPr>
                <w:bCs/>
                <w:sz w:val="24"/>
                <w:szCs w:val="24"/>
              </w:rPr>
            </w:pPr>
            <w:r w:rsidRPr="00A02B9C">
              <w:rPr>
                <w:bCs/>
                <w:sz w:val="24"/>
                <w:szCs w:val="24"/>
              </w:rPr>
              <w:t>2,5</w:t>
            </w:r>
            <w:r w:rsidR="003E1FFF" w:rsidRPr="00A02B9C">
              <w:rPr>
                <w:bCs/>
                <w:sz w:val="24"/>
                <w:szCs w:val="24"/>
              </w:rPr>
              <w:t>%</w:t>
            </w:r>
          </w:p>
        </w:tc>
      </w:tr>
      <w:tr w:rsidR="003C6DE5" w:rsidRPr="00A02B9C" w:rsidTr="003B2837">
        <w:trPr>
          <w:trHeight w:val="354"/>
        </w:trPr>
        <w:tc>
          <w:tcPr>
            <w:tcW w:w="675" w:type="dxa"/>
            <w:vAlign w:val="center"/>
          </w:tcPr>
          <w:p w:rsidR="003C6DE5" w:rsidRPr="00A02B9C" w:rsidRDefault="003C6DE5" w:rsidP="00BC3547">
            <w:pPr>
              <w:tabs>
                <w:tab w:val="left" w:pos="284"/>
              </w:tabs>
              <w:suppressAutoHyphens/>
              <w:contextualSpacing/>
              <w:jc w:val="center"/>
              <w:rPr>
                <w:bCs/>
                <w:sz w:val="24"/>
                <w:szCs w:val="24"/>
              </w:rPr>
            </w:pPr>
            <w:r w:rsidRPr="00A02B9C">
              <w:rPr>
                <w:bCs/>
                <w:sz w:val="24"/>
                <w:szCs w:val="24"/>
              </w:rPr>
              <w:t>1.2.</w:t>
            </w:r>
          </w:p>
        </w:tc>
        <w:tc>
          <w:tcPr>
            <w:tcW w:w="2127" w:type="dxa"/>
            <w:gridSpan w:val="2"/>
            <w:vAlign w:val="center"/>
          </w:tcPr>
          <w:p w:rsidR="003C6DE5" w:rsidRPr="00A02B9C" w:rsidRDefault="003C6DE5" w:rsidP="00AE72D2">
            <w:pPr>
              <w:tabs>
                <w:tab w:val="left" w:pos="284"/>
              </w:tabs>
              <w:suppressAutoHyphens/>
              <w:contextualSpacing/>
              <w:jc w:val="both"/>
              <w:rPr>
                <w:bCs/>
                <w:sz w:val="24"/>
                <w:szCs w:val="24"/>
              </w:rPr>
            </w:pPr>
            <w:r w:rsidRPr="00A02B9C">
              <w:rPr>
                <w:bCs/>
                <w:sz w:val="24"/>
                <w:szCs w:val="24"/>
              </w:rPr>
              <w:t xml:space="preserve">Неподконтрольные расходы, в </w:t>
            </w:r>
            <w:proofErr w:type="spellStart"/>
            <w:r w:rsidRPr="00A02B9C">
              <w:rPr>
                <w:bCs/>
                <w:sz w:val="24"/>
                <w:szCs w:val="24"/>
              </w:rPr>
              <w:t>т.ч</w:t>
            </w:r>
            <w:proofErr w:type="spellEnd"/>
            <w:r w:rsidRPr="00A02B9C">
              <w:rPr>
                <w:bCs/>
                <w:sz w:val="24"/>
                <w:szCs w:val="24"/>
              </w:rPr>
              <w:t>. налоги и сборы</w:t>
            </w:r>
          </w:p>
        </w:tc>
        <w:tc>
          <w:tcPr>
            <w:tcW w:w="992"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2,0</w:t>
            </w:r>
          </w:p>
        </w:tc>
        <w:tc>
          <w:tcPr>
            <w:tcW w:w="1417" w:type="dxa"/>
            <w:vAlign w:val="center"/>
          </w:tcPr>
          <w:p w:rsidR="003C6DE5" w:rsidRPr="00A02B9C" w:rsidRDefault="003E1FFF" w:rsidP="00073712">
            <w:pPr>
              <w:tabs>
                <w:tab w:val="left" w:pos="284"/>
              </w:tabs>
              <w:suppressAutoHyphens/>
              <w:contextualSpacing/>
              <w:jc w:val="center"/>
              <w:rPr>
                <w:bCs/>
                <w:sz w:val="24"/>
                <w:szCs w:val="24"/>
              </w:rPr>
            </w:pPr>
            <w:r w:rsidRPr="00A02B9C">
              <w:rPr>
                <w:bCs/>
                <w:sz w:val="24"/>
                <w:szCs w:val="24"/>
              </w:rPr>
              <w:t>0</w:t>
            </w:r>
            <w:r w:rsidR="00915C8C" w:rsidRPr="00A02B9C">
              <w:rPr>
                <w:bCs/>
                <w:sz w:val="24"/>
                <w:szCs w:val="24"/>
              </w:rPr>
              <w:t>,02</w:t>
            </w:r>
            <w:r w:rsidRPr="00A02B9C">
              <w:rPr>
                <w:bCs/>
                <w:sz w:val="24"/>
                <w:szCs w:val="24"/>
              </w:rPr>
              <w:t>%</w:t>
            </w:r>
          </w:p>
        </w:tc>
        <w:tc>
          <w:tcPr>
            <w:tcW w:w="993"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65,0</w:t>
            </w:r>
          </w:p>
        </w:tc>
        <w:tc>
          <w:tcPr>
            <w:tcW w:w="1417" w:type="dxa"/>
            <w:vAlign w:val="center"/>
          </w:tcPr>
          <w:p w:rsidR="003C6DE5" w:rsidRPr="00A02B9C" w:rsidRDefault="003E1FFF" w:rsidP="00073712">
            <w:pPr>
              <w:tabs>
                <w:tab w:val="left" w:pos="284"/>
              </w:tabs>
              <w:suppressAutoHyphens/>
              <w:contextualSpacing/>
              <w:jc w:val="center"/>
              <w:rPr>
                <w:bCs/>
                <w:sz w:val="24"/>
                <w:szCs w:val="24"/>
              </w:rPr>
            </w:pPr>
            <w:r w:rsidRPr="00A02B9C">
              <w:rPr>
                <w:bCs/>
                <w:sz w:val="24"/>
                <w:szCs w:val="24"/>
              </w:rPr>
              <w:t>0</w:t>
            </w:r>
            <w:r w:rsidR="00915C8C" w:rsidRPr="00A02B9C">
              <w:rPr>
                <w:bCs/>
                <w:sz w:val="24"/>
                <w:szCs w:val="24"/>
              </w:rPr>
              <w:t>,55</w:t>
            </w:r>
            <w:r w:rsidRPr="00A02B9C">
              <w:rPr>
                <w:bCs/>
                <w:sz w:val="24"/>
                <w:szCs w:val="24"/>
              </w:rPr>
              <w:t>%</w:t>
            </w:r>
          </w:p>
        </w:tc>
        <w:tc>
          <w:tcPr>
            <w:tcW w:w="1134" w:type="dxa"/>
            <w:vAlign w:val="center"/>
          </w:tcPr>
          <w:p w:rsidR="003C6DE5" w:rsidRPr="00A02B9C" w:rsidRDefault="004A1255" w:rsidP="00073712">
            <w:pPr>
              <w:tabs>
                <w:tab w:val="left" w:pos="284"/>
              </w:tabs>
              <w:suppressAutoHyphens/>
              <w:contextualSpacing/>
              <w:jc w:val="center"/>
              <w:rPr>
                <w:bCs/>
                <w:sz w:val="24"/>
                <w:szCs w:val="24"/>
              </w:rPr>
            </w:pPr>
            <w:r w:rsidRPr="00A02B9C">
              <w:rPr>
                <w:bCs/>
                <w:sz w:val="24"/>
                <w:szCs w:val="24"/>
              </w:rPr>
              <w:t>67,4</w:t>
            </w:r>
          </w:p>
        </w:tc>
        <w:tc>
          <w:tcPr>
            <w:tcW w:w="1418" w:type="dxa"/>
            <w:vAlign w:val="center"/>
          </w:tcPr>
          <w:p w:rsidR="003C6DE5" w:rsidRPr="00A02B9C" w:rsidRDefault="003E1FFF" w:rsidP="00073712">
            <w:pPr>
              <w:tabs>
                <w:tab w:val="left" w:pos="284"/>
              </w:tabs>
              <w:suppressAutoHyphens/>
              <w:contextualSpacing/>
              <w:jc w:val="center"/>
              <w:rPr>
                <w:bCs/>
                <w:sz w:val="24"/>
                <w:szCs w:val="24"/>
              </w:rPr>
            </w:pPr>
            <w:r w:rsidRPr="00A02B9C">
              <w:rPr>
                <w:bCs/>
                <w:sz w:val="24"/>
                <w:szCs w:val="24"/>
              </w:rPr>
              <w:t>0</w:t>
            </w:r>
            <w:r w:rsidR="00915C8C" w:rsidRPr="00A02B9C">
              <w:rPr>
                <w:bCs/>
                <w:sz w:val="24"/>
                <w:szCs w:val="24"/>
              </w:rPr>
              <w:t>,56</w:t>
            </w:r>
            <w:r w:rsidRPr="00A02B9C">
              <w:rPr>
                <w:bCs/>
                <w:sz w:val="24"/>
                <w:szCs w:val="24"/>
              </w:rPr>
              <w:t>%</w:t>
            </w:r>
          </w:p>
        </w:tc>
      </w:tr>
      <w:tr w:rsidR="008221C6" w:rsidRPr="00A02B9C" w:rsidTr="003B2837">
        <w:trPr>
          <w:trHeight w:val="556"/>
        </w:trPr>
        <w:tc>
          <w:tcPr>
            <w:tcW w:w="675" w:type="dxa"/>
            <w:vAlign w:val="center"/>
          </w:tcPr>
          <w:p w:rsidR="008221C6" w:rsidRPr="00A02B9C" w:rsidRDefault="008221C6" w:rsidP="00BC3547">
            <w:pPr>
              <w:tabs>
                <w:tab w:val="left" w:pos="284"/>
              </w:tabs>
              <w:suppressAutoHyphens/>
              <w:contextualSpacing/>
              <w:jc w:val="center"/>
              <w:rPr>
                <w:b/>
                <w:bCs/>
                <w:sz w:val="24"/>
                <w:szCs w:val="24"/>
              </w:rPr>
            </w:pPr>
            <w:r w:rsidRPr="00A02B9C">
              <w:rPr>
                <w:b/>
                <w:bCs/>
                <w:sz w:val="24"/>
                <w:szCs w:val="24"/>
              </w:rPr>
              <w:t>1.</w:t>
            </w:r>
            <w:r w:rsidR="003C6DE5" w:rsidRPr="00A02B9C">
              <w:rPr>
                <w:b/>
                <w:bCs/>
                <w:sz w:val="24"/>
                <w:szCs w:val="24"/>
              </w:rPr>
              <w:t>3</w:t>
            </w:r>
            <w:r w:rsidR="00AE72D2" w:rsidRPr="00A02B9C">
              <w:rPr>
                <w:b/>
                <w:bCs/>
                <w:sz w:val="24"/>
                <w:szCs w:val="24"/>
              </w:rPr>
              <w:t>.</w:t>
            </w:r>
          </w:p>
        </w:tc>
        <w:tc>
          <w:tcPr>
            <w:tcW w:w="2127" w:type="dxa"/>
            <w:gridSpan w:val="2"/>
            <w:vAlign w:val="center"/>
          </w:tcPr>
          <w:p w:rsidR="008221C6" w:rsidRPr="00A02B9C" w:rsidRDefault="00AE72D2" w:rsidP="004532EC">
            <w:pPr>
              <w:tabs>
                <w:tab w:val="left" w:pos="284"/>
              </w:tabs>
              <w:suppressAutoHyphens/>
              <w:contextualSpacing/>
              <w:jc w:val="both"/>
              <w:rPr>
                <w:b/>
                <w:bCs/>
                <w:sz w:val="24"/>
                <w:szCs w:val="24"/>
              </w:rPr>
            </w:pPr>
            <w:r w:rsidRPr="00A02B9C">
              <w:rPr>
                <w:b/>
                <w:bCs/>
                <w:sz w:val="24"/>
                <w:szCs w:val="24"/>
              </w:rPr>
              <w:t>Операционные расходы</w:t>
            </w:r>
          </w:p>
        </w:tc>
        <w:tc>
          <w:tcPr>
            <w:tcW w:w="992" w:type="dxa"/>
            <w:vAlign w:val="center"/>
          </w:tcPr>
          <w:p w:rsidR="008221C6" w:rsidRPr="00A02B9C" w:rsidRDefault="003C6DE5" w:rsidP="00073712">
            <w:pPr>
              <w:tabs>
                <w:tab w:val="left" w:pos="284"/>
              </w:tabs>
              <w:suppressAutoHyphens/>
              <w:contextualSpacing/>
              <w:jc w:val="center"/>
              <w:rPr>
                <w:bCs/>
                <w:sz w:val="24"/>
                <w:szCs w:val="24"/>
              </w:rPr>
            </w:pPr>
            <w:r w:rsidRPr="00A02B9C">
              <w:rPr>
                <w:bCs/>
                <w:sz w:val="24"/>
                <w:szCs w:val="24"/>
              </w:rPr>
              <w:t>459,4</w:t>
            </w:r>
          </w:p>
        </w:tc>
        <w:tc>
          <w:tcPr>
            <w:tcW w:w="1417" w:type="dxa"/>
            <w:vAlign w:val="center"/>
          </w:tcPr>
          <w:p w:rsidR="008221C6" w:rsidRPr="00A02B9C" w:rsidRDefault="00D179EF" w:rsidP="00073712">
            <w:pPr>
              <w:tabs>
                <w:tab w:val="left" w:pos="284"/>
              </w:tabs>
              <w:suppressAutoHyphens/>
              <w:contextualSpacing/>
              <w:jc w:val="center"/>
              <w:rPr>
                <w:bCs/>
                <w:sz w:val="24"/>
                <w:szCs w:val="24"/>
              </w:rPr>
            </w:pPr>
            <w:r w:rsidRPr="00A02B9C">
              <w:rPr>
                <w:bCs/>
                <w:sz w:val="24"/>
                <w:szCs w:val="24"/>
              </w:rPr>
              <w:t>3,8</w:t>
            </w:r>
            <w:r w:rsidR="003E1FFF" w:rsidRPr="00A02B9C">
              <w:rPr>
                <w:bCs/>
                <w:sz w:val="24"/>
                <w:szCs w:val="24"/>
              </w:rPr>
              <w:t>%</w:t>
            </w:r>
          </w:p>
        </w:tc>
        <w:tc>
          <w:tcPr>
            <w:tcW w:w="993" w:type="dxa"/>
            <w:vAlign w:val="center"/>
          </w:tcPr>
          <w:p w:rsidR="008221C6" w:rsidRPr="00A02B9C" w:rsidRDefault="003C6DE5" w:rsidP="00073712">
            <w:pPr>
              <w:tabs>
                <w:tab w:val="left" w:pos="284"/>
              </w:tabs>
              <w:suppressAutoHyphens/>
              <w:contextualSpacing/>
              <w:jc w:val="center"/>
              <w:rPr>
                <w:bCs/>
                <w:sz w:val="24"/>
                <w:szCs w:val="24"/>
              </w:rPr>
            </w:pPr>
            <w:r w:rsidRPr="00A02B9C">
              <w:rPr>
                <w:bCs/>
                <w:sz w:val="24"/>
                <w:szCs w:val="24"/>
              </w:rPr>
              <w:t>516,6</w:t>
            </w:r>
          </w:p>
        </w:tc>
        <w:tc>
          <w:tcPr>
            <w:tcW w:w="1417" w:type="dxa"/>
            <w:vAlign w:val="center"/>
          </w:tcPr>
          <w:p w:rsidR="008221C6" w:rsidRPr="00A02B9C" w:rsidRDefault="00D179EF" w:rsidP="00073712">
            <w:pPr>
              <w:tabs>
                <w:tab w:val="left" w:pos="284"/>
              </w:tabs>
              <w:suppressAutoHyphens/>
              <w:contextualSpacing/>
              <w:jc w:val="center"/>
              <w:rPr>
                <w:bCs/>
                <w:sz w:val="24"/>
                <w:szCs w:val="24"/>
              </w:rPr>
            </w:pPr>
            <w:r w:rsidRPr="00A02B9C">
              <w:rPr>
                <w:bCs/>
                <w:sz w:val="24"/>
                <w:szCs w:val="24"/>
              </w:rPr>
              <w:t>4,3</w:t>
            </w:r>
            <w:r w:rsidR="003E1FFF" w:rsidRPr="00A02B9C">
              <w:rPr>
                <w:bCs/>
                <w:sz w:val="24"/>
                <w:szCs w:val="24"/>
              </w:rPr>
              <w:t>%</w:t>
            </w:r>
          </w:p>
        </w:tc>
        <w:tc>
          <w:tcPr>
            <w:tcW w:w="1134" w:type="dxa"/>
            <w:vAlign w:val="center"/>
          </w:tcPr>
          <w:p w:rsidR="008221C6" w:rsidRPr="00A02B9C" w:rsidRDefault="003C6DE5" w:rsidP="00073712">
            <w:pPr>
              <w:tabs>
                <w:tab w:val="left" w:pos="284"/>
              </w:tabs>
              <w:suppressAutoHyphens/>
              <w:contextualSpacing/>
              <w:jc w:val="center"/>
              <w:rPr>
                <w:bCs/>
                <w:sz w:val="24"/>
                <w:szCs w:val="24"/>
              </w:rPr>
            </w:pPr>
            <w:r w:rsidRPr="00A02B9C">
              <w:rPr>
                <w:bCs/>
                <w:sz w:val="24"/>
                <w:szCs w:val="24"/>
              </w:rPr>
              <w:t>484,2</w:t>
            </w:r>
          </w:p>
        </w:tc>
        <w:tc>
          <w:tcPr>
            <w:tcW w:w="1418" w:type="dxa"/>
            <w:vAlign w:val="center"/>
          </w:tcPr>
          <w:p w:rsidR="008221C6" w:rsidRPr="00A02B9C" w:rsidRDefault="00D179EF" w:rsidP="00073712">
            <w:pPr>
              <w:tabs>
                <w:tab w:val="left" w:pos="284"/>
              </w:tabs>
              <w:suppressAutoHyphens/>
              <w:contextualSpacing/>
              <w:jc w:val="center"/>
              <w:rPr>
                <w:bCs/>
                <w:sz w:val="24"/>
                <w:szCs w:val="24"/>
              </w:rPr>
            </w:pPr>
            <w:r w:rsidRPr="00A02B9C">
              <w:rPr>
                <w:bCs/>
                <w:sz w:val="24"/>
                <w:szCs w:val="24"/>
              </w:rPr>
              <w:t>4</w:t>
            </w:r>
            <w:r w:rsidR="003E1FFF" w:rsidRPr="00A02B9C">
              <w:rPr>
                <w:bCs/>
                <w:sz w:val="24"/>
                <w:szCs w:val="24"/>
              </w:rPr>
              <w:t>%</w:t>
            </w:r>
          </w:p>
        </w:tc>
      </w:tr>
      <w:tr w:rsidR="003C6DE5" w:rsidRPr="00A02B9C" w:rsidTr="003B2837">
        <w:trPr>
          <w:trHeight w:val="556"/>
        </w:trPr>
        <w:tc>
          <w:tcPr>
            <w:tcW w:w="675" w:type="dxa"/>
            <w:vAlign w:val="center"/>
          </w:tcPr>
          <w:p w:rsidR="003C6DE5" w:rsidRPr="00A02B9C" w:rsidRDefault="003C6DE5" w:rsidP="00BC3547">
            <w:pPr>
              <w:tabs>
                <w:tab w:val="left" w:pos="284"/>
              </w:tabs>
              <w:suppressAutoHyphens/>
              <w:contextualSpacing/>
              <w:jc w:val="center"/>
              <w:rPr>
                <w:b/>
                <w:bCs/>
                <w:sz w:val="24"/>
                <w:szCs w:val="24"/>
              </w:rPr>
            </w:pPr>
          </w:p>
        </w:tc>
        <w:tc>
          <w:tcPr>
            <w:tcW w:w="2127" w:type="dxa"/>
            <w:gridSpan w:val="2"/>
            <w:vAlign w:val="center"/>
          </w:tcPr>
          <w:p w:rsidR="003C6DE5" w:rsidRPr="00A02B9C" w:rsidRDefault="003C6DE5" w:rsidP="004532EC">
            <w:pPr>
              <w:tabs>
                <w:tab w:val="left" w:pos="284"/>
              </w:tabs>
              <w:suppressAutoHyphens/>
              <w:contextualSpacing/>
              <w:jc w:val="both"/>
              <w:rPr>
                <w:b/>
                <w:bCs/>
                <w:sz w:val="24"/>
                <w:szCs w:val="24"/>
              </w:rPr>
            </w:pPr>
            <w:r w:rsidRPr="00A02B9C">
              <w:rPr>
                <w:b/>
                <w:bCs/>
                <w:sz w:val="24"/>
                <w:szCs w:val="24"/>
              </w:rPr>
              <w:t>в том числе:</w:t>
            </w:r>
          </w:p>
        </w:tc>
        <w:tc>
          <w:tcPr>
            <w:tcW w:w="992" w:type="dxa"/>
            <w:vAlign w:val="center"/>
          </w:tcPr>
          <w:p w:rsidR="003C6DE5" w:rsidRPr="00A02B9C" w:rsidRDefault="003C6DE5" w:rsidP="003C6DE5">
            <w:pPr>
              <w:tabs>
                <w:tab w:val="left" w:pos="284"/>
              </w:tabs>
              <w:suppressAutoHyphens/>
              <w:contextualSpacing/>
              <w:jc w:val="center"/>
              <w:rPr>
                <w:bCs/>
                <w:sz w:val="24"/>
                <w:szCs w:val="24"/>
              </w:rPr>
            </w:pPr>
          </w:p>
        </w:tc>
        <w:tc>
          <w:tcPr>
            <w:tcW w:w="1417" w:type="dxa"/>
            <w:vAlign w:val="center"/>
          </w:tcPr>
          <w:p w:rsidR="003C6DE5" w:rsidRPr="00A02B9C" w:rsidRDefault="003C6DE5" w:rsidP="003C6DE5">
            <w:pPr>
              <w:tabs>
                <w:tab w:val="left" w:pos="284"/>
              </w:tabs>
              <w:suppressAutoHyphens/>
              <w:contextualSpacing/>
              <w:jc w:val="center"/>
              <w:rPr>
                <w:bCs/>
                <w:sz w:val="24"/>
                <w:szCs w:val="24"/>
              </w:rPr>
            </w:pPr>
          </w:p>
        </w:tc>
        <w:tc>
          <w:tcPr>
            <w:tcW w:w="993" w:type="dxa"/>
            <w:vAlign w:val="center"/>
          </w:tcPr>
          <w:p w:rsidR="003C6DE5" w:rsidRPr="00A02B9C" w:rsidRDefault="003C6DE5" w:rsidP="003C6DE5">
            <w:pPr>
              <w:tabs>
                <w:tab w:val="left" w:pos="284"/>
              </w:tabs>
              <w:suppressAutoHyphens/>
              <w:contextualSpacing/>
              <w:jc w:val="center"/>
              <w:rPr>
                <w:bCs/>
                <w:sz w:val="24"/>
                <w:szCs w:val="24"/>
              </w:rPr>
            </w:pPr>
          </w:p>
        </w:tc>
        <w:tc>
          <w:tcPr>
            <w:tcW w:w="1417" w:type="dxa"/>
            <w:vAlign w:val="center"/>
          </w:tcPr>
          <w:p w:rsidR="003C6DE5" w:rsidRPr="00A02B9C" w:rsidRDefault="003C6DE5" w:rsidP="003C6DE5">
            <w:pPr>
              <w:tabs>
                <w:tab w:val="left" w:pos="284"/>
              </w:tabs>
              <w:suppressAutoHyphens/>
              <w:contextualSpacing/>
              <w:jc w:val="center"/>
              <w:rPr>
                <w:bCs/>
                <w:sz w:val="24"/>
                <w:szCs w:val="24"/>
              </w:rPr>
            </w:pPr>
          </w:p>
        </w:tc>
        <w:tc>
          <w:tcPr>
            <w:tcW w:w="1134" w:type="dxa"/>
            <w:vAlign w:val="center"/>
          </w:tcPr>
          <w:p w:rsidR="003C6DE5" w:rsidRPr="00A02B9C" w:rsidRDefault="003C6DE5" w:rsidP="003C6DE5">
            <w:pPr>
              <w:tabs>
                <w:tab w:val="left" w:pos="284"/>
              </w:tabs>
              <w:suppressAutoHyphens/>
              <w:contextualSpacing/>
              <w:jc w:val="center"/>
              <w:rPr>
                <w:bCs/>
                <w:sz w:val="24"/>
                <w:szCs w:val="24"/>
              </w:rPr>
            </w:pPr>
          </w:p>
        </w:tc>
        <w:tc>
          <w:tcPr>
            <w:tcW w:w="1418" w:type="dxa"/>
            <w:vAlign w:val="center"/>
          </w:tcPr>
          <w:p w:rsidR="003C6DE5" w:rsidRPr="00A02B9C" w:rsidRDefault="003C6DE5" w:rsidP="003C6DE5">
            <w:pPr>
              <w:tabs>
                <w:tab w:val="left" w:pos="284"/>
              </w:tabs>
              <w:suppressAutoHyphens/>
              <w:contextualSpacing/>
              <w:jc w:val="center"/>
              <w:rPr>
                <w:bCs/>
                <w:sz w:val="24"/>
                <w:szCs w:val="24"/>
              </w:rPr>
            </w:pPr>
          </w:p>
        </w:tc>
      </w:tr>
      <w:tr w:rsidR="003C6DE5" w:rsidRPr="00A02B9C" w:rsidTr="003B2837">
        <w:trPr>
          <w:trHeight w:val="556"/>
        </w:trPr>
        <w:tc>
          <w:tcPr>
            <w:tcW w:w="675" w:type="dxa"/>
            <w:vAlign w:val="center"/>
          </w:tcPr>
          <w:p w:rsidR="003C6DE5" w:rsidRPr="00A02B9C" w:rsidRDefault="003C6DE5" w:rsidP="00B651A9">
            <w:pPr>
              <w:tabs>
                <w:tab w:val="left" w:pos="284"/>
              </w:tabs>
              <w:suppressAutoHyphens/>
              <w:contextualSpacing/>
              <w:jc w:val="center"/>
              <w:rPr>
                <w:bCs/>
                <w:i/>
                <w:sz w:val="24"/>
                <w:szCs w:val="24"/>
              </w:rPr>
            </w:pPr>
            <w:r w:rsidRPr="00A02B9C">
              <w:rPr>
                <w:bCs/>
                <w:sz w:val="24"/>
                <w:szCs w:val="24"/>
              </w:rPr>
              <w:t>1.3.1.</w:t>
            </w:r>
          </w:p>
        </w:tc>
        <w:tc>
          <w:tcPr>
            <w:tcW w:w="2127" w:type="dxa"/>
            <w:gridSpan w:val="2"/>
            <w:vAlign w:val="center"/>
          </w:tcPr>
          <w:p w:rsidR="003C6DE5" w:rsidRPr="00A02B9C" w:rsidRDefault="002B6557" w:rsidP="00B651A9">
            <w:pPr>
              <w:tabs>
                <w:tab w:val="left" w:pos="284"/>
              </w:tabs>
              <w:suppressAutoHyphens/>
              <w:contextualSpacing/>
              <w:jc w:val="both"/>
              <w:rPr>
                <w:bCs/>
                <w:i/>
                <w:sz w:val="24"/>
                <w:szCs w:val="24"/>
              </w:rPr>
            </w:pPr>
            <w:r w:rsidRPr="00A02B9C">
              <w:rPr>
                <w:bCs/>
                <w:sz w:val="24"/>
                <w:szCs w:val="24"/>
              </w:rPr>
              <w:t>Производственные расходы</w:t>
            </w:r>
          </w:p>
        </w:tc>
        <w:tc>
          <w:tcPr>
            <w:tcW w:w="992" w:type="dxa"/>
            <w:vAlign w:val="center"/>
          </w:tcPr>
          <w:p w:rsidR="003C6DE5" w:rsidRPr="00A02B9C" w:rsidRDefault="00D9628C" w:rsidP="003C6DE5">
            <w:pPr>
              <w:tabs>
                <w:tab w:val="left" w:pos="284"/>
              </w:tabs>
              <w:suppressAutoHyphens/>
              <w:contextualSpacing/>
              <w:jc w:val="center"/>
              <w:rPr>
                <w:bCs/>
                <w:sz w:val="24"/>
                <w:szCs w:val="24"/>
              </w:rPr>
            </w:pPr>
            <w:r w:rsidRPr="00A02B9C">
              <w:rPr>
                <w:bCs/>
                <w:sz w:val="24"/>
                <w:szCs w:val="24"/>
              </w:rPr>
              <w:t>471,0</w:t>
            </w:r>
          </w:p>
        </w:tc>
        <w:tc>
          <w:tcPr>
            <w:tcW w:w="1417" w:type="dxa"/>
            <w:vAlign w:val="center"/>
          </w:tcPr>
          <w:p w:rsidR="003C6DE5" w:rsidRPr="00A02B9C" w:rsidRDefault="00BD2282" w:rsidP="003C6DE5">
            <w:pPr>
              <w:tabs>
                <w:tab w:val="left" w:pos="284"/>
              </w:tabs>
              <w:suppressAutoHyphens/>
              <w:contextualSpacing/>
              <w:jc w:val="center"/>
              <w:rPr>
                <w:bCs/>
                <w:sz w:val="24"/>
                <w:szCs w:val="24"/>
              </w:rPr>
            </w:pPr>
            <w:r w:rsidRPr="00A02B9C">
              <w:rPr>
                <w:bCs/>
                <w:sz w:val="24"/>
                <w:szCs w:val="24"/>
              </w:rPr>
              <w:t>3,9</w:t>
            </w:r>
            <w:r w:rsidR="00D179EF" w:rsidRPr="00A02B9C">
              <w:rPr>
                <w:bCs/>
                <w:sz w:val="24"/>
                <w:szCs w:val="24"/>
              </w:rPr>
              <w:t>%</w:t>
            </w:r>
          </w:p>
        </w:tc>
        <w:tc>
          <w:tcPr>
            <w:tcW w:w="993" w:type="dxa"/>
            <w:vAlign w:val="center"/>
          </w:tcPr>
          <w:p w:rsidR="003C6DE5" w:rsidRPr="00A02B9C" w:rsidRDefault="00D9628C" w:rsidP="003C6DE5">
            <w:pPr>
              <w:tabs>
                <w:tab w:val="left" w:pos="284"/>
              </w:tabs>
              <w:suppressAutoHyphens/>
              <w:contextualSpacing/>
              <w:jc w:val="center"/>
              <w:rPr>
                <w:bCs/>
                <w:sz w:val="24"/>
                <w:szCs w:val="24"/>
              </w:rPr>
            </w:pPr>
            <w:r w:rsidRPr="00A02B9C">
              <w:rPr>
                <w:bCs/>
                <w:sz w:val="24"/>
                <w:szCs w:val="24"/>
              </w:rPr>
              <w:t>498,1</w:t>
            </w:r>
          </w:p>
        </w:tc>
        <w:tc>
          <w:tcPr>
            <w:tcW w:w="1417" w:type="dxa"/>
            <w:vAlign w:val="center"/>
          </w:tcPr>
          <w:p w:rsidR="003C6DE5" w:rsidRPr="00A02B9C" w:rsidRDefault="00BD2282" w:rsidP="003C6DE5">
            <w:pPr>
              <w:tabs>
                <w:tab w:val="left" w:pos="284"/>
              </w:tabs>
              <w:suppressAutoHyphens/>
              <w:contextualSpacing/>
              <w:jc w:val="center"/>
              <w:rPr>
                <w:bCs/>
                <w:sz w:val="24"/>
                <w:szCs w:val="24"/>
              </w:rPr>
            </w:pPr>
            <w:r w:rsidRPr="00A02B9C">
              <w:rPr>
                <w:bCs/>
                <w:sz w:val="24"/>
                <w:szCs w:val="24"/>
              </w:rPr>
              <w:t>4,1</w:t>
            </w:r>
            <w:r w:rsidR="00D179EF" w:rsidRPr="00A02B9C">
              <w:rPr>
                <w:bCs/>
                <w:sz w:val="24"/>
                <w:szCs w:val="24"/>
              </w:rPr>
              <w:t>%</w:t>
            </w:r>
          </w:p>
        </w:tc>
        <w:tc>
          <w:tcPr>
            <w:tcW w:w="1134" w:type="dxa"/>
            <w:vAlign w:val="center"/>
          </w:tcPr>
          <w:p w:rsidR="003C6DE5" w:rsidRPr="00A02B9C" w:rsidRDefault="00D9628C" w:rsidP="003C6DE5">
            <w:pPr>
              <w:tabs>
                <w:tab w:val="left" w:pos="284"/>
              </w:tabs>
              <w:suppressAutoHyphens/>
              <w:contextualSpacing/>
              <w:jc w:val="center"/>
              <w:rPr>
                <w:bCs/>
                <w:sz w:val="24"/>
                <w:szCs w:val="24"/>
              </w:rPr>
            </w:pPr>
            <w:r w:rsidRPr="00A02B9C">
              <w:rPr>
                <w:bCs/>
                <w:sz w:val="24"/>
                <w:szCs w:val="24"/>
              </w:rPr>
              <w:t>512,9</w:t>
            </w:r>
          </w:p>
        </w:tc>
        <w:tc>
          <w:tcPr>
            <w:tcW w:w="1418" w:type="dxa"/>
            <w:vAlign w:val="center"/>
          </w:tcPr>
          <w:p w:rsidR="003C6DE5" w:rsidRPr="00A02B9C" w:rsidRDefault="00BD2282" w:rsidP="003C6DE5">
            <w:pPr>
              <w:tabs>
                <w:tab w:val="left" w:pos="284"/>
              </w:tabs>
              <w:suppressAutoHyphens/>
              <w:contextualSpacing/>
              <w:jc w:val="center"/>
              <w:rPr>
                <w:bCs/>
                <w:sz w:val="24"/>
                <w:szCs w:val="24"/>
              </w:rPr>
            </w:pPr>
            <w:r w:rsidRPr="00A02B9C">
              <w:rPr>
                <w:bCs/>
                <w:sz w:val="24"/>
                <w:szCs w:val="24"/>
              </w:rPr>
              <w:t>4,3</w:t>
            </w:r>
            <w:r w:rsidR="00D179EF" w:rsidRPr="00A02B9C">
              <w:rPr>
                <w:bCs/>
                <w:sz w:val="24"/>
                <w:szCs w:val="24"/>
              </w:rPr>
              <w:t>%</w:t>
            </w:r>
          </w:p>
        </w:tc>
      </w:tr>
      <w:tr w:rsidR="003C6DE5" w:rsidRPr="00A02B9C" w:rsidTr="003B2837">
        <w:trPr>
          <w:trHeight w:val="241"/>
        </w:trPr>
        <w:tc>
          <w:tcPr>
            <w:tcW w:w="675" w:type="dxa"/>
            <w:vAlign w:val="center"/>
          </w:tcPr>
          <w:p w:rsidR="003C6DE5" w:rsidRPr="00A02B9C" w:rsidRDefault="003C6DE5" w:rsidP="00B651A9">
            <w:pPr>
              <w:tabs>
                <w:tab w:val="left" w:pos="284"/>
              </w:tabs>
              <w:suppressAutoHyphens/>
              <w:contextualSpacing/>
              <w:jc w:val="center"/>
              <w:rPr>
                <w:bCs/>
                <w:sz w:val="24"/>
                <w:szCs w:val="24"/>
              </w:rPr>
            </w:pPr>
            <w:r w:rsidRPr="00A02B9C">
              <w:rPr>
                <w:bCs/>
                <w:sz w:val="24"/>
                <w:szCs w:val="24"/>
              </w:rPr>
              <w:t>1.3.2.</w:t>
            </w:r>
          </w:p>
        </w:tc>
        <w:tc>
          <w:tcPr>
            <w:tcW w:w="2127" w:type="dxa"/>
            <w:gridSpan w:val="2"/>
            <w:vAlign w:val="center"/>
          </w:tcPr>
          <w:p w:rsidR="003C6DE5" w:rsidRPr="00A02B9C" w:rsidRDefault="002B6557" w:rsidP="00B651A9">
            <w:pPr>
              <w:tabs>
                <w:tab w:val="left" w:pos="284"/>
              </w:tabs>
              <w:suppressAutoHyphens/>
              <w:contextualSpacing/>
              <w:jc w:val="both"/>
              <w:rPr>
                <w:bCs/>
                <w:sz w:val="24"/>
                <w:szCs w:val="24"/>
              </w:rPr>
            </w:pPr>
            <w:r w:rsidRPr="00A02B9C">
              <w:rPr>
                <w:bCs/>
                <w:sz w:val="24"/>
                <w:szCs w:val="24"/>
              </w:rPr>
              <w:t>Ремонтные расходы</w:t>
            </w:r>
          </w:p>
        </w:tc>
        <w:tc>
          <w:tcPr>
            <w:tcW w:w="992"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26,0</w:t>
            </w:r>
          </w:p>
        </w:tc>
        <w:tc>
          <w:tcPr>
            <w:tcW w:w="1417" w:type="dxa"/>
            <w:vAlign w:val="center"/>
          </w:tcPr>
          <w:p w:rsidR="003C6DE5" w:rsidRPr="00A02B9C" w:rsidRDefault="00D179EF" w:rsidP="003C6DE5">
            <w:pPr>
              <w:tabs>
                <w:tab w:val="left" w:pos="284"/>
              </w:tabs>
              <w:suppressAutoHyphens/>
              <w:contextualSpacing/>
              <w:jc w:val="center"/>
              <w:rPr>
                <w:bCs/>
                <w:sz w:val="24"/>
                <w:szCs w:val="24"/>
              </w:rPr>
            </w:pPr>
            <w:r w:rsidRPr="00A02B9C">
              <w:rPr>
                <w:bCs/>
                <w:sz w:val="24"/>
                <w:szCs w:val="24"/>
              </w:rPr>
              <w:t>0</w:t>
            </w:r>
            <w:r w:rsidR="00BD2282" w:rsidRPr="00A02B9C">
              <w:rPr>
                <w:bCs/>
                <w:sz w:val="24"/>
                <w:szCs w:val="24"/>
              </w:rPr>
              <w:t>,2</w:t>
            </w:r>
            <w:r w:rsidRPr="00A02B9C">
              <w:rPr>
                <w:bCs/>
                <w:sz w:val="24"/>
                <w:szCs w:val="24"/>
              </w:rPr>
              <w:t>%</w:t>
            </w:r>
          </w:p>
        </w:tc>
        <w:tc>
          <w:tcPr>
            <w:tcW w:w="993"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24,6</w:t>
            </w:r>
          </w:p>
        </w:tc>
        <w:tc>
          <w:tcPr>
            <w:tcW w:w="1417" w:type="dxa"/>
            <w:vAlign w:val="center"/>
          </w:tcPr>
          <w:p w:rsidR="003C6DE5" w:rsidRPr="00A02B9C" w:rsidRDefault="00D179EF" w:rsidP="003C6DE5">
            <w:pPr>
              <w:tabs>
                <w:tab w:val="left" w:pos="284"/>
              </w:tabs>
              <w:suppressAutoHyphens/>
              <w:contextualSpacing/>
              <w:jc w:val="center"/>
              <w:rPr>
                <w:bCs/>
                <w:sz w:val="24"/>
                <w:szCs w:val="24"/>
              </w:rPr>
            </w:pPr>
            <w:r w:rsidRPr="00A02B9C">
              <w:rPr>
                <w:bCs/>
                <w:sz w:val="24"/>
                <w:szCs w:val="24"/>
              </w:rPr>
              <w:t>0</w:t>
            </w:r>
            <w:r w:rsidR="00BD2282" w:rsidRPr="00A02B9C">
              <w:rPr>
                <w:bCs/>
                <w:sz w:val="24"/>
                <w:szCs w:val="24"/>
              </w:rPr>
              <w:t>,2</w:t>
            </w:r>
            <w:r w:rsidRPr="00A02B9C">
              <w:rPr>
                <w:bCs/>
                <w:sz w:val="24"/>
                <w:szCs w:val="24"/>
              </w:rPr>
              <w:t>%</w:t>
            </w:r>
          </w:p>
        </w:tc>
        <w:tc>
          <w:tcPr>
            <w:tcW w:w="1134"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25,3</w:t>
            </w:r>
          </w:p>
        </w:tc>
        <w:tc>
          <w:tcPr>
            <w:tcW w:w="1418" w:type="dxa"/>
            <w:vAlign w:val="center"/>
          </w:tcPr>
          <w:p w:rsidR="003C6DE5" w:rsidRPr="00A02B9C" w:rsidRDefault="00D179EF" w:rsidP="003C6DE5">
            <w:pPr>
              <w:tabs>
                <w:tab w:val="left" w:pos="284"/>
              </w:tabs>
              <w:suppressAutoHyphens/>
              <w:contextualSpacing/>
              <w:jc w:val="center"/>
              <w:rPr>
                <w:bCs/>
                <w:sz w:val="24"/>
                <w:szCs w:val="24"/>
              </w:rPr>
            </w:pPr>
            <w:r w:rsidRPr="00A02B9C">
              <w:rPr>
                <w:bCs/>
                <w:sz w:val="24"/>
                <w:szCs w:val="24"/>
              </w:rPr>
              <w:t>0</w:t>
            </w:r>
            <w:r w:rsidR="00BD2282" w:rsidRPr="00A02B9C">
              <w:rPr>
                <w:bCs/>
                <w:sz w:val="24"/>
                <w:szCs w:val="24"/>
              </w:rPr>
              <w:t>,2</w:t>
            </w:r>
            <w:r w:rsidRPr="00A02B9C">
              <w:rPr>
                <w:bCs/>
                <w:sz w:val="24"/>
                <w:szCs w:val="24"/>
              </w:rPr>
              <w:t>%</w:t>
            </w:r>
          </w:p>
        </w:tc>
      </w:tr>
      <w:tr w:rsidR="003C6DE5" w:rsidRPr="00A02B9C" w:rsidTr="003B2837">
        <w:trPr>
          <w:trHeight w:val="176"/>
        </w:trPr>
        <w:tc>
          <w:tcPr>
            <w:tcW w:w="675" w:type="dxa"/>
            <w:vAlign w:val="center"/>
          </w:tcPr>
          <w:p w:rsidR="003C6DE5" w:rsidRPr="00A02B9C" w:rsidRDefault="003C6DE5" w:rsidP="00B651A9">
            <w:pPr>
              <w:tabs>
                <w:tab w:val="left" w:pos="284"/>
              </w:tabs>
              <w:suppressAutoHyphens/>
              <w:contextualSpacing/>
              <w:jc w:val="center"/>
              <w:rPr>
                <w:bCs/>
                <w:sz w:val="24"/>
                <w:szCs w:val="24"/>
              </w:rPr>
            </w:pPr>
            <w:r w:rsidRPr="00A02B9C">
              <w:rPr>
                <w:bCs/>
                <w:sz w:val="24"/>
                <w:szCs w:val="24"/>
              </w:rPr>
              <w:t>1.3.3.</w:t>
            </w:r>
          </w:p>
        </w:tc>
        <w:tc>
          <w:tcPr>
            <w:tcW w:w="2127" w:type="dxa"/>
            <w:gridSpan w:val="2"/>
            <w:vAlign w:val="center"/>
          </w:tcPr>
          <w:p w:rsidR="003C6DE5" w:rsidRPr="00A02B9C" w:rsidRDefault="003C6DE5" w:rsidP="00B651A9">
            <w:pPr>
              <w:tabs>
                <w:tab w:val="left" w:pos="284"/>
              </w:tabs>
              <w:suppressAutoHyphens/>
              <w:contextualSpacing/>
              <w:jc w:val="both"/>
              <w:rPr>
                <w:bCs/>
                <w:sz w:val="24"/>
                <w:szCs w:val="24"/>
              </w:rPr>
            </w:pPr>
            <w:r w:rsidRPr="00A02B9C">
              <w:rPr>
                <w:bCs/>
                <w:sz w:val="24"/>
                <w:szCs w:val="24"/>
              </w:rPr>
              <w:t>Административные расходы</w:t>
            </w:r>
          </w:p>
        </w:tc>
        <w:tc>
          <w:tcPr>
            <w:tcW w:w="992"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0,0</w:t>
            </w:r>
          </w:p>
        </w:tc>
        <w:tc>
          <w:tcPr>
            <w:tcW w:w="1417" w:type="dxa"/>
            <w:vAlign w:val="center"/>
          </w:tcPr>
          <w:p w:rsidR="003C6DE5" w:rsidRPr="00A02B9C" w:rsidRDefault="003E1FFF" w:rsidP="003C6DE5">
            <w:pPr>
              <w:tabs>
                <w:tab w:val="left" w:pos="284"/>
              </w:tabs>
              <w:suppressAutoHyphens/>
              <w:contextualSpacing/>
              <w:jc w:val="center"/>
              <w:rPr>
                <w:bCs/>
                <w:sz w:val="24"/>
                <w:szCs w:val="24"/>
              </w:rPr>
            </w:pPr>
            <w:r w:rsidRPr="00A02B9C">
              <w:rPr>
                <w:bCs/>
                <w:sz w:val="24"/>
                <w:szCs w:val="24"/>
              </w:rPr>
              <w:t>0%</w:t>
            </w:r>
          </w:p>
        </w:tc>
        <w:tc>
          <w:tcPr>
            <w:tcW w:w="993"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0,0</w:t>
            </w:r>
          </w:p>
        </w:tc>
        <w:tc>
          <w:tcPr>
            <w:tcW w:w="1417" w:type="dxa"/>
            <w:vAlign w:val="center"/>
          </w:tcPr>
          <w:p w:rsidR="003C6DE5" w:rsidRPr="00A02B9C" w:rsidRDefault="003E1FFF" w:rsidP="003C6DE5">
            <w:pPr>
              <w:tabs>
                <w:tab w:val="left" w:pos="284"/>
              </w:tabs>
              <w:suppressAutoHyphens/>
              <w:contextualSpacing/>
              <w:jc w:val="center"/>
              <w:rPr>
                <w:bCs/>
                <w:sz w:val="24"/>
                <w:szCs w:val="24"/>
              </w:rPr>
            </w:pPr>
            <w:r w:rsidRPr="00A02B9C">
              <w:rPr>
                <w:bCs/>
                <w:sz w:val="24"/>
                <w:szCs w:val="24"/>
              </w:rPr>
              <w:t>0%</w:t>
            </w:r>
          </w:p>
        </w:tc>
        <w:tc>
          <w:tcPr>
            <w:tcW w:w="1134"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0,0</w:t>
            </w:r>
          </w:p>
        </w:tc>
        <w:tc>
          <w:tcPr>
            <w:tcW w:w="1418" w:type="dxa"/>
            <w:vAlign w:val="center"/>
          </w:tcPr>
          <w:p w:rsidR="003C6DE5" w:rsidRPr="00A02B9C" w:rsidRDefault="003E1FFF" w:rsidP="003C6DE5">
            <w:pPr>
              <w:tabs>
                <w:tab w:val="left" w:pos="284"/>
              </w:tabs>
              <w:suppressAutoHyphens/>
              <w:contextualSpacing/>
              <w:jc w:val="center"/>
              <w:rPr>
                <w:bCs/>
                <w:sz w:val="24"/>
                <w:szCs w:val="24"/>
              </w:rPr>
            </w:pPr>
            <w:r w:rsidRPr="00A02B9C">
              <w:rPr>
                <w:bCs/>
                <w:sz w:val="24"/>
                <w:szCs w:val="24"/>
              </w:rPr>
              <w:t>0%</w:t>
            </w:r>
          </w:p>
        </w:tc>
      </w:tr>
      <w:tr w:rsidR="003C6DE5" w:rsidRPr="00A02B9C" w:rsidTr="003B2837">
        <w:trPr>
          <w:trHeight w:val="226"/>
        </w:trPr>
        <w:tc>
          <w:tcPr>
            <w:tcW w:w="675" w:type="dxa"/>
            <w:vAlign w:val="center"/>
          </w:tcPr>
          <w:p w:rsidR="003C6DE5" w:rsidRPr="00A02B9C" w:rsidRDefault="003C6DE5" w:rsidP="00BC3547">
            <w:pPr>
              <w:tabs>
                <w:tab w:val="left" w:pos="284"/>
              </w:tabs>
              <w:suppressAutoHyphens/>
              <w:contextualSpacing/>
              <w:jc w:val="center"/>
              <w:rPr>
                <w:bCs/>
                <w:sz w:val="24"/>
                <w:szCs w:val="24"/>
              </w:rPr>
            </w:pPr>
          </w:p>
        </w:tc>
        <w:tc>
          <w:tcPr>
            <w:tcW w:w="2127" w:type="dxa"/>
            <w:gridSpan w:val="2"/>
            <w:vAlign w:val="center"/>
          </w:tcPr>
          <w:p w:rsidR="003C6DE5" w:rsidRPr="00A02B9C" w:rsidRDefault="003C6DE5" w:rsidP="00BC3547">
            <w:pPr>
              <w:tabs>
                <w:tab w:val="left" w:pos="284"/>
              </w:tabs>
              <w:suppressAutoHyphens/>
              <w:contextualSpacing/>
              <w:jc w:val="both"/>
              <w:rPr>
                <w:bCs/>
                <w:sz w:val="24"/>
                <w:szCs w:val="24"/>
              </w:rPr>
            </w:pPr>
          </w:p>
        </w:tc>
        <w:tc>
          <w:tcPr>
            <w:tcW w:w="992" w:type="dxa"/>
            <w:vAlign w:val="center"/>
          </w:tcPr>
          <w:p w:rsidR="003C6DE5" w:rsidRPr="00A02B9C" w:rsidRDefault="003C6DE5" w:rsidP="003C6DE5">
            <w:pPr>
              <w:tabs>
                <w:tab w:val="left" w:pos="284"/>
              </w:tabs>
              <w:suppressAutoHyphens/>
              <w:contextualSpacing/>
              <w:jc w:val="center"/>
              <w:rPr>
                <w:bCs/>
                <w:sz w:val="24"/>
                <w:szCs w:val="24"/>
              </w:rPr>
            </w:pPr>
          </w:p>
        </w:tc>
        <w:tc>
          <w:tcPr>
            <w:tcW w:w="1417" w:type="dxa"/>
            <w:vAlign w:val="center"/>
          </w:tcPr>
          <w:p w:rsidR="003C6DE5" w:rsidRPr="00A02B9C" w:rsidRDefault="003C6DE5" w:rsidP="003C6DE5">
            <w:pPr>
              <w:tabs>
                <w:tab w:val="left" w:pos="284"/>
              </w:tabs>
              <w:suppressAutoHyphens/>
              <w:contextualSpacing/>
              <w:jc w:val="center"/>
              <w:rPr>
                <w:bCs/>
                <w:sz w:val="24"/>
                <w:szCs w:val="24"/>
              </w:rPr>
            </w:pPr>
          </w:p>
        </w:tc>
        <w:tc>
          <w:tcPr>
            <w:tcW w:w="993" w:type="dxa"/>
            <w:vAlign w:val="center"/>
          </w:tcPr>
          <w:p w:rsidR="003C6DE5" w:rsidRPr="00A02B9C" w:rsidRDefault="003C6DE5" w:rsidP="003C6DE5">
            <w:pPr>
              <w:tabs>
                <w:tab w:val="left" w:pos="284"/>
              </w:tabs>
              <w:suppressAutoHyphens/>
              <w:contextualSpacing/>
              <w:jc w:val="center"/>
              <w:rPr>
                <w:bCs/>
                <w:sz w:val="24"/>
                <w:szCs w:val="24"/>
              </w:rPr>
            </w:pPr>
          </w:p>
        </w:tc>
        <w:tc>
          <w:tcPr>
            <w:tcW w:w="1417" w:type="dxa"/>
            <w:vAlign w:val="center"/>
          </w:tcPr>
          <w:p w:rsidR="003C6DE5" w:rsidRPr="00A02B9C" w:rsidRDefault="003C6DE5" w:rsidP="003C6DE5">
            <w:pPr>
              <w:tabs>
                <w:tab w:val="left" w:pos="284"/>
              </w:tabs>
              <w:suppressAutoHyphens/>
              <w:contextualSpacing/>
              <w:jc w:val="center"/>
              <w:rPr>
                <w:bCs/>
                <w:sz w:val="24"/>
                <w:szCs w:val="24"/>
              </w:rPr>
            </w:pPr>
          </w:p>
        </w:tc>
        <w:tc>
          <w:tcPr>
            <w:tcW w:w="1134" w:type="dxa"/>
            <w:vAlign w:val="center"/>
          </w:tcPr>
          <w:p w:rsidR="003C6DE5" w:rsidRPr="00A02B9C" w:rsidRDefault="003C6DE5" w:rsidP="003C6DE5">
            <w:pPr>
              <w:tabs>
                <w:tab w:val="left" w:pos="284"/>
              </w:tabs>
              <w:suppressAutoHyphens/>
              <w:contextualSpacing/>
              <w:jc w:val="center"/>
              <w:rPr>
                <w:bCs/>
                <w:sz w:val="24"/>
                <w:szCs w:val="24"/>
              </w:rPr>
            </w:pPr>
          </w:p>
        </w:tc>
        <w:tc>
          <w:tcPr>
            <w:tcW w:w="1418" w:type="dxa"/>
            <w:vAlign w:val="center"/>
          </w:tcPr>
          <w:p w:rsidR="003C6DE5" w:rsidRPr="00A02B9C" w:rsidRDefault="003C6DE5" w:rsidP="003C6DE5">
            <w:pPr>
              <w:tabs>
                <w:tab w:val="left" w:pos="284"/>
              </w:tabs>
              <w:suppressAutoHyphens/>
              <w:contextualSpacing/>
              <w:jc w:val="center"/>
              <w:rPr>
                <w:bCs/>
                <w:sz w:val="24"/>
                <w:szCs w:val="24"/>
              </w:rPr>
            </w:pPr>
          </w:p>
        </w:tc>
      </w:tr>
      <w:tr w:rsidR="003C6DE5" w:rsidRPr="00A02B9C" w:rsidTr="003B2837">
        <w:trPr>
          <w:trHeight w:val="226"/>
        </w:trPr>
        <w:tc>
          <w:tcPr>
            <w:tcW w:w="675" w:type="dxa"/>
            <w:vAlign w:val="center"/>
          </w:tcPr>
          <w:p w:rsidR="003C6DE5" w:rsidRPr="00A02B9C" w:rsidRDefault="003C6DE5" w:rsidP="00BC3547">
            <w:pPr>
              <w:tabs>
                <w:tab w:val="left" w:pos="284"/>
              </w:tabs>
              <w:suppressAutoHyphens/>
              <w:contextualSpacing/>
              <w:jc w:val="center"/>
              <w:rPr>
                <w:bCs/>
                <w:sz w:val="24"/>
                <w:szCs w:val="24"/>
              </w:rPr>
            </w:pPr>
            <w:r w:rsidRPr="00A02B9C">
              <w:rPr>
                <w:bCs/>
                <w:sz w:val="24"/>
                <w:szCs w:val="24"/>
              </w:rPr>
              <w:t>2.</w:t>
            </w:r>
          </w:p>
        </w:tc>
        <w:tc>
          <w:tcPr>
            <w:tcW w:w="2127" w:type="dxa"/>
            <w:gridSpan w:val="2"/>
            <w:vAlign w:val="center"/>
          </w:tcPr>
          <w:p w:rsidR="003C6DE5" w:rsidRPr="00A02B9C" w:rsidRDefault="003C6DE5" w:rsidP="00BC3547">
            <w:pPr>
              <w:tabs>
                <w:tab w:val="left" w:pos="284"/>
              </w:tabs>
              <w:suppressAutoHyphens/>
              <w:contextualSpacing/>
              <w:jc w:val="both"/>
              <w:rPr>
                <w:bCs/>
                <w:sz w:val="24"/>
                <w:szCs w:val="24"/>
              </w:rPr>
            </w:pPr>
            <w:r w:rsidRPr="00A02B9C">
              <w:rPr>
                <w:bCs/>
                <w:sz w:val="24"/>
                <w:szCs w:val="24"/>
              </w:rPr>
              <w:t>Расходы на капитальные вложения (инвестиции), определяемые в соответствии с утвержденными инвестиционными программами</w:t>
            </w:r>
          </w:p>
        </w:tc>
        <w:tc>
          <w:tcPr>
            <w:tcW w:w="992" w:type="dxa"/>
            <w:vAlign w:val="center"/>
          </w:tcPr>
          <w:p w:rsidR="003C6DE5" w:rsidRPr="00A02B9C" w:rsidRDefault="006B3EDA" w:rsidP="003C6DE5">
            <w:pPr>
              <w:tabs>
                <w:tab w:val="left" w:pos="284"/>
              </w:tabs>
              <w:suppressAutoHyphens/>
              <w:contextualSpacing/>
              <w:jc w:val="center"/>
              <w:rPr>
                <w:bCs/>
                <w:sz w:val="24"/>
                <w:szCs w:val="24"/>
              </w:rPr>
            </w:pPr>
            <w:r w:rsidRPr="00A02B9C">
              <w:rPr>
                <w:bCs/>
                <w:sz w:val="24"/>
                <w:szCs w:val="24"/>
              </w:rPr>
              <w:t>0</w:t>
            </w:r>
            <w:r w:rsidR="004A1255" w:rsidRPr="00A02B9C">
              <w:rPr>
                <w:bCs/>
                <w:sz w:val="24"/>
                <w:szCs w:val="24"/>
              </w:rPr>
              <w:t>,0</w:t>
            </w:r>
          </w:p>
        </w:tc>
        <w:tc>
          <w:tcPr>
            <w:tcW w:w="1417" w:type="dxa"/>
            <w:vAlign w:val="center"/>
          </w:tcPr>
          <w:p w:rsidR="003C6DE5" w:rsidRPr="00A02B9C" w:rsidRDefault="006B3EDA" w:rsidP="003C6DE5">
            <w:pPr>
              <w:tabs>
                <w:tab w:val="left" w:pos="284"/>
              </w:tabs>
              <w:suppressAutoHyphens/>
              <w:contextualSpacing/>
              <w:jc w:val="center"/>
              <w:rPr>
                <w:bCs/>
                <w:sz w:val="24"/>
                <w:szCs w:val="24"/>
              </w:rPr>
            </w:pPr>
            <w:r w:rsidRPr="00A02B9C">
              <w:rPr>
                <w:bCs/>
                <w:sz w:val="24"/>
                <w:szCs w:val="24"/>
              </w:rPr>
              <w:t>0%</w:t>
            </w:r>
          </w:p>
        </w:tc>
        <w:tc>
          <w:tcPr>
            <w:tcW w:w="993" w:type="dxa"/>
            <w:vAlign w:val="center"/>
          </w:tcPr>
          <w:p w:rsidR="003C6DE5" w:rsidRPr="00A02B9C" w:rsidRDefault="006B3EDA" w:rsidP="003C6DE5">
            <w:pPr>
              <w:tabs>
                <w:tab w:val="left" w:pos="284"/>
              </w:tabs>
              <w:suppressAutoHyphens/>
              <w:contextualSpacing/>
              <w:jc w:val="center"/>
              <w:rPr>
                <w:bCs/>
                <w:sz w:val="24"/>
                <w:szCs w:val="24"/>
              </w:rPr>
            </w:pPr>
            <w:r w:rsidRPr="00A02B9C">
              <w:rPr>
                <w:bCs/>
                <w:sz w:val="24"/>
                <w:szCs w:val="24"/>
              </w:rPr>
              <w:t>0</w:t>
            </w:r>
            <w:r w:rsidR="004A1255" w:rsidRPr="00A02B9C">
              <w:rPr>
                <w:bCs/>
                <w:sz w:val="24"/>
                <w:szCs w:val="24"/>
              </w:rPr>
              <w:t>,0</w:t>
            </w:r>
          </w:p>
        </w:tc>
        <w:tc>
          <w:tcPr>
            <w:tcW w:w="1417" w:type="dxa"/>
            <w:vAlign w:val="center"/>
          </w:tcPr>
          <w:p w:rsidR="003C6DE5" w:rsidRPr="00A02B9C" w:rsidRDefault="004A1255" w:rsidP="003C6DE5">
            <w:pPr>
              <w:tabs>
                <w:tab w:val="left" w:pos="284"/>
              </w:tabs>
              <w:suppressAutoHyphens/>
              <w:contextualSpacing/>
              <w:jc w:val="center"/>
              <w:rPr>
                <w:bCs/>
                <w:sz w:val="24"/>
                <w:szCs w:val="24"/>
              </w:rPr>
            </w:pPr>
            <w:r w:rsidRPr="00A02B9C">
              <w:rPr>
                <w:bCs/>
                <w:sz w:val="24"/>
                <w:szCs w:val="24"/>
              </w:rPr>
              <w:t>0%</w:t>
            </w:r>
          </w:p>
        </w:tc>
        <w:tc>
          <w:tcPr>
            <w:tcW w:w="1134" w:type="dxa"/>
            <w:vAlign w:val="center"/>
          </w:tcPr>
          <w:p w:rsidR="003C6DE5" w:rsidRPr="00A02B9C" w:rsidRDefault="006B3EDA" w:rsidP="003C6DE5">
            <w:pPr>
              <w:tabs>
                <w:tab w:val="left" w:pos="284"/>
              </w:tabs>
              <w:suppressAutoHyphens/>
              <w:contextualSpacing/>
              <w:jc w:val="center"/>
              <w:rPr>
                <w:bCs/>
                <w:sz w:val="24"/>
                <w:szCs w:val="24"/>
              </w:rPr>
            </w:pPr>
            <w:r w:rsidRPr="00A02B9C">
              <w:rPr>
                <w:bCs/>
                <w:sz w:val="24"/>
                <w:szCs w:val="24"/>
              </w:rPr>
              <w:t>0</w:t>
            </w:r>
            <w:r w:rsidR="004A1255" w:rsidRPr="00A02B9C">
              <w:rPr>
                <w:bCs/>
                <w:sz w:val="24"/>
                <w:szCs w:val="24"/>
              </w:rPr>
              <w:t>,0</w:t>
            </w:r>
          </w:p>
        </w:tc>
        <w:tc>
          <w:tcPr>
            <w:tcW w:w="1418" w:type="dxa"/>
            <w:vAlign w:val="center"/>
          </w:tcPr>
          <w:p w:rsidR="003C6DE5" w:rsidRPr="00A02B9C" w:rsidRDefault="006B3EDA" w:rsidP="003C6DE5">
            <w:pPr>
              <w:tabs>
                <w:tab w:val="left" w:pos="284"/>
              </w:tabs>
              <w:suppressAutoHyphens/>
              <w:contextualSpacing/>
              <w:jc w:val="center"/>
              <w:rPr>
                <w:bCs/>
                <w:sz w:val="24"/>
                <w:szCs w:val="24"/>
              </w:rPr>
            </w:pPr>
            <w:r w:rsidRPr="00A02B9C">
              <w:rPr>
                <w:bCs/>
                <w:sz w:val="24"/>
                <w:szCs w:val="24"/>
              </w:rPr>
              <w:t>0</w:t>
            </w:r>
            <w:r w:rsidR="004A1255" w:rsidRPr="00A02B9C">
              <w:rPr>
                <w:bCs/>
                <w:sz w:val="24"/>
                <w:szCs w:val="24"/>
              </w:rPr>
              <w:t>%</w:t>
            </w:r>
          </w:p>
        </w:tc>
      </w:tr>
    </w:tbl>
    <w:p w:rsidR="006D5129" w:rsidRPr="00A02B9C" w:rsidRDefault="006D5129" w:rsidP="00C549B7">
      <w:pPr>
        <w:jc w:val="both"/>
        <w:rPr>
          <w:color w:val="000000"/>
          <w:sz w:val="24"/>
          <w:szCs w:val="24"/>
        </w:rPr>
      </w:pPr>
    </w:p>
    <w:p w:rsidR="00731665" w:rsidRPr="00A02B9C" w:rsidRDefault="00731665" w:rsidP="005964C5">
      <w:pPr>
        <w:ind w:firstLine="709"/>
        <w:jc w:val="both"/>
        <w:rPr>
          <w:b/>
          <w:sz w:val="24"/>
          <w:szCs w:val="24"/>
          <w:u w:val="single"/>
        </w:rPr>
      </w:pPr>
      <w:r w:rsidRPr="00A02B9C">
        <w:rPr>
          <w:sz w:val="24"/>
          <w:szCs w:val="24"/>
        </w:rPr>
        <w:t xml:space="preserve">Исходя из приведённых данных в вышеуказанных таблицах, можно сделать следующие выводы: </w:t>
      </w:r>
    </w:p>
    <w:p w:rsidR="00675475" w:rsidRPr="00A02B9C" w:rsidRDefault="00936B6D" w:rsidP="005964C5">
      <w:pPr>
        <w:ind w:firstLine="709"/>
        <w:jc w:val="both"/>
        <w:rPr>
          <w:sz w:val="24"/>
          <w:szCs w:val="24"/>
        </w:rPr>
      </w:pPr>
      <w:r w:rsidRPr="00A02B9C">
        <w:rPr>
          <w:b/>
          <w:sz w:val="24"/>
          <w:szCs w:val="24"/>
          <w:u w:val="single"/>
        </w:rPr>
        <w:t>На сегодняшни</w:t>
      </w:r>
      <w:r w:rsidR="00057EE7" w:rsidRPr="00A02B9C">
        <w:rPr>
          <w:b/>
          <w:sz w:val="24"/>
          <w:szCs w:val="24"/>
          <w:u w:val="single"/>
        </w:rPr>
        <w:t>й день основными проблемами с</w:t>
      </w:r>
      <w:r w:rsidR="00107532" w:rsidRPr="00A02B9C">
        <w:rPr>
          <w:b/>
          <w:sz w:val="24"/>
          <w:szCs w:val="24"/>
          <w:u w:val="single"/>
        </w:rPr>
        <w:t>истемы</w:t>
      </w:r>
      <w:r w:rsidRPr="00A02B9C">
        <w:rPr>
          <w:b/>
          <w:sz w:val="24"/>
          <w:szCs w:val="24"/>
          <w:u w:val="single"/>
        </w:rPr>
        <w:t xml:space="preserve"> водоснабжения</w:t>
      </w:r>
      <w:r w:rsidR="00057EE7" w:rsidRPr="00A02B9C">
        <w:rPr>
          <w:b/>
          <w:sz w:val="24"/>
          <w:szCs w:val="24"/>
          <w:u w:val="single"/>
        </w:rPr>
        <w:t xml:space="preserve"> и водоотведения</w:t>
      </w:r>
      <w:r w:rsidRPr="00A02B9C">
        <w:rPr>
          <w:b/>
          <w:sz w:val="24"/>
          <w:szCs w:val="24"/>
          <w:u w:val="single"/>
        </w:rPr>
        <w:t xml:space="preserve"> </w:t>
      </w:r>
      <w:proofErr w:type="spellStart"/>
      <w:r w:rsidRPr="00A02B9C">
        <w:rPr>
          <w:b/>
          <w:sz w:val="24"/>
          <w:szCs w:val="24"/>
          <w:u w:val="single"/>
        </w:rPr>
        <w:t>Юголокского</w:t>
      </w:r>
      <w:proofErr w:type="spellEnd"/>
      <w:r w:rsidRPr="00A02B9C">
        <w:rPr>
          <w:b/>
          <w:sz w:val="24"/>
          <w:szCs w:val="24"/>
          <w:u w:val="single"/>
        </w:rPr>
        <w:t xml:space="preserve"> </w:t>
      </w:r>
      <w:r w:rsidR="00057EE7" w:rsidRPr="00A02B9C">
        <w:rPr>
          <w:b/>
          <w:sz w:val="24"/>
          <w:szCs w:val="24"/>
          <w:u w:val="single"/>
        </w:rPr>
        <w:t xml:space="preserve">муниципального образования </w:t>
      </w:r>
      <w:r w:rsidRPr="00A02B9C">
        <w:rPr>
          <w:b/>
          <w:sz w:val="24"/>
          <w:szCs w:val="24"/>
          <w:u w:val="single"/>
        </w:rPr>
        <w:t>являются</w:t>
      </w:r>
      <w:r w:rsidRPr="00A02B9C">
        <w:rPr>
          <w:sz w:val="24"/>
          <w:szCs w:val="24"/>
          <w:u w:val="single"/>
        </w:rPr>
        <w:t>:</w:t>
      </w:r>
      <w:r w:rsidRPr="00A02B9C">
        <w:rPr>
          <w:sz w:val="24"/>
          <w:szCs w:val="24"/>
        </w:rPr>
        <w:t xml:space="preserve"> </w:t>
      </w:r>
    </w:p>
    <w:p w:rsidR="00BC2F6E" w:rsidRPr="00A02B9C" w:rsidRDefault="00BC2F6E" w:rsidP="005964C5">
      <w:pPr>
        <w:ind w:firstLine="709"/>
        <w:jc w:val="both"/>
        <w:rPr>
          <w:sz w:val="24"/>
          <w:szCs w:val="24"/>
        </w:rPr>
      </w:pPr>
    </w:p>
    <w:tbl>
      <w:tblPr>
        <w:tblStyle w:val="a9"/>
        <w:tblW w:w="10107" w:type="dxa"/>
        <w:tblLook w:val="04A0" w:firstRow="1" w:lastRow="0" w:firstColumn="1" w:lastColumn="0" w:noHBand="0" w:noVBand="1"/>
      </w:tblPr>
      <w:tblGrid>
        <w:gridCol w:w="675"/>
        <w:gridCol w:w="9432"/>
      </w:tblGrid>
      <w:tr w:rsidR="00BC2F6E" w:rsidRPr="00A02B9C" w:rsidTr="00FE65DC">
        <w:tc>
          <w:tcPr>
            <w:tcW w:w="10107" w:type="dxa"/>
            <w:gridSpan w:val="2"/>
            <w:vAlign w:val="center"/>
          </w:tcPr>
          <w:p w:rsidR="00BC2F6E" w:rsidRPr="00A02B9C" w:rsidRDefault="00BC2F6E" w:rsidP="00BC2F6E">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 В области надёжности и бесперебойности</w:t>
            </w:r>
            <w:r w:rsidR="00467720" w:rsidRPr="00A02B9C">
              <w:rPr>
                <w:rFonts w:ascii="Times New Roman" w:hAnsi="Times New Roman" w:cs="Times New Roman"/>
                <w:b/>
              </w:rPr>
              <w:t xml:space="preserve"> </w:t>
            </w:r>
            <w:r w:rsidRPr="00A02B9C">
              <w:rPr>
                <w:rFonts w:ascii="Times New Roman" w:hAnsi="Times New Roman" w:cs="Times New Roman"/>
                <w:b/>
              </w:rPr>
              <w:t>систем</w:t>
            </w:r>
          </w:p>
        </w:tc>
      </w:tr>
      <w:tr w:rsidR="00BC2F6E" w:rsidRPr="00A02B9C" w:rsidTr="004E16BA">
        <w:tc>
          <w:tcPr>
            <w:tcW w:w="675" w:type="dxa"/>
            <w:vAlign w:val="center"/>
          </w:tcPr>
          <w:p w:rsidR="00BC2F6E"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1.1.</w:t>
            </w:r>
          </w:p>
        </w:tc>
        <w:tc>
          <w:tcPr>
            <w:tcW w:w="9432" w:type="dxa"/>
            <w:vAlign w:val="center"/>
          </w:tcPr>
          <w:p w:rsidR="00BC2F6E" w:rsidRPr="00A02B9C" w:rsidRDefault="004A6671" w:rsidP="004A6671">
            <w:pPr>
              <w:pStyle w:val="25"/>
              <w:spacing w:after="0" w:line="240" w:lineRule="auto"/>
              <w:ind w:left="0"/>
              <w:jc w:val="both"/>
              <w:rPr>
                <w:rFonts w:ascii="Times New Roman" w:hAnsi="Times New Roman" w:cs="Times New Roman"/>
              </w:rPr>
            </w:pPr>
            <w:r w:rsidRPr="00A02B9C">
              <w:rPr>
                <w:rFonts w:ascii="Times New Roman" w:hAnsi="Times New Roman" w:cs="Times New Roman"/>
              </w:rPr>
              <w:t>Высокое количество локальных аварий на объектах ХВС</w:t>
            </w:r>
            <w:r w:rsidR="00F266DE" w:rsidRPr="00A02B9C">
              <w:rPr>
                <w:rFonts w:ascii="Times New Roman" w:hAnsi="Times New Roman" w:cs="Times New Roman"/>
              </w:rPr>
              <w:t xml:space="preserve"> (</w:t>
            </w:r>
            <w:r w:rsidR="00E91369" w:rsidRPr="00A02B9C">
              <w:rPr>
                <w:rFonts w:ascii="Times New Roman" w:hAnsi="Times New Roman" w:cs="Times New Roman"/>
              </w:rPr>
              <w:t>вследствие высокого износа объектов, их элементов и составного оборудования)</w:t>
            </w:r>
            <w:r w:rsidR="00F73DFF" w:rsidRPr="00A02B9C">
              <w:rPr>
                <w:rFonts w:ascii="Times New Roman" w:hAnsi="Times New Roman" w:cs="Times New Roman"/>
              </w:rPr>
              <w:t>.</w:t>
            </w:r>
          </w:p>
        </w:tc>
      </w:tr>
      <w:tr w:rsidR="004A6671" w:rsidRPr="00A02B9C" w:rsidTr="004E16BA">
        <w:tc>
          <w:tcPr>
            <w:tcW w:w="675" w:type="dxa"/>
            <w:vAlign w:val="center"/>
          </w:tcPr>
          <w:p w:rsidR="004A6671"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1.2.</w:t>
            </w:r>
          </w:p>
        </w:tc>
        <w:tc>
          <w:tcPr>
            <w:tcW w:w="9432" w:type="dxa"/>
            <w:vAlign w:val="center"/>
          </w:tcPr>
          <w:p w:rsidR="004A6671" w:rsidRPr="00A02B9C" w:rsidRDefault="004A6671" w:rsidP="00FE65DC">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Большое количество объектов ХВС, конструктивных элементов и оборудования ХВС, </w:t>
            </w:r>
            <w:r w:rsidRPr="00A02B9C">
              <w:rPr>
                <w:rFonts w:ascii="Times New Roman" w:hAnsi="Times New Roman" w:cs="Times New Roman"/>
              </w:rPr>
              <w:lastRenderedPageBreak/>
              <w:t>имеющих высокий износ</w:t>
            </w:r>
            <w:r w:rsidR="00467720" w:rsidRPr="00A02B9C">
              <w:rPr>
                <w:rFonts w:ascii="Times New Roman" w:hAnsi="Times New Roman" w:cs="Times New Roman"/>
              </w:rPr>
              <w:t xml:space="preserve"> (в </w:t>
            </w:r>
            <w:proofErr w:type="spellStart"/>
            <w:r w:rsidR="00467720" w:rsidRPr="00A02B9C">
              <w:rPr>
                <w:rFonts w:ascii="Times New Roman" w:hAnsi="Times New Roman" w:cs="Times New Roman"/>
              </w:rPr>
              <w:t>т.ч</w:t>
            </w:r>
            <w:proofErr w:type="spellEnd"/>
            <w:r w:rsidR="00467720" w:rsidRPr="00A02B9C">
              <w:rPr>
                <w:rFonts w:ascii="Times New Roman" w:hAnsi="Times New Roman" w:cs="Times New Roman"/>
              </w:rPr>
              <w:t xml:space="preserve">. выше </w:t>
            </w:r>
            <w:r w:rsidR="00C357E4" w:rsidRPr="00A02B9C">
              <w:rPr>
                <w:rFonts w:ascii="Times New Roman" w:hAnsi="Times New Roman" w:cs="Times New Roman"/>
              </w:rPr>
              <w:t xml:space="preserve">допустимых </w:t>
            </w:r>
            <w:r w:rsidR="00FE65DC" w:rsidRPr="00A02B9C">
              <w:rPr>
                <w:rFonts w:ascii="Times New Roman" w:hAnsi="Times New Roman" w:cs="Times New Roman"/>
              </w:rPr>
              <w:t>СНиП</w:t>
            </w:r>
            <w:r w:rsidR="00467720" w:rsidRPr="00A02B9C">
              <w:rPr>
                <w:rFonts w:ascii="Times New Roman" w:hAnsi="Times New Roman" w:cs="Times New Roman"/>
              </w:rPr>
              <w:t xml:space="preserve"> для дальнейшей плановой эксплуатации)</w:t>
            </w:r>
            <w:r w:rsidR="00F266DE" w:rsidRPr="00A02B9C">
              <w:rPr>
                <w:rFonts w:ascii="Times New Roman" w:hAnsi="Times New Roman" w:cs="Times New Roman"/>
              </w:rPr>
              <w:t>.</w:t>
            </w:r>
          </w:p>
        </w:tc>
      </w:tr>
      <w:tr w:rsidR="004A6671" w:rsidRPr="00A02B9C" w:rsidTr="004E16BA">
        <w:tc>
          <w:tcPr>
            <w:tcW w:w="675" w:type="dxa"/>
            <w:vAlign w:val="center"/>
          </w:tcPr>
          <w:p w:rsidR="004A6671"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lastRenderedPageBreak/>
              <w:t>1.3.</w:t>
            </w:r>
          </w:p>
        </w:tc>
        <w:tc>
          <w:tcPr>
            <w:tcW w:w="9432" w:type="dxa"/>
            <w:vAlign w:val="center"/>
          </w:tcPr>
          <w:p w:rsidR="004A6671" w:rsidRPr="00A02B9C" w:rsidRDefault="004E16BA" w:rsidP="004E16BA">
            <w:pPr>
              <w:pStyle w:val="25"/>
              <w:spacing w:after="0" w:line="240" w:lineRule="auto"/>
              <w:ind w:left="0"/>
              <w:jc w:val="both"/>
              <w:rPr>
                <w:rFonts w:ascii="Times New Roman" w:hAnsi="Times New Roman" w:cs="Times New Roman"/>
              </w:rPr>
            </w:pPr>
            <w:r w:rsidRPr="00A02B9C">
              <w:rPr>
                <w:rFonts w:ascii="Times New Roman" w:hAnsi="Times New Roman" w:cs="Times New Roman"/>
              </w:rPr>
              <w:t>Ежегодно и</w:t>
            </w:r>
            <w:r w:rsidR="004A6671" w:rsidRPr="00A02B9C">
              <w:rPr>
                <w:rFonts w:ascii="Times New Roman" w:hAnsi="Times New Roman" w:cs="Times New Roman"/>
              </w:rPr>
              <w:t xml:space="preserve">меется </w:t>
            </w:r>
            <w:r w:rsidRPr="00A02B9C">
              <w:rPr>
                <w:rFonts w:ascii="Times New Roman" w:hAnsi="Times New Roman" w:cs="Times New Roman"/>
              </w:rPr>
              <w:t xml:space="preserve">определённая </w:t>
            </w:r>
            <w:r w:rsidR="004A6671" w:rsidRPr="00A02B9C">
              <w:rPr>
                <w:rFonts w:ascii="Times New Roman" w:hAnsi="Times New Roman" w:cs="Times New Roman"/>
              </w:rPr>
              <w:t>доля потребителей, затронутых ограничениями в подаче воды</w:t>
            </w:r>
            <w:r w:rsidRPr="00A02B9C">
              <w:rPr>
                <w:rFonts w:ascii="Times New Roman" w:hAnsi="Times New Roman" w:cs="Times New Roman"/>
              </w:rPr>
              <w:t xml:space="preserve"> </w:t>
            </w:r>
            <w:r w:rsidR="00F266DE" w:rsidRPr="00A02B9C">
              <w:rPr>
                <w:rFonts w:ascii="Times New Roman" w:hAnsi="Times New Roman" w:cs="Times New Roman"/>
              </w:rPr>
              <w:t>(</w:t>
            </w:r>
            <w:r w:rsidR="0003074D" w:rsidRPr="00A02B9C">
              <w:rPr>
                <w:rFonts w:ascii="Times New Roman" w:hAnsi="Times New Roman" w:cs="Times New Roman"/>
              </w:rPr>
              <w:t>вследствие</w:t>
            </w:r>
            <w:r w:rsidRPr="00A02B9C">
              <w:rPr>
                <w:rFonts w:ascii="Times New Roman" w:hAnsi="Times New Roman" w:cs="Times New Roman"/>
              </w:rPr>
              <w:t xml:space="preserve"> локальных аварий</w:t>
            </w:r>
            <w:r w:rsidR="00F266DE" w:rsidRPr="00A02B9C">
              <w:rPr>
                <w:rFonts w:ascii="Times New Roman" w:hAnsi="Times New Roman" w:cs="Times New Roman"/>
              </w:rPr>
              <w:t>).</w:t>
            </w:r>
          </w:p>
        </w:tc>
      </w:tr>
      <w:tr w:rsidR="004A6671" w:rsidRPr="00A02B9C" w:rsidTr="004E16BA">
        <w:tc>
          <w:tcPr>
            <w:tcW w:w="675" w:type="dxa"/>
            <w:vAlign w:val="center"/>
          </w:tcPr>
          <w:p w:rsidR="004A6671"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1.4.</w:t>
            </w:r>
          </w:p>
        </w:tc>
        <w:tc>
          <w:tcPr>
            <w:tcW w:w="9432" w:type="dxa"/>
            <w:vAlign w:val="center"/>
          </w:tcPr>
          <w:p w:rsidR="004A6671" w:rsidRPr="00A02B9C" w:rsidRDefault="004A6671" w:rsidP="004A6671">
            <w:pPr>
              <w:pStyle w:val="25"/>
              <w:spacing w:after="0" w:line="240" w:lineRule="auto"/>
              <w:ind w:left="0"/>
              <w:jc w:val="both"/>
              <w:rPr>
                <w:rFonts w:ascii="Times New Roman" w:hAnsi="Times New Roman" w:cs="Times New Roman"/>
              </w:rPr>
            </w:pPr>
            <w:r w:rsidRPr="00A02B9C">
              <w:rPr>
                <w:rFonts w:ascii="Times New Roman" w:hAnsi="Times New Roman" w:cs="Times New Roman"/>
              </w:rPr>
              <w:t>Не определена доля потерь воды в сетях</w:t>
            </w:r>
            <w:r w:rsidR="0003074D" w:rsidRPr="00A02B9C">
              <w:rPr>
                <w:rFonts w:ascii="Times New Roman" w:hAnsi="Times New Roman" w:cs="Times New Roman"/>
              </w:rPr>
              <w:t xml:space="preserve"> (вследствие </w:t>
            </w:r>
            <w:r w:rsidR="00F266DE" w:rsidRPr="00A02B9C">
              <w:rPr>
                <w:rFonts w:ascii="Times New Roman" w:hAnsi="Times New Roman" w:cs="Times New Roman"/>
              </w:rPr>
              <w:t>отсутствия приборов учёта ХВС).</w:t>
            </w:r>
          </w:p>
        </w:tc>
      </w:tr>
      <w:tr w:rsidR="00BC2F6E" w:rsidRPr="00A02B9C" w:rsidTr="004E16BA">
        <w:tc>
          <w:tcPr>
            <w:tcW w:w="675" w:type="dxa"/>
            <w:vAlign w:val="center"/>
          </w:tcPr>
          <w:p w:rsidR="00BC2F6E"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1.5.</w:t>
            </w:r>
          </w:p>
        </w:tc>
        <w:tc>
          <w:tcPr>
            <w:tcW w:w="9432" w:type="dxa"/>
            <w:vAlign w:val="center"/>
          </w:tcPr>
          <w:p w:rsidR="00BC2F6E" w:rsidRPr="00A02B9C" w:rsidRDefault="004A6671" w:rsidP="00E91369">
            <w:pPr>
              <w:pStyle w:val="25"/>
              <w:spacing w:after="0" w:line="240" w:lineRule="auto"/>
              <w:ind w:left="0"/>
              <w:jc w:val="both"/>
              <w:rPr>
                <w:rFonts w:ascii="Times New Roman" w:hAnsi="Times New Roman" w:cs="Times New Roman"/>
              </w:rPr>
            </w:pPr>
            <w:r w:rsidRPr="00A02B9C">
              <w:rPr>
                <w:rFonts w:ascii="Times New Roman" w:hAnsi="Times New Roman" w:cs="Times New Roman"/>
              </w:rPr>
              <w:t>Н</w:t>
            </w:r>
            <w:r w:rsidR="004E16BA" w:rsidRPr="00A02B9C">
              <w:rPr>
                <w:rFonts w:ascii="Times New Roman" w:hAnsi="Times New Roman" w:cs="Times New Roman"/>
              </w:rPr>
              <w:t xml:space="preserve">изкое </w:t>
            </w:r>
            <w:r w:rsidRPr="00A02B9C">
              <w:rPr>
                <w:rFonts w:ascii="Times New Roman" w:hAnsi="Times New Roman" w:cs="Times New Roman"/>
              </w:rPr>
              <w:t>количество</w:t>
            </w:r>
            <w:r w:rsidR="00304C27" w:rsidRPr="00A02B9C">
              <w:rPr>
                <w:rFonts w:ascii="Times New Roman" w:hAnsi="Times New Roman" w:cs="Times New Roman"/>
              </w:rPr>
              <w:t xml:space="preserve"> (доля)</w:t>
            </w:r>
            <w:r w:rsidRPr="00A02B9C">
              <w:rPr>
                <w:rFonts w:ascii="Times New Roman" w:hAnsi="Times New Roman" w:cs="Times New Roman"/>
              </w:rPr>
              <w:t xml:space="preserve"> объектов ХВС</w:t>
            </w:r>
            <w:r w:rsidR="004E16BA" w:rsidRPr="00A02B9C">
              <w:rPr>
                <w:rFonts w:ascii="Times New Roman" w:hAnsi="Times New Roman" w:cs="Times New Roman"/>
              </w:rPr>
              <w:t>, на которых проведена реконструкция, модернизация или ремонт</w:t>
            </w:r>
            <w:r w:rsidR="00F266DE" w:rsidRPr="00A02B9C">
              <w:rPr>
                <w:rFonts w:ascii="Times New Roman" w:hAnsi="Times New Roman" w:cs="Times New Roman"/>
              </w:rPr>
              <w:t xml:space="preserve"> (вследствие</w:t>
            </w:r>
            <w:r w:rsidR="00E91369" w:rsidRPr="00A02B9C">
              <w:rPr>
                <w:rFonts w:ascii="Times New Roman" w:hAnsi="Times New Roman" w:cs="Times New Roman"/>
              </w:rPr>
              <w:t xml:space="preserve"> отсутствия технической</w:t>
            </w:r>
            <w:r w:rsidR="00F266DE" w:rsidRPr="00A02B9C">
              <w:rPr>
                <w:rFonts w:ascii="Times New Roman" w:hAnsi="Times New Roman" w:cs="Times New Roman"/>
              </w:rPr>
              <w:t xml:space="preserve"> документации</w:t>
            </w:r>
            <w:r w:rsidR="00E91369" w:rsidRPr="00A02B9C">
              <w:rPr>
                <w:rFonts w:ascii="Times New Roman" w:hAnsi="Times New Roman" w:cs="Times New Roman"/>
              </w:rPr>
              <w:t xml:space="preserve">, обосновывающих материалов, ПСД и т.п. </w:t>
            </w:r>
            <w:r w:rsidR="00F266DE" w:rsidRPr="00A02B9C">
              <w:rPr>
                <w:rFonts w:ascii="Times New Roman" w:hAnsi="Times New Roman" w:cs="Times New Roman"/>
              </w:rPr>
              <w:t>для привлечения областных и федеральных субсидий, внебюджетных средств, инвестиций)</w:t>
            </w:r>
            <w:r w:rsidR="00F73DFF" w:rsidRPr="00A02B9C">
              <w:rPr>
                <w:rFonts w:ascii="Times New Roman" w:hAnsi="Times New Roman" w:cs="Times New Roman"/>
              </w:rPr>
              <w:t>.</w:t>
            </w:r>
          </w:p>
        </w:tc>
      </w:tr>
      <w:tr w:rsidR="00BC2F6E" w:rsidRPr="00A02B9C" w:rsidTr="004E16BA">
        <w:tc>
          <w:tcPr>
            <w:tcW w:w="675" w:type="dxa"/>
            <w:vAlign w:val="center"/>
          </w:tcPr>
          <w:p w:rsidR="00BC2F6E" w:rsidRPr="00A02B9C" w:rsidRDefault="004E16BA" w:rsidP="004E16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1.6.</w:t>
            </w:r>
          </w:p>
        </w:tc>
        <w:tc>
          <w:tcPr>
            <w:tcW w:w="9432" w:type="dxa"/>
            <w:vAlign w:val="center"/>
          </w:tcPr>
          <w:p w:rsidR="00BC2F6E" w:rsidRPr="00A02B9C" w:rsidRDefault="008F0049" w:rsidP="008F0049">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Высокая аварийность на </w:t>
            </w:r>
            <w:r w:rsidR="00F266DE" w:rsidRPr="00A02B9C">
              <w:rPr>
                <w:rFonts w:ascii="Times New Roman" w:hAnsi="Times New Roman" w:cs="Times New Roman"/>
              </w:rPr>
              <w:t xml:space="preserve">водопроводных </w:t>
            </w:r>
            <w:r w:rsidRPr="00A02B9C">
              <w:rPr>
                <w:rFonts w:ascii="Times New Roman" w:hAnsi="Times New Roman" w:cs="Times New Roman"/>
              </w:rPr>
              <w:t xml:space="preserve">сетях ХВС (вследствие отсутствия </w:t>
            </w:r>
            <w:r w:rsidR="00F266DE" w:rsidRPr="00A02B9C">
              <w:rPr>
                <w:rFonts w:ascii="Times New Roman" w:hAnsi="Times New Roman" w:cs="Times New Roman"/>
              </w:rPr>
              <w:t xml:space="preserve">водопроводной сети </w:t>
            </w:r>
            <w:r w:rsidRPr="00A02B9C">
              <w:rPr>
                <w:rFonts w:ascii="Times New Roman" w:hAnsi="Times New Roman" w:cs="Times New Roman"/>
              </w:rPr>
              <w:t>в реестре муниципального имущества</w:t>
            </w:r>
            <w:r w:rsidR="00F266DE" w:rsidRPr="00A02B9C">
              <w:rPr>
                <w:rFonts w:ascii="Times New Roman" w:hAnsi="Times New Roman" w:cs="Times New Roman"/>
              </w:rPr>
              <w:t xml:space="preserve"> и отсутствия обслуживающей организации</w:t>
            </w:r>
            <w:r w:rsidRPr="00A02B9C">
              <w:rPr>
                <w:rFonts w:ascii="Times New Roman" w:hAnsi="Times New Roman" w:cs="Times New Roman"/>
              </w:rPr>
              <w:t>)</w:t>
            </w:r>
            <w:r w:rsidR="00F266DE" w:rsidRPr="00A02B9C">
              <w:rPr>
                <w:rFonts w:ascii="Times New Roman" w:hAnsi="Times New Roman" w:cs="Times New Roman"/>
              </w:rPr>
              <w:t>.</w:t>
            </w:r>
          </w:p>
        </w:tc>
      </w:tr>
      <w:tr w:rsidR="00BC2F6E" w:rsidRPr="00A02B9C" w:rsidTr="00FE65DC">
        <w:tc>
          <w:tcPr>
            <w:tcW w:w="10107" w:type="dxa"/>
            <w:gridSpan w:val="2"/>
            <w:vAlign w:val="center"/>
          </w:tcPr>
          <w:p w:rsidR="00BC2F6E" w:rsidRPr="00A02B9C" w:rsidRDefault="00BC2F6E" w:rsidP="00BC2F6E">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 xml:space="preserve">2. В области безопасности </w:t>
            </w:r>
            <w:r w:rsidR="00831CAC" w:rsidRPr="00A02B9C">
              <w:rPr>
                <w:rFonts w:ascii="Times New Roman" w:hAnsi="Times New Roman" w:cs="Times New Roman"/>
                <w:b/>
              </w:rPr>
              <w:t xml:space="preserve">систем для </w:t>
            </w:r>
            <w:r w:rsidRPr="00A02B9C">
              <w:rPr>
                <w:rFonts w:ascii="Times New Roman" w:hAnsi="Times New Roman" w:cs="Times New Roman"/>
                <w:b/>
              </w:rPr>
              <w:t>потребителей</w:t>
            </w:r>
            <w:r w:rsidR="00E60BEB" w:rsidRPr="00A02B9C">
              <w:rPr>
                <w:rFonts w:ascii="Times New Roman" w:hAnsi="Times New Roman" w:cs="Times New Roman"/>
                <w:b/>
              </w:rPr>
              <w:t xml:space="preserve"> и окружающей среды</w:t>
            </w:r>
          </w:p>
        </w:tc>
      </w:tr>
      <w:tr w:rsidR="0003074D" w:rsidRPr="00A02B9C" w:rsidTr="0003074D">
        <w:tc>
          <w:tcPr>
            <w:tcW w:w="675" w:type="dxa"/>
            <w:vAlign w:val="center"/>
          </w:tcPr>
          <w:p w:rsidR="0003074D" w:rsidRPr="00A02B9C" w:rsidRDefault="0003074D" w:rsidP="00FE65DC">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2.1.</w:t>
            </w:r>
          </w:p>
        </w:tc>
        <w:tc>
          <w:tcPr>
            <w:tcW w:w="9432" w:type="dxa"/>
            <w:vAlign w:val="center"/>
          </w:tcPr>
          <w:p w:rsidR="0003074D" w:rsidRPr="00A02B9C" w:rsidRDefault="0003074D" w:rsidP="00467720">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Низкое количество отбираемых проб на анализ соответствия санитарным нормам (ПДК)</w:t>
            </w:r>
            <w:r w:rsidR="00FB65AB" w:rsidRPr="00A02B9C">
              <w:rPr>
                <w:rFonts w:ascii="Times New Roman" w:hAnsi="Times New Roman" w:cs="Times New Roman"/>
              </w:rPr>
              <w:t>.</w:t>
            </w:r>
          </w:p>
        </w:tc>
      </w:tr>
      <w:tr w:rsidR="0003074D" w:rsidRPr="00A02B9C" w:rsidTr="0003074D">
        <w:tc>
          <w:tcPr>
            <w:tcW w:w="675" w:type="dxa"/>
            <w:vAlign w:val="center"/>
          </w:tcPr>
          <w:p w:rsidR="0003074D" w:rsidRPr="00A02B9C" w:rsidRDefault="0003074D" w:rsidP="00FE65DC">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2.2.</w:t>
            </w:r>
          </w:p>
        </w:tc>
        <w:tc>
          <w:tcPr>
            <w:tcW w:w="9432" w:type="dxa"/>
            <w:vAlign w:val="center"/>
          </w:tcPr>
          <w:p w:rsidR="0003074D" w:rsidRPr="00A02B9C" w:rsidRDefault="0003074D" w:rsidP="00467720">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Высокая доля объектов ХВС, которые не соответствуют </w:t>
            </w:r>
            <w:proofErr w:type="gramStart"/>
            <w:r w:rsidR="00FE3844" w:rsidRPr="00A02B9C">
              <w:rPr>
                <w:rFonts w:ascii="Times New Roman" w:hAnsi="Times New Roman" w:cs="Times New Roman"/>
              </w:rPr>
              <w:t>действующим</w:t>
            </w:r>
            <w:proofErr w:type="gramEnd"/>
            <w:r w:rsidR="00FE3844" w:rsidRPr="00A02B9C">
              <w:rPr>
                <w:rFonts w:ascii="Times New Roman" w:hAnsi="Times New Roman" w:cs="Times New Roman"/>
              </w:rPr>
              <w:t xml:space="preserve"> </w:t>
            </w:r>
            <w:r w:rsidRPr="00A02B9C">
              <w:rPr>
                <w:rFonts w:ascii="Times New Roman" w:hAnsi="Times New Roman" w:cs="Times New Roman"/>
              </w:rPr>
              <w:t>СанПиН</w:t>
            </w:r>
            <w:r w:rsidR="00FE3844" w:rsidRPr="00A02B9C">
              <w:rPr>
                <w:rFonts w:ascii="Times New Roman" w:hAnsi="Times New Roman" w:cs="Times New Roman"/>
              </w:rPr>
              <w:t>-</w:t>
            </w:r>
            <w:proofErr w:type="spellStart"/>
            <w:r w:rsidR="00FE3844" w:rsidRPr="00A02B9C">
              <w:rPr>
                <w:rFonts w:ascii="Times New Roman" w:hAnsi="Times New Roman" w:cs="Times New Roman"/>
              </w:rPr>
              <w:t>ам</w:t>
            </w:r>
            <w:proofErr w:type="spellEnd"/>
            <w:r w:rsidRPr="00A02B9C">
              <w:rPr>
                <w:rFonts w:ascii="Times New Roman" w:hAnsi="Times New Roman" w:cs="Times New Roman"/>
              </w:rPr>
              <w:t xml:space="preserve"> (</w:t>
            </w:r>
            <w:r w:rsidR="00FE3844" w:rsidRPr="00A02B9C">
              <w:rPr>
                <w:rFonts w:ascii="Times New Roman" w:hAnsi="Times New Roman" w:cs="Times New Roman"/>
              </w:rPr>
              <w:t xml:space="preserve">либо соответствуют не полностью, </w:t>
            </w:r>
            <w:r w:rsidRPr="00A02B9C">
              <w:rPr>
                <w:rFonts w:ascii="Times New Roman" w:hAnsi="Times New Roman" w:cs="Times New Roman"/>
              </w:rPr>
              <w:t>или такое соответствие не подтверждено)</w:t>
            </w:r>
            <w:r w:rsidR="00FB65AB" w:rsidRPr="00A02B9C">
              <w:rPr>
                <w:rFonts w:ascii="Times New Roman" w:hAnsi="Times New Roman" w:cs="Times New Roman"/>
              </w:rPr>
              <w:t>.</w:t>
            </w:r>
          </w:p>
        </w:tc>
      </w:tr>
      <w:tr w:rsidR="00E60BEB" w:rsidRPr="00A02B9C" w:rsidTr="0003074D">
        <w:tc>
          <w:tcPr>
            <w:tcW w:w="675" w:type="dxa"/>
            <w:vAlign w:val="center"/>
          </w:tcPr>
          <w:p w:rsidR="00E60BEB" w:rsidRPr="00A02B9C" w:rsidRDefault="00E60BEB" w:rsidP="00FE65DC">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2.3.</w:t>
            </w:r>
          </w:p>
        </w:tc>
        <w:tc>
          <w:tcPr>
            <w:tcW w:w="9432" w:type="dxa"/>
            <w:vAlign w:val="center"/>
          </w:tcPr>
          <w:p w:rsidR="00E60BEB" w:rsidRPr="00A02B9C" w:rsidRDefault="00E60BEB" w:rsidP="00467720">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 водоотведения.</w:t>
            </w:r>
          </w:p>
        </w:tc>
      </w:tr>
      <w:tr w:rsidR="0003074D" w:rsidRPr="00A02B9C" w:rsidTr="00FE65DC">
        <w:tc>
          <w:tcPr>
            <w:tcW w:w="10107" w:type="dxa"/>
            <w:gridSpan w:val="2"/>
            <w:vAlign w:val="center"/>
          </w:tcPr>
          <w:p w:rsidR="0003074D" w:rsidRPr="00A02B9C" w:rsidRDefault="0003074D" w:rsidP="00BC2F6E">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3. В области </w:t>
            </w:r>
            <w:proofErr w:type="spellStart"/>
            <w:r w:rsidRPr="00A02B9C">
              <w:rPr>
                <w:rFonts w:ascii="Times New Roman" w:hAnsi="Times New Roman" w:cs="Times New Roman"/>
                <w:b/>
              </w:rPr>
              <w:t>энергоэффективности</w:t>
            </w:r>
            <w:proofErr w:type="spellEnd"/>
            <w:r w:rsidRPr="00A02B9C">
              <w:rPr>
                <w:rFonts w:ascii="Times New Roman" w:hAnsi="Times New Roman" w:cs="Times New Roman"/>
                <w:b/>
              </w:rPr>
              <w:t xml:space="preserve"> систем</w:t>
            </w:r>
          </w:p>
        </w:tc>
      </w:tr>
      <w:tr w:rsidR="00FB65AB" w:rsidRPr="00A02B9C" w:rsidTr="00FE3844">
        <w:tc>
          <w:tcPr>
            <w:tcW w:w="675" w:type="dxa"/>
            <w:vAlign w:val="center"/>
          </w:tcPr>
          <w:p w:rsidR="00FB65AB" w:rsidRPr="00A02B9C" w:rsidRDefault="00FB65A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3.1.</w:t>
            </w:r>
          </w:p>
        </w:tc>
        <w:tc>
          <w:tcPr>
            <w:tcW w:w="9432" w:type="dxa"/>
            <w:vAlign w:val="center"/>
          </w:tcPr>
          <w:p w:rsidR="00FB65AB" w:rsidRPr="00A02B9C" w:rsidRDefault="00FB65AB" w:rsidP="00FE3844">
            <w:pPr>
              <w:pStyle w:val="25"/>
              <w:spacing w:after="0" w:line="240" w:lineRule="auto"/>
              <w:ind w:left="0"/>
              <w:jc w:val="both"/>
              <w:rPr>
                <w:rFonts w:ascii="Times New Roman" w:hAnsi="Times New Roman" w:cs="Times New Roman"/>
              </w:rPr>
            </w:pPr>
            <w:r w:rsidRPr="00A02B9C">
              <w:rPr>
                <w:rFonts w:ascii="Times New Roman" w:hAnsi="Times New Roman" w:cs="Times New Roman"/>
              </w:rPr>
              <w:t>Имеется незначительный дефицит производственных мощностей</w:t>
            </w:r>
            <w:r w:rsidR="00E03869" w:rsidRPr="00A02B9C">
              <w:rPr>
                <w:rFonts w:ascii="Times New Roman" w:hAnsi="Times New Roman" w:cs="Times New Roman"/>
              </w:rPr>
              <w:t xml:space="preserve"> объектов ХВС</w:t>
            </w:r>
            <w:r w:rsidR="00F73DFF" w:rsidRPr="00A02B9C">
              <w:rPr>
                <w:rFonts w:ascii="Times New Roman" w:hAnsi="Times New Roman" w:cs="Times New Roman"/>
              </w:rPr>
              <w:t>.</w:t>
            </w:r>
          </w:p>
        </w:tc>
      </w:tr>
      <w:tr w:rsidR="00FB65AB" w:rsidRPr="00A02B9C" w:rsidTr="00FE3844">
        <w:tc>
          <w:tcPr>
            <w:tcW w:w="675" w:type="dxa"/>
            <w:vAlign w:val="center"/>
          </w:tcPr>
          <w:p w:rsidR="00FB65AB" w:rsidRPr="00A02B9C" w:rsidRDefault="00FB65A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3.2.</w:t>
            </w:r>
          </w:p>
        </w:tc>
        <w:tc>
          <w:tcPr>
            <w:tcW w:w="9432" w:type="dxa"/>
            <w:vAlign w:val="center"/>
          </w:tcPr>
          <w:p w:rsidR="00FB65AB" w:rsidRPr="00A02B9C" w:rsidRDefault="00FB65AB" w:rsidP="00FE3844">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Имеется риск дефицита производственных мощностей в связи с высоким износом имеющихся объектов ХВС и их элементов, в </w:t>
            </w:r>
            <w:proofErr w:type="spellStart"/>
            <w:r w:rsidRPr="00A02B9C">
              <w:rPr>
                <w:rFonts w:ascii="Times New Roman" w:hAnsi="Times New Roman" w:cs="Times New Roman"/>
              </w:rPr>
              <w:t>т.ч</w:t>
            </w:r>
            <w:proofErr w:type="spellEnd"/>
            <w:r w:rsidRPr="00A02B9C">
              <w:rPr>
                <w:rFonts w:ascii="Times New Roman" w:hAnsi="Times New Roman" w:cs="Times New Roman"/>
              </w:rPr>
              <w:t>. оборудования, а также в связи с планируемой ликвидацией некоторых объектов ХВС.</w:t>
            </w:r>
          </w:p>
        </w:tc>
      </w:tr>
      <w:tr w:rsidR="00FB65AB" w:rsidRPr="00A02B9C" w:rsidTr="00FE3844">
        <w:tc>
          <w:tcPr>
            <w:tcW w:w="675" w:type="dxa"/>
            <w:vAlign w:val="center"/>
          </w:tcPr>
          <w:p w:rsidR="00FB65AB" w:rsidRPr="00A02B9C" w:rsidRDefault="00FB65A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w:t>
            </w:r>
            <w:r w:rsidR="00AE10CB" w:rsidRPr="00A02B9C">
              <w:rPr>
                <w:rFonts w:ascii="Times New Roman" w:hAnsi="Times New Roman" w:cs="Times New Roman"/>
                <w:b/>
              </w:rPr>
              <w:t>.3</w:t>
            </w:r>
            <w:r w:rsidRPr="00A02B9C">
              <w:rPr>
                <w:rFonts w:ascii="Times New Roman" w:hAnsi="Times New Roman" w:cs="Times New Roman"/>
                <w:b/>
              </w:rPr>
              <w:t>.</w:t>
            </w:r>
          </w:p>
        </w:tc>
        <w:tc>
          <w:tcPr>
            <w:tcW w:w="9432" w:type="dxa"/>
            <w:vAlign w:val="center"/>
          </w:tcPr>
          <w:p w:rsidR="00FB65AB" w:rsidRPr="00A02B9C" w:rsidRDefault="00FB65AB" w:rsidP="00FE3844">
            <w:pPr>
              <w:pStyle w:val="25"/>
              <w:spacing w:after="0" w:line="240" w:lineRule="auto"/>
              <w:ind w:left="0"/>
              <w:jc w:val="both"/>
              <w:rPr>
                <w:rFonts w:ascii="Times New Roman" w:hAnsi="Times New Roman" w:cs="Times New Roman"/>
              </w:rPr>
            </w:pPr>
            <w:r w:rsidRPr="00A02B9C">
              <w:rPr>
                <w:rFonts w:ascii="Times New Roman" w:hAnsi="Times New Roman" w:cs="Times New Roman"/>
              </w:rPr>
              <w:t>Полностью отсутствуют приборы учёта ХВС у населения, бюджетных и иных организаций.</w:t>
            </w:r>
            <w:r w:rsidR="00AE10CB" w:rsidRPr="00A02B9C">
              <w:rPr>
                <w:rFonts w:ascii="Times New Roman" w:hAnsi="Times New Roman" w:cs="Times New Roman"/>
              </w:rPr>
              <w:t xml:space="preserve"> Требуется уменьшение водопотребления, с установкой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p>
        </w:tc>
      </w:tr>
      <w:tr w:rsidR="003259B3" w:rsidRPr="00A02B9C" w:rsidTr="00FE3844">
        <w:tc>
          <w:tcPr>
            <w:tcW w:w="675" w:type="dxa"/>
            <w:vAlign w:val="center"/>
          </w:tcPr>
          <w:p w:rsidR="003259B3" w:rsidRPr="00A02B9C" w:rsidRDefault="00AE10C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3.4</w:t>
            </w:r>
            <w:r w:rsidR="003259B3" w:rsidRPr="00A02B9C">
              <w:rPr>
                <w:rFonts w:ascii="Times New Roman" w:hAnsi="Times New Roman" w:cs="Times New Roman"/>
                <w:b/>
              </w:rPr>
              <w:t>.</w:t>
            </w:r>
          </w:p>
        </w:tc>
        <w:tc>
          <w:tcPr>
            <w:tcW w:w="9432" w:type="dxa"/>
            <w:vAlign w:val="center"/>
          </w:tcPr>
          <w:p w:rsidR="003259B3" w:rsidRPr="00A02B9C" w:rsidRDefault="003259B3" w:rsidP="00AC038A">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Отсутствуют </w:t>
            </w:r>
            <w:r w:rsidR="00AC038A" w:rsidRPr="00A02B9C">
              <w:rPr>
                <w:rFonts w:ascii="Times New Roman" w:hAnsi="Times New Roman" w:cs="Times New Roman"/>
              </w:rPr>
              <w:t>системы телемеханики и автоматизированной системы управления технологическими процессами на насосных станциях, водозаборных и очистных сооружениях.</w:t>
            </w:r>
          </w:p>
        </w:tc>
      </w:tr>
      <w:tr w:rsidR="003259B3" w:rsidRPr="00A02B9C" w:rsidTr="00FE3844">
        <w:tc>
          <w:tcPr>
            <w:tcW w:w="675" w:type="dxa"/>
            <w:vAlign w:val="center"/>
          </w:tcPr>
          <w:p w:rsidR="003259B3" w:rsidRPr="00A02B9C" w:rsidRDefault="00AE10C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3.5</w:t>
            </w:r>
            <w:r w:rsidR="003259B3" w:rsidRPr="00A02B9C">
              <w:rPr>
                <w:rFonts w:ascii="Times New Roman" w:hAnsi="Times New Roman" w:cs="Times New Roman"/>
                <w:b/>
              </w:rPr>
              <w:t>.</w:t>
            </w:r>
          </w:p>
        </w:tc>
        <w:tc>
          <w:tcPr>
            <w:tcW w:w="9432" w:type="dxa"/>
            <w:vAlign w:val="center"/>
          </w:tcPr>
          <w:p w:rsidR="003259B3" w:rsidRPr="00A02B9C" w:rsidRDefault="003259B3" w:rsidP="003259B3">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Требуется тампонирование не используемых артезианских скважин специальными </w:t>
            </w:r>
            <w:proofErr w:type="spellStart"/>
            <w:r w:rsidRPr="00A02B9C">
              <w:rPr>
                <w:rFonts w:ascii="Times New Roman" w:hAnsi="Times New Roman" w:cs="Times New Roman"/>
              </w:rPr>
              <w:t>тампонажными</w:t>
            </w:r>
            <w:proofErr w:type="spellEnd"/>
            <w:r w:rsidRPr="00A02B9C">
              <w:rPr>
                <w:rFonts w:ascii="Times New Roman" w:hAnsi="Times New Roman" w:cs="Times New Roman"/>
              </w:rPr>
              <w:t xml:space="preserve"> смесями, с последующим восстановлением естественного состояния водовмещающих горизонтов с целью сокращения издержек местного бюджета на обслуживание таких скважин.</w:t>
            </w:r>
          </w:p>
        </w:tc>
      </w:tr>
      <w:tr w:rsidR="00FC7CA0" w:rsidRPr="00A02B9C" w:rsidTr="00FE3844">
        <w:tc>
          <w:tcPr>
            <w:tcW w:w="675" w:type="dxa"/>
            <w:vAlign w:val="center"/>
          </w:tcPr>
          <w:p w:rsidR="00FC7CA0" w:rsidRPr="00A02B9C" w:rsidRDefault="00FC7CA0"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3.6.</w:t>
            </w:r>
          </w:p>
        </w:tc>
        <w:tc>
          <w:tcPr>
            <w:tcW w:w="9432" w:type="dxa"/>
            <w:vAlign w:val="center"/>
          </w:tcPr>
          <w:p w:rsidR="00FC7CA0" w:rsidRPr="00A02B9C" w:rsidRDefault="00FC7CA0" w:rsidP="003259B3">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культуры ресурсосберегающего водопотребления у населения.</w:t>
            </w:r>
          </w:p>
        </w:tc>
      </w:tr>
      <w:tr w:rsidR="00152F9A" w:rsidRPr="00A02B9C" w:rsidTr="00FE3844">
        <w:tc>
          <w:tcPr>
            <w:tcW w:w="675" w:type="dxa"/>
            <w:vAlign w:val="center"/>
          </w:tcPr>
          <w:p w:rsidR="00152F9A" w:rsidRPr="00A02B9C" w:rsidRDefault="00152F9A"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3.7.</w:t>
            </w:r>
          </w:p>
        </w:tc>
        <w:tc>
          <w:tcPr>
            <w:tcW w:w="9432" w:type="dxa"/>
            <w:vAlign w:val="center"/>
          </w:tcPr>
          <w:p w:rsidR="00152F9A" w:rsidRPr="00A02B9C" w:rsidRDefault="007E3BE9" w:rsidP="007E3BE9">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Низкий уровень тепловой защиты объектов ХВС.</w:t>
            </w:r>
          </w:p>
        </w:tc>
      </w:tr>
      <w:tr w:rsidR="00FB65AB" w:rsidRPr="00A02B9C" w:rsidTr="00FE65DC">
        <w:tc>
          <w:tcPr>
            <w:tcW w:w="10107" w:type="dxa"/>
            <w:gridSpan w:val="2"/>
            <w:vAlign w:val="center"/>
          </w:tcPr>
          <w:p w:rsidR="00FB65AB" w:rsidRPr="00A02B9C" w:rsidRDefault="00FB65AB" w:rsidP="00BC2F6E">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 В области доступности услуг для потребителей</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4.1.</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 ХВС.</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4.2.</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 ГВС.</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4.3.</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 водоотведения.</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4.4.</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эксплуатирующих (гарантирующих) организаций, которые бы обслуживали объекты в рамках концессионного соглашения.</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4.5.</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Незначительная доля населения, обеспеченная доступом к объектам ХВС.</w:t>
            </w:r>
          </w:p>
        </w:tc>
      </w:tr>
      <w:tr w:rsidR="00E375C7" w:rsidRPr="00A02B9C" w:rsidTr="00E375C7">
        <w:tc>
          <w:tcPr>
            <w:tcW w:w="675" w:type="dxa"/>
            <w:vAlign w:val="center"/>
          </w:tcPr>
          <w:p w:rsidR="00E375C7" w:rsidRPr="00A02B9C" w:rsidRDefault="00E375C7"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4.6.</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Низкая доля бюджетных организаций, обеспеченных доступом к объектам ХВС.</w:t>
            </w:r>
          </w:p>
        </w:tc>
      </w:tr>
      <w:tr w:rsidR="00E375C7" w:rsidRPr="00A02B9C" w:rsidTr="00E375C7">
        <w:tc>
          <w:tcPr>
            <w:tcW w:w="675" w:type="dxa"/>
            <w:vAlign w:val="center"/>
          </w:tcPr>
          <w:p w:rsidR="00E375C7" w:rsidRPr="00A02B9C" w:rsidRDefault="00E375C7" w:rsidP="00FE65DC">
            <w:pPr>
              <w:pStyle w:val="25"/>
              <w:spacing w:after="0" w:line="240" w:lineRule="auto"/>
              <w:ind w:left="0"/>
              <w:jc w:val="both"/>
              <w:rPr>
                <w:rFonts w:ascii="Times New Roman" w:hAnsi="Times New Roman" w:cs="Times New Roman"/>
              </w:rPr>
            </w:pPr>
            <w:r w:rsidRPr="00A02B9C">
              <w:rPr>
                <w:rFonts w:ascii="Times New Roman" w:hAnsi="Times New Roman" w:cs="Times New Roman"/>
                <w:b/>
              </w:rPr>
              <w:t>4.7.</w:t>
            </w:r>
          </w:p>
        </w:tc>
        <w:tc>
          <w:tcPr>
            <w:tcW w:w="9432" w:type="dxa"/>
            <w:vAlign w:val="center"/>
          </w:tcPr>
          <w:p w:rsidR="00E375C7" w:rsidRPr="00A02B9C" w:rsidRDefault="00E375C7"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Низкая доля иных организаций, обеспеченных доступом к объектам ХВС.</w:t>
            </w:r>
          </w:p>
        </w:tc>
      </w:tr>
      <w:tr w:rsidR="00E375C7" w:rsidRPr="00A02B9C" w:rsidTr="00FE65DC">
        <w:tc>
          <w:tcPr>
            <w:tcW w:w="10107" w:type="dxa"/>
            <w:gridSpan w:val="2"/>
            <w:vAlign w:val="center"/>
          </w:tcPr>
          <w:p w:rsidR="00E375C7" w:rsidRPr="00A02B9C" w:rsidRDefault="00E375C7" w:rsidP="00E175C4">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5. В области общей эффективности при использовании </w:t>
            </w:r>
            <w:r w:rsidR="00E175C4" w:rsidRPr="00A02B9C">
              <w:rPr>
                <w:rFonts w:ascii="Times New Roman" w:hAnsi="Times New Roman" w:cs="Times New Roman"/>
                <w:b/>
              </w:rPr>
              <w:t>систем</w:t>
            </w:r>
          </w:p>
        </w:tc>
      </w:tr>
      <w:tr w:rsidR="00E175C4" w:rsidRPr="00A02B9C" w:rsidTr="00E175C4">
        <w:tc>
          <w:tcPr>
            <w:tcW w:w="675" w:type="dxa"/>
            <w:vAlign w:val="center"/>
          </w:tcPr>
          <w:p w:rsidR="00E175C4" w:rsidRPr="00A02B9C" w:rsidRDefault="00E175C4"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5.1.</w:t>
            </w:r>
          </w:p>
        </w:tc>
        <w:tc>
          <w:tcPr>
            <w:tcW w:w="9432" w:type="dxa"/>
            <w:vAlign w:val="center"/>
          </w:tcPr>
          <w:p w:rsidR="00E175C4" w:rsidRPr="00A02B9C" w:rsidRDefault="00E175C4"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Отрицательный показатель рентабельности деятельности в сфере ХВС</w:t>
            </w:r>
            <w:r w:rsidR="00866E4E" w:rsidRPr="00A02B9C">
              <w:rPr>
                <w:rFonts w:ascii="Times New Roman" w:hAnsi="Times New Roman" w:cs="Times New Roman"/>
              </w:rPr>
              <w:t>.</w:t>
            </w:r>
          </w:p>
        </w:tc>
      </w:tr>
      <w:tr w:rsidR="00866E4E" w:rsidRPr="00A02B9C" w:rsidTr="00E175C4">
        <w:tc>
          <w:tcPr>
            <w:tcW w:w="675" w:type="dxa"/>
            <w:vAlign w:val="center"/>
          </w:tcPr>
          <w:p w:rsidR="00866E4E" w:rsidRPr="00A02B9C" w:rsidRDefault="00866E4E"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5.2.</w:t>
            </w:r>
          </w:p>
        </w:tc>
        <w:tc>
          <w:tcPr>
            <w:tcW w:w="9432" w:type="dxa"/>
            <w:vAlign w:val="center"/>
          </w:tcPr>
          <w:p w:rsidR="00866E4E" w:rsidRPr="00A02B9C" w:rsidRDefault="00866E4E"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Высокий уровень эксплуатационных затрат на объекты ХВС.</w:t>
            </w:r>
          </w:p>
        </w:tc>
      </w:tr>
      <w:tr w:rsidR="00E175C4" w:rsidRPr="00A02B9C" w:rsidTr="00E175C4">
        <w:tc>
          <w:tcPr>
            <w:tcW w:w="675" w:type="dxa"/>
            <w:vAlign w:val="center"/>
          </w:tcPr>
          <w:p w:rsidR="00E175C4" w:rsidRPr="00A02B9C" w:rsidRDefault="00E175C4"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w:t>
            </w:r>
            <w:r w:rsidR="00866E4E" w:rsidRPr="00A02B9C">
              <w:rPr>
                <w:rFonts w:ascii="Times New Roman" w:hAnsi="Times New Roman" w:cs="Times New Roman"/>
                <w:b/>
              </w:rPr>
              <w:t>.3</w:t>
            </w:r>
            <w:r w:rsidRPr="00A02B9C">
              <w:rPr>
                <w:rFonts w:ascii="Times New Roman" w:hAnsi="Times New Roman" w:cs="Times New Roman"/>
                <w:b/>
              </w:rPr>
              <w:t>.</w:t>
            </w:r>
          </w:p>
        </w:tc>
        <w:tc>
          <w:tcPr>
            <w:tcW w:w="9432" w:type="dxa"/>
            <w:vAlign w:val="center"/>
          </w:tcPr>
          <w:p w:rsidR="00E175C4" w:rsidRPr="00A02B9C" w:rsidRDefault="00E175C4"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Низкий уровень сбора платежей с населения</w:t>
            </w:r>
            <w:r w:rsidR="00866E4E" w:rsidRPr="00A02B9C">
              <w:rPr>
                <w:rFonts w:ascii="Times New Roman" w:hAnsi="Times New Roman" w:cs="Times New Roman"/>
              </w:rPr>
              <w:t>.</w:t>
            </w:r>
          </w:p>
        </w:tc>
      </w:tr>
      <w:tr w:rsidR="00E175C4" w:rsidRPr="00A02B9C" w:rsidTr="00E175C4">
        <w:tc>
          <w:tcPr>
            <w:tcW w:w="675" w:type="dxa"/>
            <w:vAlign w:val="center"/>
          </w:tcPr>
          <w:p w:rsidR="00E175C4" w:rsidRPr="00A02B9C" w:rsidRDefault="00E175C4"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w:t>
            </w:r>
            <w:r w:rsidR="00866E4E" w:rsidRPr="00A02B9C">
              <w:rPr>
                <w:rFonts w:ascii="Times New Roman" w:hAnsi="Times New Roman" w:cs="Times New Roman"/>
                <w:b/>
              </w:rPr>
              <w:t>.4</w:t>
            </w:r>
            <w:r w:rsidRPr="00A02B9C">
              <w:rPr>
                <w:rFonts w:ascii="Times New Roman" w:hAnsi="Times New Roman" w:cs="Times New Roman"/>
                <w:b/>
              </w:rPr>
              <w:t>.</w:t>
            </w:r>
          </w:p>
        </w:tc>
        <w:tc>
          <w:tcPr>
            <w:tcW w:w="9432" w:type="dxa"/>
            <w:vAlign w:val="center"/>
          </w:tcPr>
          <w:p w:rsidR="00E175C4" w:rsidRPr="00A02B9C" w:rsidRDefault="00E175C4" w:rsidP="00E375C7">
            <w:pPr>
              <w:pStyle w:val="25"/>
              <w:spacing w:after="0" w:line="240" w:lineRule="auto"/>
              <w:ind w:left="0"/>
              <w:jc w:val="both"/>
              <w:rPr>
                <w:rFonts w:ascii="Times New Roman" w:hAnsi="Times New Roman" w:cs="Times New Roman"/>
              </w:rPr>
            </w:pPr>
            <w:r w:rsidRPr="00A02B9C">
              <w:rPr>
                <w:rFonts w:ascii="Times New Roman" w:hAnsi="Times New Roman" w:cs="Times New Roman"/>
              </w:rPr>
              <w:t>Невысокий уровень сбора платежей с иных организаций</w:t>
            </w:r>
            <w:r w:rsidR="00866E4E" w:rsidRPr="00A02B9C">
              <w:rPr>
                <w:rFonts w:ascii="Times New Roman" w:hAnsi="Times New Roman" w:cs="Times New Roman"/>
              </w:rPr>
              <w:t>.</w:t>
            </w:r>
          </w:p>
        </w:tc>
      </w:tr>
    </w:tbl>
    <w:p w:rsidR="00BD2643" w:rsidRPr="00A02B9C" w:rsidRDefault="00BD2643" w:rsidP="00DC7603">
      <w:pPr>
        <w:pStyle w:val="25"/>
        <w:spacing w:after="0" w:line="240" w:lineRule="auto"/>
        <w:ind w:left="0"/>
        <w:rPr>
          <w:rFonts w:ascii="Times New Roman" w:hAnsi="Times New Roman" w:cs="Times New Roman"/>
          <w:b/>
        </w:rPr>
      </w:pPr>
    </w:p>
    <w:p w:rsidR="00BD2643" w:rsidRPr="00A02B9C" w:rsidRDefault="00BD2643" w:rsidP="00BD2643">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Подраздел 2.2</w:t>
      </w:r>
      <w:r w:rsidR="00DC7603" w:rsidRPr="00A02B9C">
        <w:rPr>
          <w:rFonts w:ascii="Times New Roman" w:hAnsi="Times New Roman" w:cs="Times New Roman"/>
          <w:b/>
        </w:rPr>
        <w:t>.</w:t>
      </w:r>
      <w:r w:rsidRPr="00A02B9C">
        <w:rPr>
          <w:rFonts w:ascii="Times New Roman" w:hAnsi="Times New Roman" w:cs="Times New Roman"/>
          <w:b/>
        </w:rPr>
        <w:t>Характеристика текущего состояния теплоснабжения</w:t>
      </w:r>
    </w:p>
    <w:p w:rsidR="00FF7541" w:rsidRPr="00A02B9C" w:rsidRDefault="00FF7541" w:rsidP="00FF7541">
      <w:pPr>
        <w:rPr>
          <w:sz w:val="24"/>
          <w:szCs w:val="24"/>
          <w:lang w:eastAsia="en-US" w:bidi="en-US"/>
        </w:rPr>
      </w:pPr>
    </w:p>
    <w:p w:rsidR="007068AC" w:rsidRPr="00A02B9C" w:rsidRDefault="00F54F49" w:rsidP="00422678">
      <w:pPr>
        <w:pStyle w:val="25"/>
        <w:spacing w:after="0" w:line="240" w:lineRule="auto"/>
        <w:ind w:left="0" w:firstLine="720"/>
        <w:jc w:val="both"/>
        <w:rPr>
          <w:rFonts w:ascii="Times New Roman" w:hAnsi="Times New Roman" w:cs="Times New Roman"/>
        </w:rPr>
      </w:pPr>
      <w:r w:rsidRPr="00A02B9C">
        <w:rPr>
          <w:rFonts w:ascii="Times New Roman" w:hAnsi="Times New Roman" w:cs="Times New Roman"/>
        </w:rPr>
        <w:lastRenderedPageBreak/>
        <w:t xml:space="preserve">На территории </w:t>
      </w:r>
      <w:proofErr w:type="spellStart"/>
      <w:r w:rsidRPr="00A02B9C">
        <w:rPr>
          <w:rFonts w:ascii="Times New Roman" w:hAnsi="Times New Roman" w:cs="Times New Roman"/>
        </w:rPr>
        <w:t>Юголокского</w:t>
      </w:r>
      <w:proofErr w:type="spellEnd"/>
      <w:r w:rsidRPr="00A02B9C">
        <w:rPr>
          <w:rFonts w:ascii="Times New Roman" w:hAnsi="Times New Roman" w:cs="Times New Roman"/>
        </w:rPr>
        <w:t xml:space="preserve"> </w:t>
      </w:r>
      <w:r w:rsidR="007068AC" w:rsidRPr="00A02B9C">
        <w:rPr>
          <w:rFonts w:ascii="Times New Roman" w:hAnsi="Times New Roman" w:cs="Times New Roman"/>
        </w:rPr>
        <w:t>муниципального образования</w:t>
      </w:r>
      <w:r w:rsidRPr="00A02B9C">
        <w:rPr>
          <w:rFonts w:ascii="Times New Roman" w:hAnsi="Times New Roman" w:cs="Times New Roman"/>
        </w:rPr>
        <w:t xml:space="preserve"> </w:t>
      </w:r>
      <w:r w:rsidR="0072034B" w:rsidRPr="00A02B9C">
        <w:rPr>
          <w:rFonts w:ascii="Times New Roman" w:hAnsi="Times New Roman" w:cs="Times New Roman"/>
        </w:rPr>
        <w:t>отсутствует</w:t>
      </w:r>
      <w:r w:rsidR="007068AC" w:rsidRPr="00A02B9C">
        <w:rPr>
          <w:rFonts w:ascii="Times New Roman" w:hAnsi="Times New Roman" w:cs="Times New Roman"/>
        </w:rPr>
        <w:t xml:space="preserve"> централизованное теплоснабжение</w:t>
      </w:r>
      <w:r w:rsidRPr="00A02B9C">
        <w:rPr>
          <w:rFonts w:ascii="Times New Roman" w:hAnsi="Times New Roman" w:cs="Times New Roman"/>
        </w:rPr>
        <w:t xml:space="preserve">. Снабжение жилого фонда </w:t>
      </w:r>
      <w:proofErr w:type="spellStart"/>
      <w:r w:rsidRPr="00A02B9C">
        <w:rPr>
          <w:rFonts w:ascii="Times New Roman" w:hAnsi="Times New Roman" w:cs="Times New Roman"/>
        </w:rPr>
        <w:t>Юголокского</w:t>
      </w:r>
      <w:proofErr w:type="spellEnd"/>
      <w:r w:rsidRPr="00A02B9C">
        <w:rPr>
          <w:rFonts w:ascii="Times New Roman" w:hAnsi="Times New Roman" w:cs="Times New Roman"/>
        </w:rPr>
        <w:t xml:space="preserve"> муниципального образования тепловой энергией производится от индивидуальных источников на твердо</w:t>
      </w:r>
      <w:r w:rsidR="007068AC" w:rsidRPr="00A02B9C">
        <w:rPr>
          <w:rFonts w:ascii="Times New Roman" w:hAnsi="Times New Roman" w:cs="Times New Roman"/>
        </w:rPr>
        <w:t>м топливе</w:t>
      </w:r>
      <w:r w:rsidR="0051005D" w:rsidRPr="00A02B9C">
        <w:rPr>
          <w:rFonts w:ascii="Times New Roman" w:hAnsi="Times New Roman" w:cs="Times New Roman"/>
        </w:rPr>
        <w:t xml:space="preserve"> (печное отопление)</w:t>
      </w:r>
      <w:r w:rsidR="007068AC" w:rsidRPr="00A02B9C">
        <w:rPr>
          <w:rFonts w:ascii="Times New Roman" w:hAnsi="Times New Roman" w:cs="Times New Roman"/>
        </w:rPr>
        <w:t>. Для выработки тепла</w:t>
      </w:r>
      <w:r w:rsidR="0072034B" w:rsidRPr="00A02B9C">
        <w:rPr>
          <w:rFonts w:ascii="Times New Roman" w:hAnsi="Times New Roman" w:cs="Times New Roman"/>
        </w:rPr>
        <w:t xml:space="preserve"> используются дрова, локально в жилом, государственном и коммерческом секторах </w:t>
      </w:r>
      <w:r w:rsidRPr="00A02B9C">
        <w:rPr>
          <w:rFonts w:ascii="Times New Roman" w:hAnsi="Times New Roman" w:cs="Times New Roman"/>
        </w:rPr>
        <w:t xml:space="preserve">используются </w:t>
      </w:r>
      <w:r w:rsidR="007068AC" w:rsidRPr="00A02B9C">
        <w:rPr>
          <w:rFonts w:ascii="Times New Roman" w:hAnsi="Times New Roman" w:cs="Times New Roman"/>
        </w:rPr>
        <w:t>электрическое (</w:t>
      </w:r>
      <w:proofErr w:type="spellStart"/>
      <w:r w:rsidRPr="00A02B9C">
        <w:rPr>
          <w:rFonts w:ascii="Times New Roman" w:hAnsi="Times New Roman" w:cs="Times New Roman"/>
        </w:rPr>
        <w:t>конвекторное</w:t>
      </w:r>
      <w:proofErr w:type="spellEnd"/>
      <w:r w:rsidR="007068AC" w:rsidRPr="00A02B9C">
        <w:rPr>
          <w:rFonts w:ascii="Times New Roman" w:hAnsi="Times New Roman" w:cs="Times New Roman"/>
        </w:rPr>
        <w:t>)</w:t>
      </w:r>
      <w:r w:rsidRPr="00A02B9C">
        <w:rPr>
          <w:rFonts w:ascii="Times New Roman" w:hAnsi="Times New Roman" w:cs="Times New Roman"/>
        </w:rPr>
        <w:t xml:space="preserve"> и бойлерное отопление. Количество зданий с индивидуальным теплоснабжением: </w:t>
      </w:r>
      <w:proofErr w:type="gramStart"/>
      <w:r w:rsidRPr="00A02B9C">
        <w:rPr>
          <w:rFonts w:ascii="Times New Roman" w:hAnsi="Times New Roman" w:cs="Times New Roman"/>
        </w:rPr>
        <w:t>в</w:t>
      </w:r>
      <w:proofErr w:type="gramEnd"/>
      <w:r w:rsidRPr="00A02B9C">
        <w:rPr>
          <w:rFonts w:ascii="Times New Roman" w:hAnsi="Times New Roman" w:cs="Times New Roman"/>
        </w:rPr>
        <w:t xml:space="preserve"> с. Юголок</w:t>
      </w:r>
      <w:r w:rsidR="007068AC" w:rsidRPr="00A02B9C">
        <w:rPr>
          <w:rFonts w:ascii="Times New Roman" w:hAnsi="Times New Roman" w:cs="Times New Roman"/>
        </w:rPr>
        <w:t xml:space="preserve"> </w:t>
      </w:r>
      <w:r w:rsidRPr="00A02B9C">
        <w:rPr>
          <w:rFonts w:ascii="Times New Roman" w:hAnsi="Times New Roman" w:cs="Times New Roman"/>
        </w:rPr>
        <w:t xml:space="preserve">- 255 зданий; в д. </w:t>
      </w:r>
      <w:proofErr w:type="spellStart"/>
      <w:r w:rsidRPr="00A02B9C">
        <w:rPr>
          <w:rFonts w:ascii="Times New Roman" w:hAnsi="Times New Roman" w:cs="Times New Roman"/>
        </w:rPr>
        <w:t>Кижа</w:t>
      </w:r>
      <w:proofErr w:type="spellEnd"/>
      <w:r w:rsidRPr="00A02B9C">
        <w:rPr>
          <w:rFonts w:ascii="Times New Roman" w:hAnsi="Times New Roman" w:cs="Times New Roman"/>
        </w:rPr>
        <w:t xml:space="preserve"> – 115 зданий. Итого – 370 зданий. </w:t>
      </w:r>
    </w:p>
    <w:p w:rsidR="004C286F" w:rsidRPr="00A02B9C" w:rsidRDefault="0051005D" w:rsidP="00313671">
      <w:pPr>
        <w:pStyle w:val="25"/>
        <w:spacing w:after="0" w:line="240" w:lineRule="auto"/>
        <w:ind w:left="0" w:firstLine="720"/>
        <w:jc w:val="both"/>
        <w:rPr>
          <w:rFonts w:ascii="Times New Roman" w:hAnsi="Times New Roman" w:cs="Times New Roman"/>
        </w:rPr>
      </w:pPr>
      <w:r w:rsidRPr="00A02B9C">
        <w:rPr>
          <w:rFonts w:ascii="Times New Roman" w:hAnsi="Times New Roman" w:cs="Times New Roman"/>
        </w:rPr>
        <w:t xml:space="preserve">По состоянию на 01.01.2022 г. в </w:t>
      </w:r>
      <w:proofErr w:type="spellStart"/>
      <w:r w:rsidRPr="00A02B9C">
        <w:rPr>
          <w:rFonts w:ascii="Times New Roman" w:hAnsi="Times New Roman" w:cs="Times New Roman"/>
        </w:rPr>
        <w:t>Юголокском</w:t>
      </w:r>
      <w:proofErr w:type="spellEnd"/>
      <w:r w:rsidRPr="00A02B9C">
        <w:rPr>
          <w:rFonts w:ascii="Times New Roman" w:hAnsi="Times New Roman" w:cs="Times New Roman"/>
        </w:rPr>
        <w:t xml:space="preserve"> муниципальном образовании имеется </w:t>
      </w:r>
      <w:r w:rsidR="00A007BA" w:rsidRPr="00A02B9C">
        <w:rPr>
          <w:rFonts w:ascii="Times New Roman" w:hAnsi="Times New Roman" w:cs="Times New Roman"/>
        </w:rPr>
        <w:t>две котельных, которые находятся в муниципальной собственности районного муниципального образования «Усть-</w:t>
      </w:r>
      <w:proofErr w:type="spellStart"/>
      <w:r w:rsidR="00A007BA" w:rsidRPr="00A02B9C">
        <w:rPr>
          <w:rFonts w:ascii="Times New Roman" w:hAnsi="Times New Roman" w:cs="Times New Roman"/>
        </w:rPr>
        <w:t>Удинский</w:t>
      </w:r>
      <w:proofErr w:type="spellEnd"/>
      <w:r w:rsidR="00A007BA" w:rsidRPr="00A02B9C">
        <w:rPr>
          <w:rFonts w:ascii="Times New Roman" w:hAnsi="Times New Roman" w:cs="Times New Roman"/>
        </w:rPr>
        <w:t xml:space="preserve"> район».</w:t>
      </w:r>
    </w:p>
    <w:tbl>
      <w:tblPr>
        <w:tblStyle w:val="a9"/>
        <w:tblW w:w="0" w:type="auto"/>
        <w:tblLook w:val="04A0" w:firstRow="1" w:lastRow="0" w:firstColumn="1" w:lastColumn="0" w:noHBand="0" w:noVBand="1"/>
      </w:tblPr>
      <w:tblGrid>
        <w:gridCol w:w="9571"/>
      </w:tblGrid>
      <w:tr w:rsidR="0063244A" w:rsidRPr="00A02B9C" w:rsidTr="0063244A">
        <w:tc>
          <w:tcPr>
            <w:tcW w:w="10081" w:type="dxa"/>
          </w:tcPr>
          <w:p w:rsidR="0063244A" w:rsidRPr="00A02B9C" w:rsidRDefault="0063244A" w:rsidP="0063244A">
            <w:pPr>
              <w:pStyle w:val="25"/>
              <w:spacing w:after="0" w:line="240" w:lineRule="auto"/>
              <w:ind w:left="0" w:firstLine="720"/>
              <w:jc w:val="both"/>
              <w:rPr>
                <w:rFonts w:ascii="Times New Roman" w:hAnsi="Times New Roman" w:cs="Times New Roman"/>
              </w:rPr>
            </w:pPr>
            <w:r w:rsidRPr="00A02B9C">
              <w:rPr>
                <w:rFonts w:ascii="Times New Roman" w:hAnsi="Times New Roman" w:cs="Times New Roman"/>
                <w:u w:val="single"/>
              </w:rPr>
              <w:t xml:space="preserve">Теплоснабжение МКОУ </w:t>
            </w:r>
            <w:proofErr w:type="spellStart"/>
            <w:r w:rsidRPr="00A02B9C">
              <w:rPr>
                <w:rFonts w:ascii="Times New Roman" w:hAnsi="Times New Roman" w:cs="Times New Roman"/>
                <w:u w:val="single"/>
              </w:rPr>
              <w:t>Юголукская</w:t>
            </w:r>
            <w:proofErr w:type="spellEnd"/>
            <w:r w:rsidRPr="00A02B9C">
              <w:rPr>
                <w:rFonts w:ascii="Times New Roman" w:hAnsi="Times New Roman" w:cs="Times New Roman"/>
                <w:u w:val="single"/>
              </w:rPr>
              <w:t xml:space="preserve"> СОШ</w:t>
            </w:r>
            <w:r w:rsidRPr="00A02B9C">
              <w:rPr>
                <w:rFonts w:ascii="Times New Roman" w:hAnsi="Times New Roman" w:cs="Times New Roman"/>
              </w:rPr>
              <w:t xml:space="preserve"> осуществляется от твердотопливной неавтоматизированной котельной, установленная мощность которой составляет 0,8 Гкал; расчетная нагрузка 0,209 Гкал/час. Площадь отапливаемых помещений составляет 2184,5 м</w:t>
            </w:r>
            <w:proofErr w:type="gramStart"/>
            <w:r w:rsidRPr="00A02B9C">
              <w:rPr>
                <w:rFonts w:ascii="Times New Roman" w:hAnsi="Times New Roman" w:cs="Times New Roman"/>
                <w:vertAlign w:val="superscript"/>
              </w:rPr>
              <w:t>2</w:t>
            </w:r>
            <w:proofErr w:type="gramEnd"/>
            <w:r w:rsidRPr="00A02B9C">
              <w:rPr>
                <w:rFonts w:ascii="Times New Roman" w:hAnsi="Times New Roman" w:cs="Times New Roman"/>
              </w:rPr>
              <w:t xml:space="preserve">. В котельной установлены два котла КВр-0,4 2016 </w:t>
            </w:r>
            <w:proofErr w:type="spellStart"/>
            <w:r w:rsidRPr="00A02B9C">
              <w:rPr>
                <w:rFonts w:ascii="Times New Roman" w:hAnsi="Times New Roman" w:cs="Times New Roman"/>
              </w:rPr>
              <w:t>г.в</w:t>
            </w:r>
            <w:proofErr w:type="spellEnd"/>
            <w:r w:rsidRPr="00A02B9C">
              <w:rPr>
                <w:rFonts w:ascii="Times New Roman" w:hAnsi="Times New Roman" w:cs="Times New Roman"/>
              </w:rPr>
              <w:t>. Износ оборудования котельной составляет 6%. Протяжённость тепловых сетей составляет 400 м.</w:t>
            </w:r>
          </w:p>
          <w:p w:rsidR="0063244A" w:rsidRPr="00A02B9C" w:rsidRDefault="0063244A" w:rsidP="0063244A">
            <w:pPr>
              <w:pStyle w:val="25"/>
              <w:spacing w:after="0" w:line="240" w:lineRule="auto"/>
              <w:ind w:left="0" w:firstLine="720"/>
              <w:jc w:val="both"/>
              <w:rPr>
                <w:rFonts w:ascii="Times New Roman" w:hAnsi="Times New Roman" w:cs="Times New Roman"/>
              </w:rPr>
            </w:pPr>
            <w:r w:rsidRPr="00A02B9C">
              <w:rPr>
                <w:rFonts w:ascii="Times New Roman" w:hAnsi="Times New Roman" w:cs="Times New Roman"/>
                <w:u w:val="single"/>
              </w:rPr>
              <w:t xml:space="preserve">Теплоснабжение МКОУ </w:t>
            </w:r>
            <w:proofErr w:type="spellStart"/>
            <w:r w:rsidRPr="00A02B9C">
              <w:rPr>
                <w:rFonts w:ascii="Times New Roman" w:hAnsi="Times New Roman" w:cs="Times New Roman"/>
                <w:u w:val="single"/>
              </w:rPr>
              <w:t>Кижинская</w:t>
            </w:r>
            <w:proofErr w:type="spellEnd"/>
            <w:r w:rsidRPr="00A02B9C">
              <w:rPr>
                <w:rFonts w:ascii="Times New Roman" w:hAnsi="Times New Roman" w:cs="Times New Roman"/>
                <w:u w:val="single"/>
              </w:rPr>
              <w:t xml:space="preserve"> НОШ</w:t>
            </w:r>
            <w:r w:rsidRPr="00A02B9C">
              <w:rPr>
                <w:rFonts w:ascii="Times New Roman" w:hAnsi="Times New Roman" w:cs="Times New Roman"/>
              </w:rPr>
              <w:t xml:space="preserve"> осуществляется от твердотопливной неавтоматизированной котельной, установленная мощность которой составляет 0,15 Гкал; расчетная нагрузка 0,07 Гкал/час. Площадь отапливаемых помещений составляет 689,2 м</w:t>
            </w:r>
            <w:proofErr w:type="gramStart"/>
            <w:r w:rsidRPr="00A02B9C">
              <w:rPr>
                <w:rFonts w:ascii="Times New Roman" w:hAnsi="Times New Roman" w:cs="Times New Roman"/>
                <w:vertAlign w:val="superscript"/>
              </w:rPr>
              <w:t>2</w:t>
            </w:r>
            <w:proofErr w:type="gramEnd"/>
            <w:r w:rsidRPr="00A02B9C">
              <w:rPr>
                <w:rFonts w:ascii="Times New Roman" w:hAnsi="Times New Roman" w:cs="Times New Roman"/>
              </w:rPr>
              <w:t xml:space="preserve">. В котельной установлены два котла НРС-18 2015 </w:t>
            </w:r>
            <w:proofErr w:type="spellStart"/>
            <w:r w:rsidRPr="00A02B9C">
              <w:rPr>
                <w:rFonts w:ascii="Times New Roman" w:hAnsi="Times New Roman" w:cs="Times New Roman"/>
              </w:rPr>
              <w:t>г.в</w:t>
            </w:r>
            <w:proofErr w:type="spellEnd"/>
            <w:r w:rsidRPr="00A02B9C">
              <w:rPr>
                <w:rFonts w:ascii="Times New Roman" w:hAnsi="Times New Roman" w:cs="Times New Roman"/>
              </w:rPr>
              <w:t>. Износ оборудования котельной составляет 7%. Протяжённость тепловых сетей составляет 200 м.</w:t>
            </w:r>
          </w:p>
        </w:tc>
      </w:tr>
    </w:tbl>
    <w:p w:rsidR="00F54F49" w:rsidRPr="00A02B9C" w:rsidRDefault="00F54F49" w:rsidP="0063244A">
      <w:pPr>
        <w:pStyle w:val="25"/>
        <w:spacing w:after="0" w:line="240" w:lineRule="auto"/>
        <w:ind w:left="0"/>
        <w:jc w:val="both"/>
        <w:rPr>
          <w:rFonts w:ascii="Times New Roman" w:hAnsi="Times New Roman" w:cs="Times New Roman"/>
        </w:rPr>
      </w:pPr>
    </w:p>
    <w:p w:rsidR="00B22F8F" w:rsidRPr="00A02B9C" w:rsidRDefault="00F54F49" w:rsidP="0072034B">
      <w:pPr>
        <w:tabs>
          <w:tab w:val="left" w:pos="7680"/>
        </w:tabs>
        <w:ind w:right="175"/>
        <w:jc w:val="center"/>
        <w:rPr>
          <w:b/>
          <w:bCs/>
          <w:i/>
          <w:sz w:val="24"/>
          <w:szCs w:val="24"/>
        </w:rPr>
      </w:pPr>
      <w:r w:rsidRPr="00A02B9C">
        <w:rPr>
          <w:b/>
          <w:bCs/>
          <w:i/>
          <w:sz w:val="24"/>
          <w:szCs w:val="24"/>
        </w:rPr>
        <w:t xml:space="preserve">Тепловые нагрузки жилищно-коммунального сектора </w:t>
      </w:r>
      <w:proofErr w:type="spellStart"/>
      <w:r w:rsidRPr="00A02B9C">
        <w:rPr>
          <w:b/>
          <w:bCs/>
          <w:i/>
          <w:sz w:val="24"/>
          <w:szCs w:val="24"/>
        </w:rPr>
        <w:t>Юголокского</w:t>
      </w:r>
      <w:proofErr w:type="spellEnd"/>
      <w:r w:rsidRPr="00A02B9C">
        <w:rPr>
          <w:b/>
          <w:bCs/>
          <w:i/>
          <w:sz w:val="24"/>
          <w:szCs w:val="24"/>
        </w:rPr>
        <w:t xml:space="preserve"> муниципального образования по </w:t>
      </w:r>
      <w:r w:rsidR="00C6263C" w:rsidRPr="00A02B9C">
        <w:rPr>
          <w:b/>
          <w:bCs/>
          <w:i/>
          <w:sz w:val="24"/>
          <w:szCs w:val="24"/>
        </w:rPr>
        <w:t>состоянию</w:t>
      </w:r>
      <w:r w:rsidRPr="00A02B9C">
        <w:rPr>
          <w:b/>
          <w:bCs/>
          <w:i/>
          <w:sz w:val="24"/>
          <w:szCs w:val="24"/>
        </w:rPr>
        <w:t xml:space="preserve"> на 01.01.2021</w:t>
      </w:r>
    </w:p>
    <w:p w:rsidR="00B22F8F" w:rsidRPr="00A02B9C" w:rsidRDefault="00045CC4" w:rsidP="00B22F8F">
      <w:pPr>
        <w:tabs>
          <w:tab w:val="left" w:pos="7680"/>
        </w:tabs>
        <w:ind w:right="175"/>
        <w:jc w:val="right"/>
        <w:rPr>
          <w:b/>
          <w:i/>
          <w:sz w:val="24"/>
          <w:szCs w:val="24"/>
        </w:rPr>
      </w:pPr>
      <w:r w:rsidRPr="00A02B9C">
        <w:rPr>
          <w:b/>
          <w:i/>
          <w:sz w:val="24"/>
          <w:szCs w:val="24"/>
        </w:rPr>
        <w:t>Таблица №11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708"/>
        <w:gridCol w:w="1134"/>
        <w:gridCol w:w="851"/>
        <w:gridCol w:w="1134"/>
        <w:gridCol w:w="1559"/>
        <w:gridCol w:w="851"/>
        <w:gridCol w:w="992"/>
        <w:gridCol w:w="1134"/>
      </w:tblGrid>
      <w:tr w:rsidR="00B22F8F" w:rsidRPr="00A02B9C" w:rsidTr="00A007BA">
        <w:tc>
          <w:tcPr>
            <w:tcW w:w="668" w:type="dxa"/>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 </w:t>
            </w:r>
            <w:proofErr w:type="spellStart"/>
            <w:r w:rsidRPr="00A02B9C">
              <w:rPr>
                <w:rFonts w:ascii="Times New Roman" w:hAnsi="Times New Roman" w:cs="Times New Roman"/>
                <w:b/>
              </w:rPr>
              <w:t>п.п</w:t>
            </w:r>
            <w:proofErr w:type="spellEnd"/>
            <w:r w:rsidRPr="00A02B9C">
              <w:rPr>
                <w:rFonts w:ascii="Times New Roman" w:hAnsi="Times New Roman" w:cs="Times New Roman"/>
                <w:b/>
              </w:rPr>
              <w:t>.</w:t>
            </w:r>
          </w:p>
        </w:tc>
        <w:tc>
          <w:tcPr>
            <w:tcW w:w="1708" w:type="dxa"/>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Наименование населённого пункта</w:t>
            </w:r>
          </w:p>
        </w:tc>
        <w:tc>
          <w:tcPr>
            <w:tcW w:w="1134" w:type="dxa"/>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Общая площадь жилого фонда, тыс</w:t>
            </w:r>
            <w:proofErr w:type="gramStart"/>
            <w:r w:rsidRPr="00A02B9C">
              <w:rPr>
                <w:rFonts w:ascii="Times New Roman" w:hAnsi="Times New Roman" w:cs="Times New Roman"/>
                <w:b/>
              </w:rPr>
              <w:t>.м</w:t>
            </w:r>
            <w:proofErr w:type="gramEnd"/>
            <w:r w:rsidRPr="00A02B9C">
              <w:rPr>
                <w:rFonts w:ascii="Times New Roman" w:hAnsi="Times New Roman" w:cs="Times New Roman"/>
                <w:b/>
                <w:vertAlign w:val="superscript"/>
              </w:rPr>
              <w:t>2</w:t>
            </w:r>
          </w:p>
        </w:tc>
        <w:tc>
          <w:tcPr>
            <w:tcW w:w="851" w:type="dxa"/>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Население, чел.</w:t>
            </w:r>
          </w:p>
        </w:tc>
        <w:tc>
          <w:tcPr>
            <w:tcW w:w="4536" w:type="dxa"/>
            <w:gridSpan w:val="4"/>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Тепловые нагрузки, МВт</w:t>
            </w:r>
          </w:p>
        </w:tc>
        <w:tc>
          <w:tcPr>
            <w:tcW w:w="1134" w:type="dxa"/>
            <w:vAlign w:val="center"/>
          </w:tcPr>
          <w:p w:rsidR="00B22F8F" w:rsidRPr="00A02B9C" w:rsidRDefault="00B22F8F" w:rsidP="00B22F8F">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Тепловые нагрузки, Гкал</w:t>
            </w:r>
            <w:r w:rsidRPr="00A02B9C">
              <w:rPr>
                <w:rFonts w:ascii="Times New Roman" w:hAnsi="Times New Roman" w:cs="Times New Roman"/>
                <w:b/>
                <w:lang w:val="en-US"/>
              </w:rPr>
              <w:t>/</w:t>
            </w:r>
            <w:proofErr w:type="gramStart"/>
            <w:r w:rsidRPr="00A02B9C">
              <w:rPr>
                <w:rFonts w:ascii="Times New Roman" w:hAnsi="Times New Roman" w:cs="Times New Roman"/>
                <w:b/>
              </w:rPr>
              <w:t>ч</w:t>
            </w:r>
            <w:proofErr w:type="gramEnd"/>
          </w:p>
        </w:tc>
      </w:tr>
      <w:tr w:rsidR="008F6FD2" w:rsidRPr="00A02B9C" w:rsidTr="00A007BA">
        <w:trPr>
          <w:trHeight w:val="1055"/>
        </w:trPr>
        <w:tc>
          <w:tcPr>
            <w:tcW w:w="668"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p>
        </w:tc>
        <w:tc>
          <w:tcPr>
            <w:tcW w:w="1708"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p>
        </w:tc>
        <w:tc>
          <w:tcPr>
            <w:tcW w:w="1134" w:type="dxa"/>
            <w:vAlign w:val="center"/>
          </w:tcPr>
          <w:p w:rsidR="008F6FD2" w:rsidRPr="00A02B9C" w:rsidRDefault="008F6FD2" w:rsidP="008A72E6">
            <w:pPr>
              <w:spacing w:line="276" w:lineRule="auto"/>
              <w:jc w:val="center"/>
              <w:rPr>
                <w:sz w:val="24"/>
                <w:szCs w:val="24"/>
                <w:lang w:eastAsia="en-US"/>
              </w:rPr>
            </w:pPr>
            <w:r w:rsidRPr="00A02B9C">
              <w:rPr>
                <w:sz w:val="24"/>
                <w:szCs w:val="24"/>
                <w:lang w:eastAsia="en-US"/>
              </w:rPr>
              <w:t xml:space="preserve">Отопление </w:t>
            </w:r>
            <w:proofErr w:type="spellStart"/>
            <w:r w:rsidRPr="00A02B9C">
              <w:rPr>
                <w:sz w:val="24"/>
                <w:szCs w:val="24"/>
                <w:lang w:eastAsia="en-US"/>
              </w:rPr>
              <w:t>жил</w:t>
            </w:r>
            <w:proofErr w:type="gramStart"/>
            <w:r w:rsidRPr="00A02B9C">
              <w:rPr>
                <w:sz w:val="24"/>
                <w:szCs w:val="24"/>
                <w:lang w:eastAsia="en-US"/>
              </w:rPr>
              <w:t>.з</w:t>
            </w:r>
            <w:proofErr w:type="gramEnd"/>
            <w:r w:rsidRPr="00A02B9C">
              <w:rPr>
                <w:sz w:val="24"/>
                <w:szCs w:val="24"/>
                <w:lang w:eastAsia="en-US"/>
              </w:rPr>
              <w:t>д</w:t>
            </w:r>
            <w:proofErr w:type="spellEnd"/>
            <w:r w:rsidRPr="00A02B9C">
              <w:rPr>
                <w:sz w:val="24"/>
                <w:szCs w:val="24"/>
                <w:lang w:eastAsia="en-US"/>
              </w:rPr>
              <w:t>.</w:t>
            </w:r>
          </w:p>
        </w:tc>
        <w:tc>
          <w:tcPr>
            <w:tcW w:w="1559" w:type="dxa"/>
            <w:vAlign w:val="center"/>
          </w:tcPr>
          <w:p w:rsidR="008F6FD2" w:rsidRPr="00A02B9C" w:rsidRDefault="008F6FD2" w:rsidP="008A72E6">
            <w:pPr>
              <w:spacing w:line="276" w:lineRule="auto"/>
              <w:jc w:val="center"/>
              <w:rPr>
                <w:sz w:val="24"/>
                <w:szCs w:val="24"/>
                <w:lang w:eastAsia="en-US"/>
              </w:rPr>
            </w:pPr>
            <w:r w:rsidRPr="00A02B9C">
              <w:rPr>
                <w:sz w:val="24"/>
                <w:szCs w:val="24"/>
                <w:lang w:eastAsia="en-US"/>
              </w:rPr>
              <w:t xml:space="preserve">Отопление и горячее водоснабжение </w:t>
            </w:r>
            <w:proofErr w:type="spellStart"/>
            <w:r w:rsidRPr="00A02B9C">
              <w:rPr>
                <w:sz w:val="24"/>
                <w:szCs w:val="24"/>
                <w:lang w:eastAsia="en-US"/>
              </w:rPr>
              <w:t>общ</w:t>
            </w:r>
            <w:proofErr w:type="gramStart"/>
            <w:r w:rsidRPr="00A02B9C">
              <w:rPr>
                <w:sz w:val="24"/>
                <w:szCs w:val="24"/>
                <w:lang w:eastAsia="en-US"/>
              </w:rPr>
              <w:t>.з</w:t>
            </w:r>
            <w:proofErr w:type="gramEnd"/>
            <w:r w:rsidRPr="00A02B9C">
              <w:rPr>
                <w:sz w:val="24"/>
                <w:szCs w:val="24"/>
                <w:lang w:eastAsia="en-US"/>
              </w:rPr>
              <w:t>д</w:t>
            </w:r>
            <w:proofErr w:type="spellEnd"/>
            <w:r w:rsidRPr="00A02B9C">
              <w:rPr>
                <w:sz w:val="24"/>
                <w:szCs w:val="24"/>
                <w:lang w:eastAsia="en-US"/>
              </w:rPr>
              <w:t>.</w:t>
            </w:r>
          </w:p>
        </w:tc>
        <w:tc>
          <w:tcPr>
            <w:tcW w:w="851" w:type="dxa"/>
            <w:vAlign w:val="center"/>
          </w:tcPr>
          <w:p w:rsidR="008F6FD2" w:rsidRPr="00A02B9C" w:rsidRDefault="008F6FD2" w:rsidP="008A72E6">
            <w:pPr>
              <w:spacing w:line="276" w:lineRule="auto"/>
              <w:jc w:val="center"/>
              <w:rPr>
                <w:sz w:val="24"/>
                <w:szCs w:val="24"/>
                <w:lang w:eastAsia="en-US"/>
              </w:rPr>
            </w:pPr>
            <w:r w:rsidRPr="00A02B9C">
              <w:rPr>
                <w:sz w:val="24"/>
                <w:szCs w:val="24"/>
                <w:lang w:eastAsia="en-US"/>
              </w:rPr>
              <w:t>Вентиляция</w:t>
            </w:r>
          </w:p>
        </w:tc>
        <w:tc>
          <w:tcPr>
            <w:tcW w:w="992" w:type="dxa"/>
            <w:vAlign w:val="center"/>
          </w:tcPr>
          <w:p w:rsidR="008F6FD2" w:rsidRPr="00A02B9C" w:rsidRDefault="008F6FD2" w:rsidP="008A72E6">
            <w:pPr>
              <w:spacing w:line="276" w:lineRule="auto"/>
              <w:jc w:val="center"/>
              <w:rPr>
                <w:sz w:val="24"/>
                <w:szCs w:val="24"/>
                <w:lang w:eastAsia="en-US"/>
              </w:rPr>
            </w:pPr>
            <w:r w:rsidRPr="00A02B9C">
              <w:rPr>
                <w:sz w:val="24"/>
                <w:szCs w:val="24"/>
                <w:lang w:eastAsia="en-US"/>
              </w:rPr>
              <w:t>Итого</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p>
        </w:tc>
      </w:tr>
      <w:tr w:rsidR="008F6FD2" w:rsidRPr="00A02B9C" w:rsidTr="00A007BA">
        <w:tc>
          <w:tcPr>
            <w:tcW w:w="668"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w:t>
            </w:r>
          </w:p>
        </w:tc>
        <w:tc>
          <w:tcPr>
            <w:tcW w:w="1708" w:type="dxa"/>
            <w:vAlign w:val="center"/>
          </w:tcPr>
          <w:p w:rsidR="008F6FD2" w:rsidRPr="00A02B9C" w:rsidRDefault="008F6FD2" w:rsidP="00B22F8F">
            <w:pPr>
              <w:jc w:val="center"/>
              <w:rPr>
                <w:sz w:val="24"/>
                <w:szCs w:val="24"/>
              </w:rPr>
            </w:pPr>
            <w:r w:rsidRPr="00A02B9C">
              <w:rPr>
                <w:sz w:val="24"/>
                <w:szCs w:val="24"/>
              </w:rPr>
              <w:t>с. Юголок</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15,39</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656</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6,92</w:t>
            </w:r>
          </w:p>
        </w:tc>
        <w:tc>
          <w:tcPr>
            <w:tcW w:w="1559"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1,73</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0,93</w:t>
            </w:r>
          </w:p>
        </w:tc>
        <w:tc>
          <w:tcPr>
            <w:tcW w:w="992"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9,57</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8,23</w:t>
            </w:r>
          </w:p>
        </w:tc>
      </w:tr>
      <w:tr w:rsidR="008F6FD2" w:rsidRPr="00A02B9C" w:rsidTr="00A007BA">
        <w:tc>
          <w:tcPr>
            <w:tcW w:w="668"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2.</w:t>
            </w:r>
          </w:p>
        </w:tc>
        <w:tc>
          <w:tcPr>
            <w:tcW w:w="1708" w:type="dxa"/>
            <w:vAlign w:val="center"/>
          </w:tcPr>
          <w:p w:rsidR="008F6FD2" w:rsidRPr="00A02B9C" w:rsidRDefault="008F6FD2" w:rsidP="00B22F8F">
            <w:pPr>
              <w:jc w:val="center"/>
              <w:rPr>
                <w:sz w:val="24"/>
                <w:szCs w:val="24"/>
              </w:rPr>
            </w:pPr>
            <w:r w:rsidRPr="00A02B9C">
              <w:rPr>
                <w:sz w:val="24"/>
                <w:szCs w:val="24"/>
              </w:rPr>
              <w:t xml:space="preserve">д. </w:t>
            </w:r>
            <w:proofErr w:type="spellStart"/>
            <w:r w:rsidRPr="00A02B9C">
              <w:rPr>
                <w:sz w:val="24"/>
                <w:szCs w:val="24"/>
              </w:rPr>
              <w:t>Кижа</w:t>
            </w:r>
            <w:proofErr w:type="spellEnd"/>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6,11</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243</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4,35</w:t>
            </w:r>
          </w:p>
        </w:tc>
        <w:tc>
          <w:tcPr>
            <w:tcW w:w="1559"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1,09</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0,54</w:t>
            </w:r>
          </w:p>
        </w:tc>
        <w:tc>
          <w:tcPr>
            <w:tcW w:w="992"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5,98</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5,14</w:t>
            </w:r>
          </w:p>
        </w:tc>
      </w:tr>
      <w:tr w:rsidR="008F6FD2" w:rsidRPr="00A02B9C" w:rsidTr="00A007BA">
        <w:tc>
          <w:tcPr>
            <w:tcW w:w="668"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3.</w:t>
            </w:r>
          </w:p>
        </w:tc>
        <w:tc>
          <w:tcPr>
            <w:tcW w:w="1708" w:type="dxa"/>
            <w:vAlign w:val="center"/>
          </w:tcPr>
          <w:p w:rsidR="008F6FD2" w:rsidRPr="00A02B9C" w:rsidRDefault="008F6FD2" w:rsidP="00B22F8F">
            <w:pPr>
              <w:jc w:val="center"/>
              <w:rPr>
                <w:sz w:val="24"/>
                <w:szCs w:val="24"/>
              </w:rPr>
            </w:pPr>
            <w:r w:rsidRPr="00A02B9C">
              <w:rPr>
                <w:b/>
                <w:sz w:val="24"/>
                <w:szCs w:val="24"/>
              </w:rPr>
              <w:t>В целом по муниципальному образованию</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21,5</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899</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11,27</w:t>
            </w:r>
          </w:p>
        </w:tc>
        <w:tc>
          <w:tcPr>
            <w:tcW w:w="1559"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2,82</w:t>
            </w:r>
          </w:p>
        </w:tc>
        <w:tc>
          <w:tcPr>
            <w:tcW w:w="851"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1,47</w:t>
            </w:r>
          </w:p>
        </w:tc>
        <w:tc>
          <w:tcPr>
            <w:tcW w:w="992"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15,55</w:t>
            </w:r>
          </w:p>
        </w:tc>
        <w:tc>
          <w:tcPr>
            <w:tcW w:w="1134" w:type="dxa"/>
            <w:vAlign w:val="center"/>
          </w:tcPr>
          <w:p w:rsidR="008F6FD2" w:rsidRPr="00A02B9C" w:rsidRDefault="008F6FD2" w:rsidP="00B22F8F">
            <w:pPr>
              <w:pStyle w:val="25"/>
              <w:spacing w:after="0" w:line="240" w:lineRule="auto"/>
              <w:ind w:left="0"/>
              <w:jc w:val="center"/>
              <w:rPr>
                <w:rFonts w:ascii="Times New Roman" w:hAnsi="Times New Roman" w:cs="Times New Roman"/>
              </w:rPr>
            </w:pPr>
            <w:r w:rsidRPr="00A02B9C">
              <w:rPr>
                <w:rFonts w:ascii="Times New Roman" w:hAnsi="Times New Roman" w:cs="Times New Roman"/>
              </w:rPr>
              <w:t>13,37</w:t>
            </w:r>
          </w:p>
        </w:tc>
      </w:tr>
    </w:tbl>
    <w:p w:rsidR="00F54F49" w:rsidRPr="00A02B9C" w:rsidRDefault="00F54F49" w:rsidP="006B2210">
      <w:pPr>
        <w:tabs>
          <w:tab w:val="left" w:pos="975"/>
        </w:tabs>
        <w:ind w:right="175"/>
        <w:rPr>
          <w:b/>
          <w:sz w:val="24"/>
          <w:szCs w:val="24"/>
        </w:rPr>
      </w:pPr>
    </w:p>
    <w:p w:rsidR="006B2210" w:rsidRPr="00A02B9C" w:rsidRDefault="006B2210" w:rsidP="00DD15E0">
      <w:pPr>
        <w:ind w:firstLine="709"/>
        <w:jc w:val="both"/>
        <w:rPr>
          <w:sz w:val="24"/>
          <w:szCs w:val="24"/>
        </w:rPr>
      </w:pPr>
      <w:r w:rsidRPr="00A02B9C">
        <w:rPr>
          <w:sz w:val="24"/>
          <w:szCs w:val="24"/>
        </w:rPr>
        <w:t xml:space="preserve">Иных данных образования по системе теплоснабжения в Генеральном Плане </w:t>
      </w:r>
      <w:proofErr w:type="spellStart"/>
      <w:r w:rsidRPr="00A02B9C">
        <w:rPr>
          <w:sz w:val="24"/>
          <w:szCs w:val="24"/>
        </w:rPr>
        <w:t>Юголокского</w:t>
      </w:r>
      <w:proofErr w:type="spellEnd"/>
      <w:r w:rsidRPr="00A02B9C">
        <w:rPr>
          <w:sz w:val="24"/>
          <w:szCs w:val="24"/>
        </w:rPr>
        <w:t xml:space="preserve"> муниципального – не имеется.</w:t>
      </w:r>
    </w:p>
    <w:p w:rsidR="00DD15E0" w:rsidRPr="00A02B9C" w:rsidRDefault="00DD15E0" w:rsidP="00DD15E0">
      <w:pPr>
        <w:ind w:firstLine="709"/>
        <w:jc w:val="both"/>
        <w:rPr>
          <w:sz w:val="24"/>
          <w:szCs w:val="24"/>
        </w:rPr>
      </w:pPr>
      <w:r w:rsidRPr="00A02B9C">
        <w:rPr>
          <w:b/>
          <w:sz w:val="24"/>
          <w:szCs w:val="24"/>
          <w:u w:val="single"/>
        </w:rPr>
        <w:t xml:space="preserve">На сегодняшний день основными проблемами системы теплоснабжения </w:t>
      </w:r>
      <w:proofErr w:type="spellStart"/>
      <w:r w:rsidRPr="00A02B9C">
        <w:rPr>
          <w:b/>
          <w:sz w:val="24"/>
          <w:szCs w:val="24"/>
          <w:u w:val="single"/>
        </w:rPr>
        <w:t>Юголокского</w:t>
      </w:r>
      <w:proofErr w:type="spellEnd"/>
      <w:r w:rsidRPr="00A02B9C">
        <w:rPr>
          <w:b/>
          <w:sz w:val="24"/>
          <w:szCs w:val="24"/>
          <w:u w:val="single"/>
        </w:rPr>
        <w:t xml:space="preserve"> муниципального образования являются</w:t>
      </w:r>
      <w:r w:rsidRPr="00A02B9C">
        <w:rPr>
          <w:sz w:val="24"/>
          <w:szCs w:val="24"/>
          <w:u w:val="single"/>
        </w:rPr>
        <w:t>:</w:t>
      </w:r>
      <w:r w:rsidRPr="00A02B9C">
        <w:rPr>
          <w:sz w:val="24"/>
          <w:szCs w:val="24"/>
        </w:rPr>
        <w:t xml:space="preserve"> </w:t>
      </w:r>
    </w:p>
    <w:p w:rsidR="00A1427B" w:rsidRPr="00A02B9C" w:rsidRDefault="00A1427B" w:rsidP="00DD15E0">
      <w:pPr>
        <w:ind w:firstLine="709"/>
        <w:jc w:val="both"/>
        <w:rPr>
          <w:sz w:val="24"/>
          <w:szCs w:val="24"/>
        </w:rPr>
      </w:pPr>
    </w:p>
    <w:tbl>
      <w:tblPr>
        <w:tblStyle w:val="a9"/>
        <w:tblW w:w="10107" w:type="dxa"/>
        <w:tblLook w:val="04A0" w:firstRow="1" w:lastRow="0" w:firstColumn="1" w:lastColumn="0" w:noHBand="0" w:noVBand="1"/>
      </w:tblPr>
      <w:tblGrid>
        <w:gridCol w:w="675"/>
        <w:gridCol w:w="9432"/>
      </w:tblGrid>
      <w:tr w:rsidR="00D615B3" w:rsidRPr="00A02B9C" w:rsidTr="00BC3547">
        <w:tc>
          <w:tcPr>
            <w:tcW w:w="10107" w:type="dxa"/>
            <w:gridSpan w:val="2"/>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 В области надёжности и бесперебойности систем</w:t>
            </w:r>
          </w:p>
        </w:tc>
      </w:tr>
      <w:tr w:rsidR="00D615B3" w:rsidRPr="00A02B9C" w:rsidTr="00BC3547">
        <w:tc>
          <w:tcPr>
            <w:tcW w:w="675" w:type="dxa"/>
            <w:vAlign w:val="center"/>
          </w:tcPr>
          <w:p w:rsidR="00D615B3" w:rsidRPr="00A02B9C" w:rsidRDefault="00E0057B"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1.1</w:t>
            </w:r>
            <w:r w:rsidR="00D615B3" w:rsidRPr="00A02B9C">
              <w:rPr>
                <w:rFonts w:ascii="Times New Roman" w:hAnsi="Times New Roman" w:cs="Times New Roman"/>
                <w:b/>
              </w:rPr>
              <w:t>.</w:t>
            </w:r>
          </w:p>
        </w:tc>
        <w:tc>
          <w:tcPr>
            <w:tcW w:w="9432" w:type="dxa"/>
            <w:vAlign w:val="center"/>
          </w:tcPr>
          <w:p w:rsidR="00D615B3" w:rsidRPr="00A02B9C" w:rsidRDefault="00D615B3"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Низкое количество (доля)</w:t>
            </w:r>
            <w:r w:rsidR="00E0057B" w:rsidRPr="00A02B9C">
              <w:rPr>
                <w:rFonts w:ascii="Times New Roman" w:hAnsi="Times New Roman" w:cs="Times New Roman"/>
              </w:rPr>
              <w:t xml:space="preserve"> объектов теплоснабжения</w:t>
            </w:r>
            <w:r w:rsidRPr="00A02B9C">
              <w:rPr>
                <w:rFonts w:ascii="Times New Roman" w:hAnsi="Times New Roman" w:cs="Times New Roman"/>
              </w:rPr>
              <w:t>, на которых проведена реконструкция, модернизация или ремонт</w:t>
            </w:r>
            <w:r w:rsidR="00E0057B" w:rsidRPr="00A02B9C">
              <w:rPr>
                <w:rFonts w:ascii="Times New Roman" w:hAnsi="Times New Roman" w:cs="Times New Roman"/>
              </w:rPr>
              <w:t>.</w:t>
            </w:r>
          </w:p>
        </w:tc>
      </w:tr>
      <w:tr w:rsidR="00D615B3" w:rsidRPr="00A02B9C" w:rsidTr="00BC3547">
        <w:tc>
          <w:tcPr>
            <w:tcW w:w="10107" w:type="dxa"/>
            <w:gridSpan w:val="2"/>
            <w:vAlign w:val="center"/>
          </w:tcPr>
          <w:p w:rsidR="00D615B3" w:rsidRPr="00A02B9C" w:rsidRDefault="00D615B3" w:rsidP="00BC3547">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2. В области безопасности систем для потребителей</w:t>
            </w:r>
            <w:r w:rsidR="00E60BEB" w:rsidRPr="00A02B9C">
              <w:rPr>
                <w:rFonts w:ascii="Times New Roman" w:hAnsi="Times New Roman" w:cs="Times New Roman"/>
                <w:b/>
              </w:rPr>
              <w:t xml:space="preserve"> и окружающей среды</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2.1.</w:t>
            </w:r>
          </w:p>
        </w:tc>
        <w:tc>
          <w:tcPr>
            <w:tcW w:w="9432" w:type="dxa"/>
            <w:vAlign w:val="center"/>
          </w:tcPr>
          <w:p w:rsidR="00D615B3" w:rsidRPr="00A02B9C" w:rsidRDefault="00E0057B"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rPr>
              <w:t>Нет данных.</w:t>
            </w:r>
          </w:p>
        </w:tc>
      </w:tr>
      <w:tr w:rsidR="00D615B3" w:rsidRPr="00A02B9C" w:rsidTr="00BC3547">
        <w:tc>
          <w:tcPr>
            <w:tcW w:w="10107" w:type="dxa"/>
            <w:gridSpan w:val="2"/>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lastRenderedPageBreak/>
              <w:t xml:space="preserve">3. В области </w:t>
            </w:r>
            <w:proofErr w:type="spellStart"/>
            <w:r w:rsidRPr="00A02B9C">
              <w:rPr>
                <w:rFonts w:ascii="Times New Roman" w:hAnsi="Times New Roman" w:cs="Times New Roman"/>
                <w:b/>
              </w:rPr>
              <w:t>энергоэффективности</w:t>
            </w:r>
            <w:proofErr w:type="spellEnd"/>
            <w:r w:rsidRPr="00A02B9C">
              <w:rPr>
                <w:rFonts w:ascii="Times New Roman" w:hAnsi="Times New Roman" w:cs="Times New Roman"/>
                <w:b/>
              </w:rPr>
              <w:t xml:space="preserve"> систем</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3.1.</w:t>
            </w:r>
          </w:p>
        </w:tc>
        <w:tc>
          <w:tcPr>
            <w:tcW w:w="9432" w:type="dxa"/>
            <w:vAlign w:val="center"/>
          </w:tcPr>
          <w:p w:rsidR="00D615B3" w:rsidRPr="00A02B9C" w:rsidRDefault="00D615B3"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Имеется </w:t>
            </w:r>
            <w:r w:rsidR="00E0057B" w:rsidRPr="00A02B9C">
              <w:rPr>
                <w:rFonts w:ascii="Times New Roman" w:hAnsi="Times New Roman" w:cs="Times New Roman"/>
              </w:rPr>
              <w:t xml:space="preserve">незначительный </w:t>
            </w:r>
            <w:r w:rsidRPr="00A02B9C">
              <w:rPr>
                <w:rFonts w:ascii="Times New Roman" w:hAnsi="Times New Roman" w:cs="Times New Roman"/>
              </w:rPr>
              <w:t>дефицит производственных мощностей</w:t>
            </w:r>
            <w:r w:rsidR="00E0057B" w:rsidRPr="00A02B9C">
              <w:rPr>
                <w:rFonts w:ascii="Times New Roman" w:hAnsi="Times New Roman" w:cs="Times New Roman"/>
              </w:rPr>
              <w:t xml:space="preserve"> существующих объектов теплоснабжения</w:t>
            </w:r>
            <w:r w:rsidRPr="00A02B9C">
              <w:rPr>
                <w:rFonts w:ascii="Times New Roman" w:hAnsi="Times New Roman" w:cs="Times New Roman"/>
              </w:rPr>
              <w:t>.</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3.2.</w:t>
            </w:r>
          </w:p>
        </w:tc>
        <w:tc>
          <w:tcPr>
            <w:tcW w:w="9432" w:type="dxa"/>
            <w:vAlign w:val="center"/>
          </w:tcPr>
          <w:p w:rsidR="00D615B3" w:rsidRPr="00A02B9C" w:rsidRDefault="00E0057B"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Низкое качество теплоносителя на существующих объектах теплоснабжения.</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3.3.</w:t>
            </w:r>
          </w:p>
        </w:tc>
        <w:tc>
          <w:tcPr>
            <w:tcW w:w="9432" w:type="dxa"/>
            <w:vAlign w:val="center"/>
          </w:tcPr>
          <w:p w:rsidR="00D615B3" w:rsidRPr="00A02B9C" w:rsidRDefault="00D615B3"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Полностью отсутствуют приборы учёта</w:t>
            </w:r>
            <w:r w:rsidR="00E0057B" w:rsidRPr="00A02B9C">
              <w:rPr>
                <w:rFonts w:ascii="Times New Roman" w:hAnsi="Times New Roman" w:cs="Times New Roman"/>
              </w:rPr>
              <w:t xml:space="preserve"> теплоснабжения</w:t>
            </w:r>
            <w:r w:rsidRPr="00A02B9C">
              <w:rPr>
                <w:rFonts w:ascii="Times New Roman" w:hAnsi="Times New Roman" w:cs="Times New Roman"/>
              </w:rPr>
              <w:t xml:space="preserve"> у населения, бюджетных и иных организаций. </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3.4.</w:t>
            </w:r>
          </w:p>
        </w:tc>
        <w:tc>
          <w:tcPr>
            <w:tcW w:w="9432" w:type="dxa"/>
            <w:vAlign w:val="center"/>
          </w:tcPr>
          <w:p w:rsidR="00D615B3" w:rsidRPr="00A02B9C" w:rsidRDefault="00D615B3"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Отсутствуют системы телемеханики и автоматизированной системы управления технологическими процессами на </w:t>
            </w:r>
            <w:r w:rsidR="00E0057B" w:rsidRPr="00A02B9C">
              <w:rPr>
                <w:rFonts w:ascii="Times New Roman" w:hAnsi="Times New Roman" w:cs="Times New Roman"/>
              </w:rPr>
              <w:t>источниках теплоснабжения.</w:t>
            </w:r>
          </w:p>
        </w:tc>
      </w:tr>
      <w:tr w:rsidR="00FC7CA0" w:rsidRPr="00A02B9C" w:rsidTr="00BC3547">
        <w:tc>
          <w:tcPr>
            <w:tcW w:w="675" w:type="dxa"/>
            <w:vAlign w:val="center"/>
          </w:tcPr>
          <w:p w:rsidR="00FC7CA0" w:rsidRPr="00A02B9C" w:rsidRDefault="00FC7CA0"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3.5.</w:t>
            </w:r>
          </w:p>
        </w:tc>
        <w:tc>
          <w:tcPr>
            <w:tcW w:w="9432" w:type="dxa"/>
            <w:vAlign w:val="center"/>
          </w:tcPr>
          <w:p w:rsidR="00FC7CA0" w:rsidRPr="00A02B9C" w:rsidRDefault="00FC7CA0"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качественного децентрализованного отопления и  утепления жилых домов, их вентиляции и кондиционирования в жилом секторе.</w:t>
            </w:r>
          </w:p>
        </w:tc>
      </w:tr>
      <w:tr w:rsidR="00D615B3" w:rsidRPr="00A02B9C" w:rsidTr="00BC3547">
        <w:tc>
          <w:tcPr>
            <w:tcW w:w="10107" w:type="dxa"/>
            <w:gridSpan w:val="2"/>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 В области доступности услуг для потребителей</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4.1.</w:t>
            </w:r>
          </w:p>
        </w:tc>
        <w:tc>
          <w:tcPr>
            <w:tcW w:w="9432" w:type="dxa"/>
            <w:vAlign w:val="center"/>
          </w:tcPr>
          <w:p w:rsidR="00D615B3" w:rsidRPr="00A02B9C" w:rsidRDefault="00D615B3"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w:t>
            </w:r>
            <w:r w:rsidR="00E0057B" w:rsidRPr="00A02B9C">
              <w:rPr>
                <w:rFonts w:ascii="Times New Roman" w:hAnsi="Times New Roman" w:cs="Times New Roman"/>
              </w:rPr>
              <w:t xml:space="preserve"> теплоснабжения</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w:t>
            </w:r>
            <w:r w:rsidR="00E0057B" w:rsidRPr="00A02B9C">
              <w:rPr>
                <w:rFonts w:ascii="Times New Roman" w:hAnsi="Times New Roman" w:cs="Times New Roman"/>
                <w:b/>
              </w:rPr>
              <w:t>2</w:t>
            </w:r>
            <w:r w:rsidRPr="00A02B9C">
              <w:rPr>
                <w:rFonts w:ascii="Times New Roman" w:hAnsi="Times New Roman" w:cs="Times New Roman"/>
                <w:b/>
              </w:rPr>
              <w:t>.</w:t>
            </w:r>
          </w:p>
        </w:tc>
        <w:tc>
          <w:tcPr>
            <w:tcW w:w="9432" w:type="dxa"/>
            <w:vAlign w:val="center"/>
          </w:tcPr>
          <w:p w:rsidR="00D615B3" w:rsidRPr="00A02B9C" w:rsidRDefault="00D615B3"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Отсутствие эксплуатирующих (гарантирующих) организаций, которые бы обслуживали объекты </w:t>
            </w:r>
            <w:r w:rsidR="00E0057B" w:rsidRPr="00A02B9C">
              <w:rPr>
                <w:rFonts w:ascii="Times New Roman" w:hAnsi="Times New Roman" w:cs="Times New Roman"/>
              </w:rPr>
              <w:t xml:space="preserve">теплоснабжения </w:t>
            </w:r>
            <w:r w:rsidRPr="00A02B9C">
              <w:rPr>
                <w:rFonts w:ascii="Times New Roman" w:hAnsi="Times New Roman" w:cs="Times New Roman"/>
              </w:rPr>
              <w:t>в рамках концессионного соглашения.</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4.5.</w:t>
            </w:r>
          </w:p>
        </w:tc>
        <w:tc>
          <w:tcPr>
            <w:tcW w:w="9432" w:type="dxa"/>
            <w:vAlign w:val="center"/>
          </w:tcPr>
          <w:p w:rsidR="00D615B3" w:rsidRPr="00A02B9C" w:rsidRDefault="00E0057B"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доступности к существующим объектам теплоснабжения у населения.</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4.6.</w:t>
            </w:r>
          </w:p>
        </w:tc>
        <w:tc>
          <w:tcPr>
            <w:tcW w:w="9432" w:type="dxa"/>
            <w:vAlign w:val="center"/>
          </w:tcPr>
          <w:p w:rsidR="00D615B3" w:rsidRPr="00A02B9C" w:rsidRDefault="00D615B3"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Низкая доля бюджетных организаций, обес</w:t>
            </w:r>
            <w:r w:rsidR="00E0057B" w:rsidRPr="00A02B9C">
              <w:rPr>
                <w:rFonts w:ascii="Times New Roman" w:hAnsi="Times New Roman" w:cs="Times New Roman"/>
              </w:rPr>
              <w:t>печенных доступом к объектам теплоснабжения</w:t>
            </w:r>
            <w:r w:rsidRPr="00A02B9C">
              <w:rPr>
                <w:rFonts w:ascii="Times New Roman" w:hAnsi="Times New Roman" w:cs="Times New Roman"/>
              </w:rPr>
              <w:t>.</w:t>
            </w:r>
          </w:p>
        </w:tc>
      </w:tr>
      <w:tr w:rsidR="00D615B3" w:rsidRPr="00A02B9C" w:rsidTr="00BC3547">
        <w:tc>
          <w:tcPr>
            <w:tcW w:w="675" w:type="dxa"/>
            <w:vAlign w:val="center"/>
          </w:tcPr>
          <w:p w:rsidR="00D615B3" w:rsidRPr="00A02B9C" w:rsidRDefault="00D615B3"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b/>
              </w:rPr>
              <w:t>4.7.</w:t>
            </w:r>
          </w:p>
        </w:tc>
        <w:tc>
          <w:tcPr>
            <w:tcW w:w="9432" w:type="dxa"/>
            <w:vAlign w:val="center"/>
          </w:tcPr>
          <w:p w:rsidR="00D615B3" w:rsidRPr="00A02B9C" w:rsidRDefault="00E0057B"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Отсутствие доступности к существующим объектам теплоснабжения у </w:t>
            </w:r>
            <w:r w:rsidR="00D615B3" w:rsidRPr="00A02B9C">
              <w:rPr>
                <w:rFonts w:ascii="Times New Roman" w:hAnsi="Times New Roman" w:cs="Times New Roman"/>
              </w:rPr>
              <w:t xml:space="preserve">иных </w:t>
            </w:r>
            <w:r w:rsidRPr="00A02B9C">
              <w:rPr>
                <w:rFonts w:ascii="Times New Roman" w:hAnsi="Times New Roman" w:cs="Times New Roman"/>
              </w:rPr>
              <w:t>организаций.</w:t>
            </w:r>
          </w:p>
        </w:tc>
      </w:tr>
      <w:tr w:rsidR="00E0057B" w:rsidRPr="00A02B9C" w:rsidTr="00BC3547">
        <w:tc>
          <w:tcPr>
            <w:tcW w:w="675" w:type="dxa"/>
            <w:vAlign w:val="center"/>
          </w:tcPr>
          <w:p w:rsidR="00E0057B" w:rsidRPr="00A02B9C" w:rsidRDefault="00E0057B" w:rsidP="00BC3547">
            <w:pPr>
              <w:pStyle w:val="25"/>
              <w:spacing w:after="0" w:line="240" w:lineRule="auto"/>
              <w:ind w:left="0"/>
              <w:jc w:val="both"/>
              <w:rPr>
                <w:rFonts w:ascii="Times New Roman" w:hAnsi="Times New Roman" w:cs="Times New Roman"/>
                <w:b/>
              </w:rPr>
            </w:pPr>
            <w:r w:rsidRPr="00A02B9C">
              <w:rPr>
                <w:rFonts w:ascii="Times New Roman" w:hAnsi="Times New Roman" w:cs="Times New Roman"/>
                <w:b/>
              </w:rPr>
              <w:t>4.8.</w:t>
            </w:r>
          </w:p>
        </w:tc>
        <w:tc>
          <w:tcPr>
            <w:tcW w:w="9432" w:type="dxa"/>
            <w:vAlign w:val="center"/>
          </w:tcPr>
          <w:p w:rsidR="00E0057B" w:rsidRPr="00A02B9C" w:rsidRDefault="00E0057B" w:rsidP="00E0057B">
            <w:pPr>
              <w:pStyle w:val="25"/>
              <w:spacing w:after="0" w:line="240" w:lineRule="auto"/>
              <w:ind w:left="0"/>
              <w:jc w:val="both"/>
              <w:rPr>
                <w:rFonts w:ascii="Times New Roman" w:hAnsi="Times New Roman" w:cs="Times New Roman"/>
              </w:rPr>
            </w:pPr>
            <w:r w:rsidRPr="00A02B9C">
              <w:rPr>
                <w:rFonts w:ascii="Times New Roman" w:hAnsi="Times New Roman" w:cs="Times New Roman"/>
              </w:rPr>
              <w:t>Высокие финансовые затраты населения на использование децентрализованного теплоснабжения.</w:t>
            </w:r>
          </w:p>
        </w:tc>
      </w:tr>
      <w:tr w:rsidR="00D615B3" w:rsidRPr="00A02B9C" w:rsidTr="00BC3547">
        <w:tc>
          <w:tcPr>
            <w:tcW w:w="10107" w:type="dxa"/>
            <w:gridSpan w:val="2"/>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 В области общей эффективности при использовании систем</w:t>
            </w:r>
          </w:p>
        </w:tc>
      </w:tr>
      <w:tr w:rsidR="00D615B3" w:rsidRPr="00A02B9C" w:rsidTr="00BC3547">
        <w:tc>
          <w:tcPr>
            <w:tcW w:w="675" w:type="dxa"/>
            <w:vAlign w:val="center"/>
          </w:tcPr>
          <w:p w:rsidR="00D615B3" w:rsidRPr="00A02B9C" w:rsidRDefault="00D615B3" w:rsidP="00BC354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5.1.</w:t>
            </w:r>
          </w:p>
        </w:tc>
        <w:tc>
          <w:tcPr>
            <w:tcW w:w="9432" w:type="dxa"/>
            <w:vAlign w:val="center"/>
          </w:tcPr>
          <w:p w:rsidR="00D615B3" w:rsidRPr="00A02B9C" w:rsidRDefault="00E0057B" w:rsidP="00BC3547">
            <w:pPr>
              <w:pStyle w:val="25"/>
              <w:spacing w:after="0" w:line="240" w:lineRule="auto"/>
              <w:ind w:left="0"/>
              <w:jc w:val="both"/>
              <w:rPr>
                <w:rFonts w:ascii="Times New Roman" w:hAnsi="Times New Roman" w:cs="Times New Roman"/>
              </w:rPr>
            </w:pPr>
            <w:r w:rsidRPr="00A02B9C">
              <w:rPr>
                <w:rFonts w:ascii="Times New Roman" w:hAnsi="Times New Roman" w:cs="Times New Roman"/>
              </w:rPr>
              <w:t>Нет данных.</w:t>
            </w:r>
          </w:p>
        </w:tc>
      </w:tr>
    </w:tbl>
    <w:p w:rsidR="008B64C7" w:rsidRPr="00A02B9C" w:rsidRDefault="008B64C7" w:rsidP="00DC7603">
      <w:pPr>
        <w:pStyle w:val="25"/>
        <w:spacing w:after="0" w:line="240" w:lineRule="auto"/>
        <w:ind w:left="0"/>
        <w:rPr>
          <w:rFonts w:ascii="Times New Roman" w:hAnsi="Times New Roman" w:cs="Times New Roman"/>
          <w:b/>
        </w:rPr>
      </w:pPr>
    </w:p>
    <w:p w:rsidR="00B22F8F" w:rsidRPr="00A02B9C" w:rsidRDefault="008B64C7" w:rsidP="007B4A77">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Подраздел 2.3</w:t>
      </w:r>
      <w:r w:rsidR="00DC7603" w:rsidRPr="00A02B9C">
        <w:rPr>
          <w:rFonts w:ascii="Times New Roman" w:hAnsi="Times New Roman" w:cs="Times New Roman"/>
          <w:b/>
        </w:rPr>
        <w:t xml:space="preserve">. </w:t>
      </w:r>
      <w:r w:rsidRPr="00A02B9C">
        <w:rPr>
          <w:rFonts w:ascii="Times New Roman" w:hAnsi="Times New Roman" w:cs="Times New Roman"/>
          <w:b/>
        </w:rPr>
        <w:t>Характеристика текущего состояния электроснабжения</w:t>
      </w:r>
    </w:p>
    <w:p w:rsidR="008B64C7" w:rsidRPr="00A02B9C" w:rsidRDefault="008B64C7" w:rsidP="007B4A77">
      <w:pPr>
        <w:pStyle w:val="25"/>
        <w:spacing w:after="0" w:line="240" w:lineRule="auto"/>
        <w:ind w:left="0"/>
        <w:jc w:val="center"/>
        <w:rPr>
          <w:rFonts w:ascii="Times New Roman" w:hAnsi="Times New Roman" w:cs="Times New Roman"/>
          <w:b/>
        </w:rPr>
      </w:pPr>
    </w:p>
    <w:p w:rsidR="00C6263C" w:rsidRPr="00A02B9C" w:rsidRDefault="00C6263C" w:rsidP="00B22F8F">
      <w:pPr>
        <w:pStyle w:val="a0"/>
        <w:spacing w:after="0" w:line="240" w:lineRule="auto"/>
        <w:ind w:firstLine="709"/>
        <w:jc w:val="both"/>
        <w:rPr>
          <w:rFonts w:ascii="Times New Roman" w:hAnsi="Times New Roman"/>
          <w:sz w:val="24"/>
          <w:szCs w:val="24"/>
        </w:rPr>
      </w:pPr>
      <w:r w:rsidRPr="00A02B9C">
        <w:rPr>
          <w:rFonts w:ascii="Times New Roman" w:hAnsi="Times New Roman"/>
          <w:sz w:val="24"/>
          <w:szCs w:val="24"/>
        </w:rPr>
        <w:t xml:space="preserve">Электроснабжение </w:t>
      </w:r>
      <w:proofErr w:type="spellStart"/>
      <w:r w:rsidRPr="00A02B9C">
        <w:rPr>
          <w:rFonts w:ascii="Times New Roman" w:hAnsi="Times New Roman"/>
          <w:sz w:val="24"/>
          <w:szCs w:val="24"/>
        </w:rPr>
        <w:t>Юголокского</w:t>
      </w:r>
      <w:proofErr w:type="spellEnd"/>
      <w:r w:rsidRPr="00A02B9C">
        <w:rPr>
          <w:rFonts w:ascii="Times New Roman" w:hAnsi="Times New Roman"/>
          <w:sz w:val="24"/>
          <w:szCs w:val="24"/>
        </w:rPr>
        <w:t xml:space="preserve"> муниципального образования осуществляется по сетям Усть-Удинского РЭС Восточных электрических сетей </w:t>
      </w:r>
      <w:r w:rsidR="001755F1" w:rsidRPr="00A02B9C">
        <w:rPr>
          <w:rFonts w:ascii="Times New Roman" w:hAnsi="Times New Roman"/>
          <w:sz w:val="24"/>
          <w:szCs w:val="24"/>
        </w:rPr>
        <w:t>ОАО «</w:t>
      </w:r>
      <w:r w:rsidR="00D42156" w:rsidRPr="00A02B9C">
        <w:rPr>
          <w:rFonts w:ascii="Times New Roman" w:hAnsi="Times New Roman"/>
          <w:sz w:val="24"/>
          <w:szCs w:val="24"/>
        </w:rPr>
        <w:t>Иркутской</w:t>
      </w:r>
      <w:r w:rsidRPr="00A02B9C">
        <w:rPr>
          <w:rFonts w:ascii="Times New Roman" w:hAnsi="Times New Roman"/>
          <w:sz w:val="24"/>
          <w:szCs w:val="24"/>
        </w:rPr>
        <w:t xml:space="preserve"> электросетевой компании</w:t>
      </w:r>
      <w:r w:rsidR="001755F1" w:rsidRPr="00A02B9C">
        <w:rPr>
          <w:rFonts w:ascii="Times New Roman" w:hAnsi="Times New Roman"/>
          <w:sz w:val="24"/>
          <w:szCs w:val="24"/>
        </w:rPr>
        <w:t>»</w:t>
      </w:r>
      <w:r w:rsidRPr="00A02B9C">
        <w:rPr>
          <w:rFonts w:ascii="Times New Roman" w:hAnsi="Times New Roman"/>
          <w:sz w:val="24"/>
          <w:szCs w:val="24"/>
        </w:rPr>
        <w:t xml:space="preserve"> через подстанцию 35/10кВ «Юголок» т</w:t>
      </w:r>
      <w:r w:rsidR="00D544BE" w:rsidRPr="00A02B9C">
        <w:rPr>
          <w:rFonts w:ascii="Times New Roman" w:hAnsi="Times New Roman"/>
          <w:sz w:val="24"/>
          <w:szCs w:val="24"/>
        </w:rPr>
        <w:t xml:space="preserve">рансформаторной мощностью 4МВА. </w:t>
      </w:r>
      <w:r w:rsidRPr="00A02B9C">
        <w:rPr>
          <w:rFonts w:ascii="Times New Roman" w:hAnsi="Times New Roman"/>
          <w:sz w:val="24"/>
          <w:szCs w:val="24"/>
        </w:rPr>
        <w:t>Распределение электроэнергии потребителям осуществляется по ВЛ-10кВ через 20 ТП</w:t>
      </w:r>
      <w:r w:rsidR="00F7046C" w:rsidRPr="00A02B9C">
        <w:rPr>
          <w:rFonts w:ascii="Times New Roman" w:hAnsi="Times New Roman"/>
          <w:sz w:val="24"/>
          <w:szCs w:val="24"/>
        </w:rPr>
        <w:t xml:space="preserve"> (трансформаторных подстанций</w:t>
      </w:r>
      <w:r w:rsidR="00C47B10" w:rsidRPr="00A02B9C">
        <w:rPr>
          <w:rFonts w:ascii="Times New Roman" w:hAnsi="Times New Roman"/>
          <w:sz w:val="24"/>
          <w:szCs w:val="24"/>
        </w:rPr>
        <w:t xml:space="preserve"> 1980 года установки</w:t>
      </w:r>
      <w:r w:rsidR="00F7046C" w:rsidRPr="00A02B9C">
        <w:rPr>
          <w:rFonts w:ascii="Times New Roman" w:hAnsi="Times New Roman"/>
          <w:sz w:val="24"/>
          <w:szCs w:val="24"/>
        </w:rPr>
        <w:t>)</w:t>
      </w:r>
      <w:r w:rsidRPr="00A02B9C">
        <w:rPr>
          <w:rFonts w:ascii="Times New Roman" w:hAnsi="Times New Roman"/>
          <w:sz w:val="24"/>
          <w:szCs w:val="24"/>
        </w:rPr>
        <w:t xml:space="preserve"> 10/0,4кВ суммарной мощностью 3МВА. Общая протяженность </w:t>
      </w:r>
      <w:proofErr w:type="gramStart"/>
      <w:r w:rsidRPr="00A02B9C">
        <w:rPr>
          <w:rFonts w:ascii="Times New Roman" w:hAnsi="Times New Roman"/>
          <w:sz w:val="24"/>
          <w:szCs w:val="24"/>
        </w:rPr>
        <w:t>ВЛ</w:t>
      </w:r>
      <w:proofErr w:type="gramEnd"/>
      <w:r w:rsidRPr="00A02B9C">
        <w:rPr>
          <w:rFonts w:ascii="Times New Roman" w:hAnsi="Times New Roman"/>
          <w:sz w:val="24"/>
          <w:szCs w:val="24"/>
        </w:rPr>
        <w:t xml:space="preserve"> 10кВ составляет 12,1 км, уровень износа – 50%. </w:t>
      </w:r>
      <w:r w:rsidR="007F2ED1" w:rsidRPr="00A02B9C">
        <w:rPr>
          <w:rFonts w:ascii="Times New Roman" w:hAnsi="Times New Roman"/>
          <w:sz w:val="24"/>
          <w:szCs w:val="24"/>
        </w:rPr>
        <w:t xml:space="preserve">Гарантирующим поставщиком является ООО «Иркутская </w:t>
      </w:r>
      <w:proofErr w:type="spellStart"/>
      <w:r w:rsidR="007F2ED1" w:rsidRPr="00A02B9C">
        <w:rPr>
          <w:rFonts w:ascii="Times New Roman" w:hAnsi="Times New Roman"/>
          <w:sz w:val="24"/>
          <w:szCs w:val="24"/>
        </w:rPr>
        <w:t>энергосбытовая</w:t>
      </w:r>
      <w:proofErr w:type="spellEnd"/>
      <w:r w:rsidR="007F2ED1" w:rsidRPr="00A02B9C">
        <w:rPr>
          <w:rFonts w:ascii="Times New Roman" w:hAnsi="Times New Roman"/>
          <w:sz w:val="24"/>
          <w:szCs w:val="24"/>
        </w:rPr>
        <w:t xml:space="preserve"> компания».</w:t>
      </w:r>
    </w:p>
    <w:p w:rsidR="00C6263C" w:rsidRPr="00A02B9C" w:rsidRDefault="00C6263C" w:rsidP="00D544BE">
      <w:pPr>
        <w:pStyle w:val="a0"/>
        <w:spacing w:after="0" w:line="240" w:lineRule="auto"/>
        <w:ind w:firstLine="709"/>
        <w:jc w:val="both"/>
        <w:rPr>
          <w:rFonts w:ascii="Times New Roman" w:hAnsi="Times New Roman"/>
          <w:sz w:val="24"/>
          <w:szCs w:val="24"/>
        </w:rPr>
      </w:pPr>
      <w:proofErr w:type="gramStart"/>
      <w:r w:rsidRPr="00A02B9C">
        <w:rPr>
          <w:rFonts w:ascii="Times New Roman" w:hAnsi="Times New Roman"/>
          <w:sz w:val="24"/>
          <w:szCs w:val="24"/>
        </w:rPr>
        <w:t>В</w:t>
      </w:r>
      <w:proofErr w:type="gramEnd"/>
      <w:r w:rsidRPr="00A02B9C">
        <w:rPr>
          <w:rFonts w:ascii="Times New Roman" w:hAnsi="Times New Roman"/>
          <w:sz w:val="24"/>
          <w:szCs w:val="24"/>
        </w:rPr>
        <w:t xml:space="preserve"> с. Юголок числится 8 </w:t>
      </w:r>
      <w:proofErr w:type="gramStart"/>
      <w:r w:rsidRPr="00A02B9C">
        <w:rPr>
          <w:rFonts w:ascii="Times New Roman" w:hAnsi="Times New Roman"/>
          <w:sz w:val="24"/>
          <w:szCs w:val="24"/>
        </w:rPr>
        <w:t>подстанций</w:t>
      </w:r>
      <w:proofErr w:type="gramEnd"/>
      <w:r w:rsidRPr="00A02B9C">
        <w:rPr>
          <w:rFonts w:ascii="Times New Roman" w:hAnsi="Times New Roman"/>
          <w:sz w:val="24"/>
          <w:szCs w:val="24"/>
        </w:rPr>
        <w:t xml:space="preserve"> для населения, 5 подстанций для промышленных предприятий и 1 в школе на которых стоят</w:t>
      </w:r>
      <w:r w:rsidR="00D544BE" w:rsidRPr="00A02B9C">
        <w:rPr>
          <w:rFonts w:ascii="Times New Roman" w:hAnsi="Times New Roman"/>
          <w:sz w:val="24"/>
          <w:szCs w:val="24"/>
        </w:rPr>
        <w:t xml:space="preserve"> приборы учета электроэнергии. </w:t>
      </w:r>
      <w:r w:rsidRPr="00A02B9C">
        <w:rPr>
          <w:rFonts w:ascii="Times New Roman" w:hAnsi="Times New Roman"/>
          <w:sz w:val="24"/>
          <w:szCs w:val="24"/>
        </w:rPr>
        <w:t xml:space="preserve">В д. </w:t>
      </w:r>
      <w:proofErr w:type="spellStart"/>
      <w:r w:rsidRPr="00A02B9C">
        <w:rPr>
          <w:rFonts w:ascii="Times New Roman" w:hAnsi="Times New Roman"/>
          <w:sz w:val="24"/>
          <w:szCs w:val="24"/>
        </w:rPr>
        <w:t>Кижа</w:t>
      </w:r>
      <w:proofErr w:type="spellEnd"/>
      <w:r w:rsidRPr="00A02B9C">
        <w:rPr>
          <w:rFonts w:ascii="Times New Roman" w:hAnsi="Times New Roman"/>
          <w:sz w:val="24"/>
          <w:szCs w:val="24"/>
        </w:rPr>
        <w:t xml:space="preserve"> 4 подстанции для населения, 2 подстанции для промышленных предприятий. Все они находятся в рабочем состоянии. </w:t>
      </w:r>
    </w:p>
    <w:p w:rsidR="00690380" w:rsidRPr="00A02B9C" w:rsidRDefault="00C6263C" w:rsidP="00B22F8F">
      <w:pPr>
        <w:pStyle w:val="a0"/>
        <w:spacing w:after="0" w:line="240" w:lineRule="auto"/>
        <w:ind w:firstLine="709"/>
        <w:jc w:val="both"/>
        <w:rPr>
          <w:rFonts w:ascii="Times New Roman" w:hAnsi="Times New Roman"/>
          <w:sz w:val="24"/>
          <w:szCs w:val="24"/>
        </w:rPr>
      </w:pPr>
      <w:r w:rsidRPr="00A02B9C">
        <w:rPr>
          <w:rFonts w:ascii="Times New Roman" w:hAnsi="Times New Roman"/>
          <w:sz w:val="24"/>
          <w:szCs w:val="24"/>
        </w:rPr>
        <w:t>Акты разграничения балансовой принадлежности и эксплуатационной ответственности имеются в наличии со всеми потре</w:t>
      </w:r>
      <w:r w:rsidR="00690380" w:rsidRPr="00A02B9C">
        <w:rPr>
          <w:rFonts w:ascii="Times New Roman" w:hAnsi="Times New Roman"/>
          <w:sz w:val="24"/>
          <w:szCs w:val="24"/>
        </w:rPr>
        <w:t xml:space="preserve">бителями электрической энергии. </w:t>
      </w:r>
      <w:r w:rsidRPr="00A02B9C">
        <w:rPr>
          <w:rFonts w:ascii="Times New Roman" w:hAnsi="Times New Roman"/>
          <w:sz w:val="24"/>
          <w:szCs w:val="24"/>
        </w:rPr>
        <w:t xml:space="preserve">Расчет за потребленную электроэнергию производится согласно заключенному договору. 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w:t>
      </w:r>
      <w:r w:rsidR="00CA5DEE" w:rsidRPr="00A02B9C">
        <w:rPr>
          <w:rFonts w:ascii="Times New Roman" w:hAnsi="Times New Roman"/>
          <w:sz w:val="24"/>
          <w:szCs w:val="24"/>
        </w:rPr>
        <w:t xml:space="preserve"> </w:t>
      </w:r>
    </w:p>
    <w:p w:rsidR="002B5E54" w:rsidRPr="00A02B9C" w:rsidRDefault="00690380" w:rsidP="002B5E54">
      <w:pPr>
        <w:pStyle w:val="a0"/>
        <w:spacing w:after="0" w:line="240" w:lineRule="auto"/>
        <w:ind w:firstLine="709"/>
        <w:jc w:val="both"/>
        <w:rPr>
          <w:rFonts w:ascii="Times New Roman" w:hAnsi="Times New Roman"/>
          <w:sz w:val="24"/>
          <w:szCs w:val="24"/>
        </w:rPr>
      </w:pPr>
      <w:r w:rsidRPr="00A02B9C">
        <w:rPr>
          <w:rFonts w:ascii="Times New Roman" w:hAnsi="Times New Roman"/>
          <w:sz w:val="24"/>
          <w:szCs w:val="24"/>
        </w:rPr>
        <w:t>Общее к</w:t>
      </w:r>
      <w:r w:rsidR="00C6263C" w:rsidRPr="00A02B9C">
        <w:rPr>
          <w:rFonts w:ascii="Times New Roman" w:hAnsi="Times New Roman"/>
          <w:sz w:val="24"/>
          <w:szCs w:val="24"/>
        </w:rPr>
        <w:t>о</w:t>
      </w:r>
      <w:r w:rsidRPr="00A02B9C">
        <w:rPr>
          <w:rFonts w:ascii="Times New Roman" w:hAnsi="Times New Roman"/>
          <w:sz w:val="24"/>
          <w:szCs w:val="24"/>
        </w:rPr>
        <w:t xml:space="preserve">личество уличных светильников – </w:t>
      </w:r>
      <w:r w:rsidR="00C6263C" w:rsidRPr="00A02B9C">
        <w:rPr>
          <w:rFonts w:ascii="Times New Roman" w:hAnsi="Times New Roman"/>
          <w:sz w:val="24"/>
          <w:szCs w:val="24"/>
        </w:rPr>
        <w:t>136 шт. В с.</w:t>
      </w:r>
      <w:r w:rsidR="00853877" w:rsidRPr="00A02B9C">
        <w:rPr>
          <w:rFonts w:ascii="Times New Roman" w:hAnsi="Times New Roman"/>
          <w:sz w:val="24"/>
          <w:szCs w:val="24"/>
        </w:rPr>
        <w:t xml:space="preserve"> </w:t>
      </w:r>
      <w:r w:rsidR="00C6263C" w:rsidRPr="00A02B9C">
        <w:rPr>
          <w:rFonts w:ascii="Times New Roman" w:hAnsi="Times New Roman"/>
          <w:sz w:val="24"/>
          <w:szCs w:val="24"/>
        </w:rPr>
        <w:t xml:space="preserve">Юголок – 96 </w:t>
      </w:r>
      <w:proofErr w:type="spellStart"/>
      <w:r w:rsidR="00C6263C" w:rsidRPr="00A02B9C">
        <w:rPr>
          <w:rFonts w:ascii="Times New Roman" w:hAnsi="Times New Roman"/>
          <w:sz w:val="24"/>
          <w:szCs w:val="24"/>
        </w:rPr>
        <w:t>шт</w:t>
      </w:r>
      <w:proofErr w:type="spellEnd"/>
      <w:r w:rsidR="00C6263C" w:rsidRPr="00A02B9C">
        <w:rPr>
          <w:rFonts w:ascii="Times New Roman" w:hAnsi="Times New Roman"/>
          <w:sz w:val="24"/>
          <w:szCs w:val="24"/>
        </w:rPr>
        <w:t>, в д.</w:t>
      </w:r>
      <w:r w:rsidR="00853877" w:rsidRPr="00A02B9C">
        <w:rPr>
          <w:rFonts w:ascii="Times New Roman" w:hAnsi="Times New Roman"/>
          <w:sz w:val="24"/>
          <w:szCs w:val="24"/>
        </w:rPr>
        <w:t xml:space="preserve"> </w:t>
      </w:r>
      <w:proofErr w:type="spellStart"/>
      <w:r w:rsidR="002F36A3" w:rsidRPr="00A02B9C">
        <w:rPr>
          <w:rFonts w:ascii="Times New Roman" w:hAnsi="Times New Roman"/>
          <w:sz w:val="24"/>
          <w:szCs w:val="24"/>
        </w:rPr>
        <w:t>Кижа</w:t>
      </w:r>
      <w:proofErr w:type="spellEnd"/>
      <w:r w:rsidR="002F36A3" w:rsidRPr="00A02B9C">
        <w:rPr>
          <w:rFonts w:ascii="Times New Roman" w:hAnsi="Times New Roman"/>
          <w:sz w:val="24"/>
          <w:szCs w:val="24"/>
        </w:rPr>
        <w:t xml:space="preserve"> – 40 шт. На линии</w:t>
      </w:r>
      <w:r w:rsidR="00C6263C" w:rsidRPr="00A02B9C">
        <w:rPr>
          <w:rFonts w:ascii="Times New Roman" w:hAnsi="Times New Roman"/>
          <w:sz w:val="24"/>
          <w:szCs w:val="24"/>
        </w:rPr>
        <w:t xml:space="preserve"> освещения установлены фото-реле (</w:t>
      </w:r>
      <w:proofErr w:type="spellStart"/>
      <w:r w:rsidR="00C6263C" w:rsidRPr="00A02B9C">
        <w:rPr>
          <w:rFonts w:ascii="Times New Roman" w:hAnsi="Times New Roman"/>
          <w:sz w:val="24"/>
          <w:szCs w:val="24"/>
        </w:rPr>
        <w:t>д</w:t>
      </w:r>
      <w:proofErr w:type="gramStart"/>
      <w:r w:rsidR="00C6263C" w:rsidRPr="00A02B9C">
        <w:rPr>
          <w:rFonts w:ascii="Times New Roman" w:hAnsi="Times New Roman"/>
          <w:sz w:val="24"/>
          <w:szCs w:val="24"/>
        </w:rPr>
        <w:t>.К</w:t>
      </w:r>
      <w:proofErr w:type="gramEnd"/>
      <w:r w:rsidRPr="00A02B9C">
        <w:rPr>
          <w:rFonts w:ascii="Times New Roman" w:hAnsi="Times New Roman"/>
          <w:sz w:val="24"/>
          <w:szCs w:val="24"/>
        </w:rPr>
        <w:t>ижа</w:t>
      </w:r>
      <w:proofErr w:type="spellEnd"/>
      <w:r w:rsidRPr="00A02B9C">
        <w:rPr>
          <w:rFonts w:ascii="Times New Roman" w:hAnsi="Times New Roman"/>
          <w:sz w:val="24"/>
          <w:szCs w:val="24"/>
        </w:rPr>
        <w:t>) и реле времени (</w:t>
      </w:r>
      <w:proofErr w:type="spellStart"/>
      <w:r w:rsidRPr="00A02B9C">
        <w:rPr>
          <w:rFonts w:ascii="Times New Roman" w:hAnsi="Times New Roman"/>
          <w:sz w:val="24"/>
          <w:szCs w:val="24"/>
        </w:rPr>
        <w:t>с.Юголок</w:t>
      </w:r>
      <w:proofErr w:type="spellEnd"/>
      <w:r w:rsidRPr="00A02B9C">
        <w:rPr>
          <w:rFonts w:ascii="Times New Roman" w:hAnsi="Times New Roman"/>
          <w:sz w:val="24"/>
          <w:szCs w:val="24"/>
        </w:rPr>
        <w:t xml:space="preserve">). За счёт реле достигается энергосбережение. </w:t>
      </w:r>
      <w:r w:rsidR="00C6263C" w:rsidRPr="00A02B9C">
        <w:rPr>
          <w:rFonts w:ascii="Times New Roman" w:hAnsi="Times New Roman"/>
          <w:sz w:val="24"/>
          <w:szCs w:val="24"/>
        </w:rPr>
        <w:t xml:space="preserve">В целом оба населённых пункта достаточно освещены. В  2019 году полностью была произведена замена ламп ДРЛ и </w:t>
      </w:r>
      <w:proofErr w:type="spellStart"/>
      <w:r w:rsidR="00C6263C" w:rsidRPr="00A02B9C">
        <w:rPr>
          <w:rFonts w:ascii="Times New Roman" w:hAnsi="Times New Roman"/>
          <w:sz w:val="24"/>
          <w:szCs w:val="24"/>
        </w:rPr>
        <w:t>ДНаТ</w:t>
      </w:r>
      <w:proofErr w:type="spellEnd"/>
      <w:r w:rsidR="00C6263C" w:rsidRPr="00A02B9C">
        <w:rPr>
          <w:rFonts w:ascii="Times New Roman" w:hAnsi="Times New Roman"/>
          <w:sz w:val="24"/>
          <w:szCs w:val="24"/>
        </w:rPr>
        <w:t xml:space="preserve"> уличного освещения на</w:t>
      </w:r>
      <w:r w:rsidRPr="00A02B9C">
        <w:rPr>
          <w:rFonts w:ascii="Times New Roman" w:hAnsi="Times New Roman"/>
          <w:sz w:val="24"/>
          <w:szCs w:val="24"/>
        </w:rPr>
        <w:t xml:space="preserve"> энергосберегающие светодиодные</w:t>
      </w:r>
      <w:r w:rsidR="005957B1" w:rsidRPr="00A02B9C">
        <w:rPr>
          <w:rFonts w:ascii="Times New Roman" w:hAnsi="Times New Roman"/>
          <w:sz w:val="24"/>
          <w:szCs w:val="24"/>
        </w:rPr>
        <w:t xml:space="preserve"> (55-60 </w:t>
      </w:r>
      <w:r w:rsidR="0024327A" w:rsidRPr="00A02B9C">
        <w:rPr>
          <w:rFonts w:ascii="Times New Roman" w:hAnsi="Times New Roman"/>
          <w:sz w:val="24"/>
          <w:szCs w:val="24"/>
        </w:rPr>
        <w:t>Вт</w:t>
      </w:r>
      <w:r w:rsidR="005957B1" w:rsidRPr="00A02B9C">
        <w:rPr>
          <w:rFonts w:ascii="Times New Roman" w:hAnsi="Times New Roman"/>
          <w:sz w:val="24"/>
          <w:szCs w:val="24"/>
        </w:rPr>
        <w:t xml:space="preserve">, 5000-8500 </w:t>
      </w:r>
      <w:r w:rsidR="0024327A" w:rsidRPr="00A02B9C">
        <w:rPr>
          <w:rFonts w:ascii="Times New Roman" w:hAnsi="Times New Roman"/>
          <w:sz w:val="24"/>
          <w:szCs w:val="24"/>
        </w:rPr>
        <w:t>Л</w:t>
      </w:r>
      <w:r w:rsidR="005957B1" w:rsidRPr="00A02B9C">
        <w:rPr>
          <w:rFonts w:ascii="Times New Roman" w:hAnsi="Times New Roman"/>
          <w:sz w:val="24"/>
          <w:szCs w:val="24"/>
        </w:rPr>
        <w:t>м.)</w:t>
      </w:r>
      <w:r w:rsidRPr="00A02B9C">
        <w:rPr>
          <w:rFonts w:ascii="Times New Roman" w:hAnsi="Times New Roman"/>
          <w:sz w:val="24"/>
          <w:szCs w:val="24"/>
        </w:rPr>
        <w:t>, что также позволяет исполнять мероприятия по энергосбережению.</w:t>
      </w:r>
      <w:r w:rsidR="00123A8A" w:rsidRPr="00A02B9C">
        <w:rPr>
          <w:rFonts w:ascii="Times New Roman" w:hAnsi="Times New Roman"/>
          <w:sz w:val="24"/>
          <w:szCs w:val="24"/>
        </w:rPr>
        <w:t xml:space="preserve"> </w:t>
      </w:r>
    </w:p>
    <w:p w:rsidR="00690380" w:rsidRPr="00A02B9C" w:rsidRDefault="00690380" w:rsidP="00B22F8F">
      <w:pPr>
        <w:pStyle w:val="a0"/>
        <w:spacing w:after="0" w:line="240" w:lineRule="auto"/>
        <w:ind w:firstLine="709"/>
        <w:jc w:val="both"/>
        <w:rPr>
          <w:rFonts w:ascii="Times New Roman" w:hAnsi="Times New Roman"/>
          <w:sz w:val="24"/>
          <w:szCs w:val="24"/>
        </w:rPr>
      </w:pPr>
    </w:p>
    <w:p w:rsidR="00690380" w:rsidRPr="00A02B9C" w:rsidRDefault="00690380" w:rsidP="001E0B78">
      <w:pPr>
        <w:jc w:val="center"/>
        <w:rPr>
          <w:b/>
          <w:i/>
          <w:sz w:val="24"/>
          <w:szCs w:val="24"/>
        </w:rPr>
      </w:pPr>
      <w:r w:rsidRPr="00A02B9C">
        <w:rPr>
          <w:b/>
          <w:i/>
          <w:sz w:val="24"/>
          <w:szCs w:val="24"/>
        </w:rPr>
        <w:t>Электрические нагрузки жилищно-коммунального сектора</w:t>
      </w:r>
    </w:p>
    <w:p w:rsidR="00B22F8F" w:rsidRPr="00A02B9C" w:rsidRDefault="00690380" w:rsidP="001E0B78">
      <w:pPr>
        <w:jc w:val="center"/>
        <w:rPr>
          <w:b/>
          <w:i/>
          <w:sz w:val="24"/>
          <w:szCs w:val="24"/>
        </w:rPr>
      </w:pPr>
      <w:proofErr w:type="spellStart"/>
      <w:r w:rsidRPr="00A02B9C">
        <w:rPr>
          <w:b/>
          <w:i/>
          <w:sz w:val="24"/>
          <w:szCs w:val="24"/>
        </w:rPr>
        <w:lastRenderedPageBreak/>
        <w:t>Юголокского</w:t>
      </w:r>
      <w:proofErr w:type="spellEnd"/>
      <w:r w:rsidRPr="00A02B9C">
        <w:rPr>
          <w:b/>
          <w:i/>
          <w:sz w:val="24"/>
          <w:szCs w:val="24"/>
        </w:rPr>
        <w:t xml:space="preserve"> муниципального образования</w:t>
      </w:r>
      <w:r w:rsidR="001E0B78" w:rsidRPr="00A02B9C">
        <w:rPr>
          <w:b/>
          <w:i/>
          <w:sz w:val="24"/>
          <w:szCs w:val="24"/>
        </w:rPr>
        <w:t xml:space="preserve"> по состоя</w:t>
      </w:r>
      <w:r w:rsidR="00F46227" w:rsidRPr="00A02B9C">
        <w:rPr>
          <w:b/>
          <w:i/>
          <w:sz w:val="24"/>
          <w:szCs w:val="24"/>
        </w:rPr>
        <w:t>нию на</w:t>
      </w:r>
      <w:r w:rsidR="001E0B78" w:rsidRPr="00A02B9C">
        <w:rPr>
          <w:b/>
          <w:i/>
          <w:sz w:val="24"/>
          <w:szCs w:val="24"/>
        </w:rPr>
        <w:t xml:space="preserve"> 01.01.2021</w:t>
      </w:r>
    </w:p>
    <w:p w:rsidR="0003552A" w:rsidRPr="00A02B9C" w:rsidRDefault="001E0B78" w:rsidP="0003552A">
      <w:pPr>
        <w:ind w:right="175"/>
        <w:jc w:val="right"/>
        <w:rPr>
          <w:b/>
          <w:bCs/>
          <w:i/>
          <w:sz w:val="24"/>
          <w:szCs w:val="24"/>
        </w:rPr>
      </w:pPr>
      <w:r w:rsidRPr="00A02B9C">
        <w:rPr>
          <w:b/>
          <w:bCs/>
          <w:i/>
          <w:sz w:val="24"/>
          <w:szCs w:val="24"/>
        </w:rPr>
        <w:t>Таблица №12</w:t>
      </w:r>
    </w:p>
    <w:tbl>
      <w:tblPr>
        <w:tblStyle w:val="a9"/>
        <w:tblW w:w="0" w:type="auto"/>
        <w:tblLook w:val="04A0" w:firstRow="1" w:lastRow="0" w:firstColumn="1" w:lastColumn="0" w:noHBand="0" w:noVBand="1"/>
      </w:tblPr>
      <w:tblGrid>
        <w:gridCol w:w="2408"/>
        <w:gridCol w:w="2415"/>
        <w:gridCol w:w="2387"/>
        <w:gridCol w:w="2361"/>
      </w:tblGrid>
      <w:tr w:rsidR="001E0B78" w:rsidRPr="00A02B9C" w:rsidTr="001E0B78">
        <w:tc>
          <w:tcPr>
            <w:tcW w:w="2520" w:type="dxa"/>
            <w:vAlign w:val="center"/>
          </w:tcPr>
          <w:p w:rsidR="001E0B78" w:rsidRPr="00A02B9C" w:rsidRDefault="001E0B78" w:rsidP="001E0B78">
            <w:pPr>
              <w:ind w:right="175"/>
              <w:jc w:val="center"/>
              <w:rPr>
                <w:b/>
                <w:bCs/>
                <w:sz w:val="24"/>
                <w:szCs w:val="24"/>
              </w:rPr>
            </w:pPr>
            <w:r w:rsidRPr="00A02B9C">
              <w:rPr>
                <w:b/>
                <w:sz w:val="24"/>
                <w:szCs w:val="24"/>
                <w:lang w:eastAsia="en-US"/>
              </w:rPr>
              <w:t>Населенный пункт</w:t>
            </w:r>
          </w:p>
        </w:tc>
        <w:tc>
          <w:tcPr>
            <w:tcW w:w="2520" w:type="dxa"/>
            <w:vAlign w:val="center"/>
          </w:tcPr>
          <w:p w:rsidR="001E0B78" w:rsidRPr="00A02B9C" w:rsidRDefault="001E0B78" w:rsidP="001E0B78">
            <w:pPr>
              <w:ind w:right="175"/>
              <w:jc w:val="center"/>
              <w:rPr>
                <w:b/>
                <w:bCs/>
                <w:sz w:val="24"/>
                <w:szCs w:val="24"/>
              </w:rPr>
            </w:pPr>
            <w:r w:rsidRPr="00A02B9C">
              <w:rPr>
                <w:b/>
                <w:sz w:val="24"/>
                <w:szCs w:val="24"/>
                <w:lang w:eastAsia="en-US"/>
              </w:rPr>
              <w:t>Численность населения, чел</w:t>
            </w:r>
          </w:p>
        </w:tc>
        <w:tc>
          <w:tcPr>
            <w:tcW w:w="2520" w:type="dxa"/>
            <w:vAlign w:val="center"/>
          </w:tcPr>
          <w:p w:rsidR="001E0B78" w:rsidRPr="00A02B9C" w:rsidRDefault="001E0B78" w:rsidP="001E0B78">
            <w:pPr>
              <w:ind w:right="175"/>
              <w:jc w:val="center"/>
              <w:rPr>
                <w:b/>
                <w:bCs/>
                <w:sz w:val="24"/>
                <w:szCs w:val="24"/>
              </w:rPr>
            </w:pPr>
            <w:r w:rsidRPr="00A02B9C">
              <w:rPr>
                <w:b/>
                <w:sz w:val="24"/>
                <w:szCs w:val="24"/>
                <w:lang w:eastAsia="en-US"/>
              </w:rPr>
              <w:t xml:space="preserve">Годовой расход </w:t>
            </w:r>
            <w:proofErr w:type="spellStart"/>
            <w:r w:rsidRPr="00A02B9C">
              <w:rPr>
                <w:b/>
                <w:sz w:val="24"/>
                <w:szCs w:val="24"/>
                <w:lang w:eastAsia="en-US"/>
              </w:rPr>
              <w:t>электроэн</w:t>
            </w:r>
            <w:proofErr w:type="spellEnd"/>
            <w:r w:rsidRPr="00A02B9C">
              <w:rPr>
                <w:b/>
                <w:sz w:val="24"/>
                <w:szCs w:val="24"/>
                <w:lang w:eastAsia="en-US"/>
              </w:rPr>
              <w:t xml:space="preserve">., тыс. </w:t>
            </w:r>
            <w:proofErr w:type="spellStart"/>
            <w:r w:rsidRPr="00A02B9C">
              <w:rPr>
                <w:b/>
                <w:sz w:val="24"/>
                <w:szCs w:val="24"/>
                <w:lang w:eastAsia="en-US"/>
              </w:rPr>
              <w:t>кВтч</w:t>
            </w:r>
            <w:proofErr w:type="spellEnd"/>
          </w:p>
        </w:tc>
        <w:tc>
          <w:tcPr>
            <w:tcW w:w="2521" w:type="dxa"/>
            <w:vAlign w:val="center"/>
          </w:tcPr>
          <w:p w:rsidR="001E0B78" w:rsidRPr="00A02B9C" w:rsidRDefault="001E0B78" w:rsidP="001E0B78">
            <w:pPr>
              <w:ind w:right="175"/>
              <w:jc w:val="center"/>
              <w:rPr>
                <w:b/>
                <w:bCs/>
                <w:sz w:val="24"/>
                <w:szCs w:val="24"/>
              </w:rPr>
            </w:pPr>
            <w:r w:rsidRPr="00A02B9C">
              <w:rPr>
                <w:b/>
                <w:sz w:val="24"/>
                <w:szCs w:val="24"/>
                <w:lang w:eastAsia="en-US"/>
              </w:rPr>
              <w:t xml:space="preserve">Макс. </w:t>
            </w:r>
            <w:proofErr w:type="spellStart"/>
            <w:r w:rsidRPr="00A02B9C">
              <w:rPr>
                <w:b/>
                <w:sz w:val="24"/>
                <w:szCs w:val="24"/>
                <w:lang w:eastAsia="en-US"/>
              </w:rPr>
              <w:t>электр</w:t>
            </w:r>
            <w:proofErr w:type="spellEnd"/>
            <w:r w:rsidRPr="00A02B9C">
              <w:rPr>
                <w:b/>
                <w:sz w:val="24"/>
                <w:szCs w:val="24"/>
                <w:lang w:eastAsia="en-US"/>
              </w:rPr>
              <w:t>. нагрузка, кВт</w:t>
            </w:r>
          </w:p>
        </w:tc>
      </w:tr>
      <w:tr w:rsidR="001E0B78" w:rsidRPr="00A02B9C" w:rsidTr="00B651A9">
        <w:tc>
          <w:tcPr>
            <w:tcW w:w="2520" w:type="dxa"/>
            <w:vAlign w:val="center"/>
          </w:tcPr>
          <w:p w:rsidR="001E0B78" w:rsidRPr="00A02B9C" w:rsidRDefault="001E0B78" w:rsidP="001E0B78">
            <w:pPr>
              <w:ind w:right="175"/>
              <w:jc w:val="center"/>
              <w:rPr>
                <w:b/>
                <w:sz w:val="24"/>
                <w:szCs w:val="24"/>
                <w:lang w:eastAsia="en-US"/>
              </w:rPr>
            </w:pPr>
            <w:r w:rsidRPr="00A02B9C">
              <w:rPr>
                <w:b/>
                <w:sz w:val="24"/>
                <w:szCs w:val="24"/>
                <w:lang w:eastAsia="en-US"/>
              </w:rPr>
              <w:t>с. Юголок</w:t>
            </w:r>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656</w:t>
            </w:r>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1012</w:t>
            </w:r>
          </w:p>
        </w:tc>
        <w:tc>
          <w:tcPr>
            <w:tcW w:w="2521"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248,4</w:t>
            </w:r>
          </w:p>
        </w:tc>
      </w:tr>
      <w:tr w:rsidR="001E0B78" w:rsidRPr="00A02B9C" w:rsidTr="00B651A9">
        <w:tc>
          <w:tcPr>
            <w:tcW w:w="2520" w:type="dxa"/>
            <w:vAlign w:val="center"/>
          </w:tcPr>
          <w:p w:rsidR="001E0B78" w:rsidRPr="00A02B9C" w:rsidRDefault="001E0B78" w:rsidP="001E0B78">
            <w:pPr>
              <w:ind w:right="175"/>
              <w:jc w:val="center"/>
              <w:rPr>
                <w:b/>
                <w:sz w:val="24"/>
                <w:szCs w:val="24"/>
                <w:lang w:eastAsia="en-US"/>
              </w:rPr>
            </w:pPr>
            <w:r w:rsidRPr="00A02B9C">
              <w:rPr>
                <w:b/>
                <w:sz w:val="24"/>
                <w:szCs w:val="24"/>
                <w:lang w:eastAsia="en-US"/>
              </w:rPr>
              <w:t xml:space="preserve">д. </w:t>
            </w:r>
            <w:proofErr w:type="spellStart"/>
            <w:r w:rsidRPr="00A02B9C">
              <w:rPr>
                <w:b/>
                <w:sz w:val="24"/>
                <w:szCs w:val="24"/>
                <w:lang w:eastAsia="en-US"/>
              </w:rPr>
              <w:t>Кижа</w:t>
            </w:r>
            <w:proofErr w:type="spellEnd"/>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243</w:t>
            </w:r>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517</w:t>
            </w:r>
          </w:p>
        </w:tc>
        <w:tc>
          <w:tcPr>
            <w:tcW w:w="2521"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126,9</w:t>
            </w:r>
          </w:p>
        </w:tc>
      </w:tr>
      <w:tr w:rsidR="001E0B78" w:rsidRPr="00A02B9C" w:rsidTr="00B651A9">
        <w:tc>
          <w:tcPr>
            <w:tcW w:w="2520" w:type="dxa"/>
            <w:vAlign w:val="center"/>
          </w:tcPr>
          <w:p w:rsidR="001E0B78" w:rsidRPr="00A02B9C" w:rsidRDefault="001E0B78" w:rsidP="001E0B78">
            <w:pPr>
              <w:ind w:right="175"/>
              <w:jc w:val="center"/>
              <w:rPr>
                <w:b/>
                <w:sz w:val="24"/>
                <w:szCs w:val="24"/>
                <w:lang w:eastAsia="en-US"/>
              </w:rPr>
            </w:pPr>
            <w:r w:rsidRPr="00A02B9C">
              <w:rPr>
                <w:b/>
                <w:sz w:val="24"/>
                <w:szCs w:val="24"/>
                <w:lang w:eastAsia="en-US"/>
              </w:rPr>
              <w:t>ИТОГО:</w:t>
            </w:r>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899</w:t>
            </w:r>
          </w:p>
        </w:tc>
        <w:tc>
          <w:tcPr>
            <w:tcW w:w="2520"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1529</w:t>
            </w:r>
          </w:p>
        </w:tc>
        <w:tc>
          <w:tcPr>
            <w:tcW w:w="2521" w:type="dxa"/>
            <w:vAlign w:val="bottom"/>
          </w:tcPr>
          <w:p w:rsidR="001E0B78" w:rsidRPr="00A02B9C" w:rsidRDefault="001E0B78" w:rsidP="00B651A9">
            <w:pPr>
              <w:spacing w:line="276" w:lineRule="auto"/>
              <w:jc w:val="center"/>
              <w:rPr>
                <w:sz w:val="24"/>
                <w:szCs w:val="24"/>
                <w:lang w:eastAsia="en-US"/>
              </w:rPr>
            </w:pPr>
            <w:r w:rsidRPr="00A02B9C">
              <w:rPr>
                <w:sz w:val="24"/>
                <w:szCs w:val="24"/>
                <w:lang w:eastAsia="en-US"/>
              </w:rPr>
              <w:t>375,3</w:t>
            </w:r>
          </w:p>
        </w:tc>
      </w:tr>
    </w:tbl>
    <w:p w:rsidR="00BA55C6" w:rsidRPr="00A02B9C" w:rsidRDefault="00BA55C6" w:rsidP="00C65B84">
      <w:pPr>
        <w:ind w:right="175"/>
        <w:rPr>
          <w:b/>
          <w:bCs/>
          <w:i/>
          <w:sz w:val="24"/>
          <w:szCs w:val="24"/>
        </w:rPr>
      </w:pPr>
    </w:p>
    <w:p w:rsidR="00BA55C6" w:rsidRPr="00A02B9C" w:rsidRDefault="00AE586C" w:rsidP="00BA55C6">
      <w:pPr>
        <w:jc w:val="center"/>
        <w:rPr>
          <w:b/>
          <w:i/>
          <w:sz w:val="24"/>
          <w:szCs w:val="24"/>
        </w:rPr>
      </w:pPr>
      <w:r w:rsidRPr="00A02B9C">
        <w:rPr>
          <w:b/>
          <w:i/>
          <w:sz w:val="24"/>
          <w:szCs w:val="24"/>
        </w:rPr>
        <w:t xml:space="preserve">Паспорт </w:t>
      </w:r>
      <w:r w:rsidR="00BA55C6" w:rsidRPr="00A02B9C">
        <w:rPr>
          <w:b/>
          <w:i/>
          <w:sz w:val="24"/>
          <w:szCs w:val="24"/>
        </w:rPr>
        <w:t xml:space="preserve">электроустановок </w:t>
      </w:r>
      <w:proofErr w:type="spellStart"/>
      <w:r w:rsidR="00BA55C6" w:rsidRPr="00A02B9C">
        <w:rPr>
          <w:b/>
          <w:i/>
          <w:sz w:val="24"/>
          <w:szCs w:val="24"/>
        </w:rPr>
        <w:t>Юголокского</w:t>
      </w:r>
      <w:proofErr w:type="spellEnd"/>
      <w:r w:rsidR="00BA55C6" w:rsidRPr="00A02B9C">
        <w:rPr>
          <w:b/>
          <w:i/>
          <w:sz w:val="24"/>
          <w:szCs w:val="24"/>
        </w:rPr>
        <w:t xml:space="preserve"> муниципального образования в составе действующего договора с «</w:t>
      </w:r>
      <w:proofErr w:type="spellStart"/>
      <w:r w:rsidR="00BA55C6" w:rsidRPr="00A02B9C">
        <w:rPr>
          <w:b/>
          <w:i/>
          <w:sz w:val="24"/>
          <w:szCs w:val="24"/>
        </w:rPr>
        <w:t>Иркутскэнергосбытом</w:t>
      </w:r>
      <w:proofErr w:type="spellEnd"/>
      <w:r w:rsidR="00BA55C6" w:rsidRPr="00A02B9C">
        <w:rPr>
          <w:b/>
          <w:i/>
          <w:sz w:val="24"/>
          <w:szCs w:val="24"/>
        </w:rPr>
        <w:t>» по состоянию 01.01.2022</w:t>
      </w:r>
    </w:p>
    <w:p w:rsidR="00BA55C6" w:rsidRPr="00A02B9C" w:rsidRDefault="00BA55C6" w:rsidP="00BA55C6">
      <w:pPr>
        <w:ind w:right="175"/>
        <w:jc w:val="right"/>
        <w:rPr>
          <w:b/>
          <w:bCs/>
          <w:i/>
          <w:sz w:val="24"/>
          <w:szCs w:val="24"/>
        </w:rPr>
      </w:pPr>
      <w:r w:rsidRPr="00A02B9C">
        <w:rPr>
          <w:b/>
          <w:bCs/>
          <w:i/>
          <w:sz w:val="24"/>
          <w:szCs w:val="24"/>
        </w:rPr>
        <w:t>Рис. №</w:t>
      </w:r>
      <w:r w:rsidR="00C65B84" w:rsidRPr="00A02B9C">
        <w:rPr>
          <w:b/>
          <w:bCs/>
          <w:i/>
          <w:sz w:val="24"/>
          <w:szCs w:val="24"/>
        </w:rPr>
        <w:t>1</w:t>
      </w:r>
    </w:p>
    <w:p w:rsidR="005957B1" w:rsidRPr="00A02B9C" w:rsidRDefault="00AE586C" w:rsidP="00AE586C">
      <w:pPr>
        <w:tabs>
          <w:tab w:val="left" w:pos="9781"/>
        </w:tabs>
        <w:ind w:left="-851" w:right="-767"/>
        <w:jc w:val="center"/>
        <w:rPr>
          <w:b/>
          <w:bCs/>
          <w:i/>
          <w:sz w:val="24"/>
          <w:szCs w:val="24"/>
        </w:rPr>
      </w:pPr>
      <w:r w:rsidRPr="00A02B9C">
        <w:rPr>
          <w:b/>
          <w:bCs/>
          <w:i/>
          <w:noProof/>
          <w:sz w:val="24"/>
          <w:szCs w:val="24"/>
        </w:rPr>
        <w:drawing>
          <wp:inline distT="0" distB="0" distL="0" distR="0" wp14:anchorId="6276B2C7" wp14:editId="7EB56530">
            <wp:extent cx="7162800" cy="4440532"/>
            <wp:effectExtent l="38100" t="38100" r="19050" b="177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173775" cy="4447336"/>
                    </a:xfrm>
                    <a:prstGeom prst="rect">
                      <a:avLst/>
                    </a:prstGeom>
                    <a:ln w="38100" cmpd="dbl">
                      <a:solidFill>
                        <a:schemeClr val="tx1"/>
                      </a:solidFill>
                      <a:prstDash val="solid"/>
                    </a:ln>
                  </pic:spPr>
                </pic:pic>
              </a:graphicData>
            </a:graphic>
          </wp:inline>
        </w:drawing>
      </w:r>
    </w:p>
    <w:p w:rsidR="00AE586C" w:rsidRPr="00A02B9C" w:rsidRDefault="00AE586C" w:rsidP="00AE586C">
      <w:pPr>
        <w:tabs>
          <w:tab w:val="left" w:pos="9781"/>
        </w:tabs>
        <w:ind w:left="-851" w:right="-767"/>
        <w:jc w:val="center"/>
        <w:rPr>
          <w:b/>
          <w:bCs/>
          <w:i/>
          <w:sz w:val="24"/>
          <w:szCs w:val="24"/>
        </w:rPr>
      </w:pPr>
      <w:r w:rsidRPr="00A02B9C">
        <w:rPr>
          <w:b/>
          <w:bCs/>
          <w:i/>
          <w:noProof/>
          <w:sz w:val="24"/>
          <w:szCs w:val="24"/>
        </w:rPr>
        <w:drawing>
          <wp:inline distT="0" distB="0" distL="0" distR="0" wp14:anchorId="0FF7EE08" wp14:editId="35736BAB">
            <wp:extent cx="7172827" cy="2426795"/>
            <wp:effectExtent l="38100" t="38100" r="9525" b="1206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172827" cy="2426795"/>
                    </a:xfrm>
                    <a:prstGeom prst="rect">
                      <a:avLst/>
                    </a:prstGeom>
                    <a:ln w="38100" cmpd="dbl">
                      <a:solidFill>
                        <a:schemeClr val="tx1"/>
                      </a:solidFill>
                      <a:prstDash val="solid"/>
                    </a:ln>
                  </pic:spPr>
                </pic:pic>
              </a:graphicData>
            </a:graphic>
          </wp:inline>
        </w:drawing>
      </w:r>
    </w:p>
    <w:p w:rsidR="007F2ED1" w:rsidRPr="00A02B9C" w:rsidRDefault="007F2ED1" w:rsidP="0003552A">
      <w:pPr>
        <w:ind w:right="175"/>
        <w:jc w:val="right"/>
        <w:rPr>
          <w:b/>
          <w:bCs/>
          <w:sz w:val="24"/>
          <w:szCs w:val="24"/>
        </w:rPr>
      </w:pPr>
    </w:p>
    <w:p w:rsidR="00A02413" w:rsidRPr="00A02B9C" w:rsidRDefault="00A02413" w:rsidP="00A02413">
      <w:pPr>
        <w:ind w:firstLine="709"/>
        <w:jc w:val="both"/>
        <w:rPr>
          <w:sz w:val="24"/>
          <w:szCs w:val="24"/>
        </w:rPr>
      </w:pPr>
      <w:r w:rsidRPr="00A02B9C">
        <w:rPr>
          <w:b/>
          <w:sz w:val="24"/>
          <w:szCs w:val="24"/>
          <w:u w:val="single"/>
        </w:rPr>
        <w:lastRenderedPageBreak/>
        <w:t xml:space="preserve">На сегодняшний день основными проблемами системы электроснабжения </w:t>
      </w:r>
      <w:proofErr w:type="spellStart"/>
      <w:r w:rsidRPr="00A02B9C">
        <w:rPr>
          <w:b/>
          <w:sz w:val="24"/>
          <w:szCs w:val="24"/>
          <w:u w:val="single"/>
        </w:rPr>
        <w:t>Юголокского</w:t>
      </w:r>
      <w:proofErr w:type="spellEnd"/>
      <w:r w:rsidRPr="00A02B9C">
        <w:rPr>
          <w:b/>
          <w:sz w:val="24"/>
          <w:szCs w:val="24"/>
          <w:u w:val="single"/>
        </w:rPr>
        <w:t xml:space="preserve"> муниципального образования являются</w:t>
      </w:r>
      <w:r w:rsidRPr="00A02B9C">
        <w:rPr>
          <w:sz w:val="24"/>
          <w:szCs w:val="24"/>
          <w:u w:val="single"/>
        </w:rPr>
        <w:t>:</w:t>
      </w:r>
      <w:r w:rsidRPr="00A02B9C">
        <w:rPr>
          <w:sz w:val="24"/>
          <w:szCs w:val="24"/>
        </w:rPr>
        <w:t xml:space="preserve"> </w:t>
      </w:r>
    </w:p>
    <w:p w:rsidR="00A02413" w:rsidRPr="00A02B9C" w:rsidRDefault="00A02413" w:rsidP="00A02413">
      <w:pPr>
        <w:ind w:firstLine="709"/>
        <w:jc w:val="both"/>
        <w:rPr>
          <w:sz w:val="24"/>
          <w:szCs w:val="24"/>
        </w:rPr>
      </w:pPr>
    </w:p>
    <w:tbl>
      <w:tblPr>
        <w:tblStyle w:val="a9"/>
        <w:tblW w:w="10107" w:type="dxa"/>
        <w:tblLook w:val="04A0" w:firstRow="1" w:lastRow="0" w:firstColumn="1" w:lastColumn="0" w:noHBand="0" w:noVBand="1"/>
      </w:tblPr>
      <w:tblGrid>
        <w:gridCol w:w="675"/>
        <w:gridCol w:w="9432"/>
      </w:tblGrid>
      <w:tr w:rsidR="00A02413" w:rsidRPr="00A02B9C" w:rsidTr="00B651A9">
        <w:tc>
          <w:tcPr>
            <w:tcW w:w="10107" w:type="dxa"/>
            <w:gridSpan w:val="2"/>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 В области надёжности и бесперебойности систем</w:t>
            </w:r>
          </w:p>
        </w:tc>
      </w:tr>
      <w:tr w:rsidR="00A02413" w:rsidRPr="00A02B9C" w:rsidTr="00B651A9">
        <w:tc>
          <w:tcPr>
            <w:tcW w:w="675" w:type="dxa"/>
            <w:vAlign w:val="center"/>
          </w:tcPr>
          <w:p w:rsidR="00A02413" w:rsidRPr="00A02B9C" w:rsidRDefault="007A7999"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1.1</w:t>
            </w:r>
            <w:r w:rsidR="00A02413" w:rsidRPr="00A02B9C">
              <w:rPr>
                <w:rFonts w:ascii="Times New Roman" w:hAnsi="Times New Roman" w:cs="Times New Roman"/>
                <w:b/>
              </w:rPr>
              <w:t>.</w:t>
            </w:r>
          </w:p>
        </w:tc>
        <w:tc>
          <w:tcPr>
            <w:tcW w:w="9432" w:type="dxa"/>
            <w:vAlign w:val="center"/>
          </w:tcPr>
          <w:p w:rsidR="00A02413" w:rsidRPr="00A02B9C" w:rsidRDefault="00C65B84" w:rsidP="00C65B84">
            <w:pPr>
              <w:pStyle w:val="25"/>
              <w:spacing w:after="0" w:line="240" w:lineRule="auto"/>
              <w:ind w:left="0"/>
              <w:jc w:val="both"/>
              <w:rPr>
                <w:rFonts w:ascii="Times New Roman" w:hAnsi="Times New Roman" w:cs="Times New Roman"/>
              </w:rPr>
            </w:pPr>
            <w:r w:rsidRPr="00A02B9C">
              <w:rPr>
                <w:rFonts w:ascii="Times New Roman" w:hAnsi="Times New Roman" w:cs="Times New Roman"/>
              </w:rPr>
              <w:t>Значительный износ всех КТП.</w:t>
            </w:r>
          </w:p>
        </w:tc>
      </w:tr>
      <w:tr w:rsidR="00A02413" w:rsidRPr="00A02B9C" w:rsidTr="00B651A9">
        <w:tc>
          <w:tcPr>
            <w:tcW w:w="675" w:type="dxa"/>
            <w:vAlign w:val="center"/>
          </w:tcPr>
          <w:p w:rsidR="00A02413" w:rsidRPr="00A02B9C" w:rsidRDefault="007A7999"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1.2</w:t>
            </w:r>
            <w:r w:rsidR="00A02413" w:rsidRPr="00A02B9C">
              <w:rPr>
                <w:rFonts w:ascii="Times New Roman" w:hAnsi="Times New Roman" w:cs="Times New Roman"/>
                <w:b/>
              </w:rPr>
              <w:t>.</w:t>
            </w:r>
          </w:p>
        </w:tc>
        <w:tc>
          <w:tcPr>
            <w:tcW w:w="9432" w:type="dxa"/>
            <w:vAlign w:val="center"/>
          </w:tcPr>
          <w:p w:rsidR="00A02413" w:rsidRPr="00A02B9C" w:rsidRDefault="00C65B84"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Значительный износ линий электропередач, в </w:t>
            </w:r>
            <w:proofErr w:type="spellStart"/>
            <w:r w:rsidRPr="00A02B9C">
              <w:rPr>
                <w:rFonts w:ascii="Times New Roman" w:hAnsi="Times New Roman" w:cs="Times New Roman"/>
              </w:rPr>
              <w:t>т.ч</w:t>
            </w:r>
            <w:proofErr w:type="spellEnd"/>
            <w:r w:rsidRPr="00A02B9C">
              <w:rPr>
                <w:rFonts w:ascii="Times New Roman" w:hAnsi="Times New Roman" w:cs="Times New Roman"/>
              </w:rPr>
              <w:t>. опор.</w:t>
            </w:r>
          </w:p>
        </w:tc>
      </w:tr>
      <w:tr w:rsidR="00A02413" w:rsidRPr="00A02B9C" w:rsidTr="00B651A9">
        <w:tc>
          <w:tcPr>
            <w:tcW w:w="675" w:type="dxa"/>
            <w:vAlign w:val="center"/>
          </w:tcPr>
          <w:p w:rsidR="00A02413" w:rsidRPr="00A02B9C" w:rsidRDefault="007A7999"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1.3</w:t>
            </w:r>
            <w:r w:rsidR="00A02413" w:rsidRPr="00A02B9C">
              <w:rPr>
                <w:rFonts w:ascii="Times New Roman" w:hAnsi="Times New Roman" w:cs="Times New Roman"/>
                <w:b/>
              </w:rPr>
              <w:t>.</w:t>
            </w:r>
          </w:p>
        </w:tc>
        <w:tc>
          <w:tcPr>
            <w:tcW w:w="9432" w:type="dxa"/>
            <w:vAlign w:val="center"/>
          </w:tcPr>
          <w:p w:rsidR="00A02413" w:rsidRPr="00A02B9C" w:rsidRDefault="00C65B84"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Малое количество более надёжных опор (95% - деревянные опоры).</w:t>
            </w:r>
          </w:p>
        </w:tc>
      </w:tr>
      <w:tr w:rsidR="00A02413" w:rsidRPr="00A02B9C" w:rsidTr="00B651A9">
        <w:tc>
          <w:tcPr>
            <w:tcW w:w="675" w:type="dxa"/>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1.5.</w:t>
            </w:r>
          </w:p>
        </w:tc>
        <w:tc>
          <w:tcPr>
            <w:tcW w:w="9432" w:type="dxa"/>
            <w:vAlign w:val="center"/>
          </w:tcPr>
          <w:p w:rsidR="00A02413" w:rsidRPr="00A02B9C" w:rsidRDefault="00A02413" w:rsidP="007A7999">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Низкое количество (доля) объектов </w:t>
            </w:r>
            <w:r w:rsidR="007A7999" w:rsidRPr="00A02B9C">
              <w:rPr>
                <w:rFonts w:ascii="Times New Roman" w:hAnsi="Times New Roman" w:cs="Times New Roman"/>
              </w:rPr>
              <w:t>электроснабжения</w:t>
            </w:r>
            <w:r w:rsidRPr="00A02B9C">
              <w:rPr>
                <w:rFonts w:ascii="Times New Roman" w:hAnsi="Times New Roman" w:cs="Times New Roman"/>
              </w:rPr>
              <w:t>, на которых проведена реконструкция, модернизация или ремонт</w:t>
            </w:r>
            <w:r w:rsidR="007A7999" w:rsidRPr="00A02B9C">
              <w:rPr>
                <w:rFonts w:ascii="Times New Roman" w:hAnsi="Times New Roman" w:cs="Times New Roman"/>
              </w:rPr>
              <w:t>.</w:t>
            </w:r>
          </w:p>
        </w:tc>
      </w:tr>
      <w:tr w:rsidR="00A02413" w:rsidRPr="00A02B9C" w:rsidTr="00B651A9">
        <w:tc>
          <w:tcPr>
            <w:tcW w:w="10107" w:type="dxa"/>
            <w:gridSpan w:val="2"/>
            <w:vAlign w:val="center"/>
          </w:tcPr>
          <w:p w:rsidR="00A02413" w:rsidRPr="00A02B9C" w:rsidRDefault="00A02413" w:rsidP="00B651A9">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2. В области безопасности систем для потребителей</w:t>
            </w:r>
            <w:r w:rsidR="00306A7C" w:rsidRPr="00A02B9C">
              <w:rPr>
                <w:rFonts w:ascii="Times New Roman" w:hAnsi="Times New Roman" w:cs="Times New Roman"/>
                <w:b/>
              </w:rPr>
              <w:t xml:space="preserve"> и окружающей среды</w:t>
            </w:r>
          </w:p>
        </w:tc>
      </w:tr>
      <w:tr w:rsidR="00A02413" w:rsidRPr="00A02B9C" w:rsidTr="00B651A9">
        <w:tc>
          <w:tcPr>
            <w:tcW w:w="675" w:type="dxa"/>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2.1.</w:t>
            </w:r>
          </w:p>
        </w:tc>
        <w:tc>
          <w:tcPr>
            <w:tcW w:w="9432" w:type="dxa"/>
            <w:vAlign w:val="center"/>
          </w:tcPr>
          <w:p w:rsidR="00A02413" w:rsidRPr="00A02B9C" w:rsidRDefault="007A7999"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Данные отсутствуют.</w:t>
            </w:r>
          </w:p>
        </w:tc>
      </w:tr>
      <w:tr w:rsidR="00A02413" w:rsidRPr="00A02B9C" w:rsidTr="00B651A9">
        <w:tc>
          <w:tcPr>
            <w:tcW w:w="10107" w:type="dxa"/>
            <w:gridSpan w:val="2"/>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3. В области </w:t>
            </w:r>
            <w:proofErr w:type="spellStart"/>
            <w:r w:rsidRPr="00A02B9C">
              <w:rPr>
                <w:rFonts w:ascii="Times New Roman" w:hAnsi="Times New Roman" w:cs="Times New Roman"/>
                <w:b/>
              </w:rPr>
              <w:t>энергоэффективности</w:t>
            </w:r>
            <w:proofErr w:type="spellEnd"/>
            <w:r w:rsidRPr="00A02B9C">
              <w:rPr>
                <w:rFonts w:ascii="Times New Roman" w:hAnsi="Times New Roman" w:cs="Times New Roman"/>
                <w:b/>
              </w:rPr>
              <w:t xml:space="preserve"> систем</w:t>
            </w:r>
          </w:p>
        </w:tc>
      </w:tr>
      <w:tr w:rsidR="00A02413" w:rsidRPr="00A02B9C" w:rsidTr="00B651A9">
        <w:tc>
          <w:tcPr>
            <w:tcW w:w="675" w:type="dxa"/>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3.1.</w:t>
            </w:r>
          </w:p>
        </w:tc>
        <w:tc>
          <w:tcPr>
            <w:tcW w:w="9432" w:type="dxa"/>
            <w:vAlign w:val="center"/>
          </w:tcPr>
          <w:p w:rsidR="00A02413" w:rsidRPr="00A02B9C" w:rsidRDefault="00A02413" w:rsidP="007A7999">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Имеется </w:t>
            </w:r>
            <w:r w:rsidR="007A7999" w:rsidRPr="00A02B9C">
              <w:rPr>
                <w:rFonts w:ascii="Times New Roman" w:hAnsi="Times New Roman" w:cs="Times New Roman"/>
              </w:rPr>
              <w:t>средний</w:t>
            </w:r>
            <w:r w:rsidRPr="00A02B9C">
              <w:rPr>
                <w:rFonts w:ascii="Times New Roman" w:hAnsi="Times New Roman" w:cs="Times New Roman"/>
              </w:rPr>
              <w:t xml:space="preserve"> дефицит производственных мощностей</w:t>
            </w:r>
            <w:r w:rsidR="007A7999" w:rsidRPr="00A02B9C">
              <w:rPr>
                <w:rFonts w:ascii="Times New Roman" w:hAnsi="Times New Roman" w:cs="Times New Roman"/>
              </w:rPr>
              <w:t xml:space="preserve"> объектов электроснабжения.</w:t>
            </w:r>
          </w:p>
        </w:tc>
      </w:tr>
      <w:tr w:rsidR="00A02413" w:rsidRPr="00A02B9C" w:rsidTr="00B651A9">
        <w:tc>
          <w:tcPr>
            <w:tcW w:w="675" w:type="dxa"/>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3.2.</w:t>
            </w:r>
          </w:p>
        </w:tc>
        <w:tc>
          <w:tcPr>
            <w:tcW w:w="9432" w:type="dxa"/>
            <w:vAlign w:val="center"/>
          </w:tcPr>
          <w:p w:rsidR="00A02413" w:rsidRPr="00A02B9C" w:rsidRDefault="00A02413" w:rsidP="007A7999">
            <w:pPr>
              <w:pStyle w:val="25"/>
              <w:spacing w:after="0" w:line="240" w:lineRule="auto"/>
              <w:ind w:left="0"/>
              <w:jc w:val="both"/>
              <w:rPr>
                <w:rFonts w:ascii="Times New Roman" w:hAnsi="Times New Roman" w:cs="Times New Roman"/>
              </w:rPr>
            </w:pPr>
            <w:r w:rsidRPr="00A02B9C">
              <w:rPr>
                <w:rFonts w:ascii="Times New Roman" w:hAnsi="Times New Roman" w:cs="Times New Roman"/>
              </w:rPr>
              <w:t>Имеется риск дефицита производственных мощностей в связи с высоки</w:t>
            </w:r>
            <w:r w:rsidR="007A7999" w:rsidRPr="00A02B9C">
              <w:rPr>
                <w:rFonts w:ascii="Times New Roman" w:hAnsi="Times New Roman" w:cs="Times New Roman"/>
              </w:rPr>
              <w:t>м износом имеющихся объектов электроснабжения</w:t>
            </w:r>
            <w:r w:rsidRPr="00A02B9C">
              <w:rPr>
                <w:rFonts w:ascii="Times New Roman" w:hAnsi="Times New Roman" w:cs="Times New Roman"/>
              </w:rPr>
              <w:t xml:space="preserve"> и их</w:t>
            </w:r>
            <w:r w:rsidR="007A7999" w:rsidRPr="00A02B9C">
              <w:rPr>
                <w:rFonts w:ascii="Times New Roman" w:hAnsi="Times New Roman" w:cs="Times New Roman"/>
              </w:rPr>
              <w:t xml:space="preserve"> элементов, в </w:t>
            </w:r>
            <w:proofErr w:type="spellStart"/>
            <w:r w:rsidR="007A7999" w:rsidRPr="00A02B9C">
              <w:rPr>
                <w:rFonts w:ascii="Times New Roman" w:hAnsi="Times New Roman" w:cs="Times New Roman"/>
              </w:rPr>
              <w:t>т.ч</w:t>
            </w:r>
            <w:proofErr w:type="spellEnd"/>
            <w:r w:rsidR="007A7999" w:rsidRPr="00A02B9C">
              <w:rPr>
                <w:rFonts w:ascii="Times New Roman" w:hAnsi="Times New Roman" w:cs="Times New Roman"/>
              </w:rPr>
              <w:t>. оборудования.</w:t>
            </w:r>
          </w:p>
        </w:tc>
      </w:tr>
      <w:tr w:rsidR="00A02413" w:rsidRPr="00A02B9C" w:rsidTr="00B651A9">
        <w:tc>
          <w:tcPr>
            <w:tcW w:w="675" w:type="dxa"/>
            <w:vAlign w:val="center"/>
          </w:tcPr>
          <w:p w:rsidR="00A02413" w:rsidRPr="00A02B9C" w:rsidRDefault="007A7999"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3.3</w:t>
            </w:r>
            <w:r w:rsidR="00A02413" w:rsidRPr="00A02B9C">
              <w:rPr>
                <w:rFonts w:ascii="Times New Roman" w:hAnsi="Times New Roman" w:cs="Times New Roman"/>
                <w:b/>
              </w:rPr>
              <w:t>.</w:t>
            </w:r>
          </w:p>
        </w:tc>
        <w:tc>
          <w:tcPr>
            <w:tcW w:w="9432" w:type="dxa"/>
            <w:vAlign w:val="center"/>
          </w:tcPr>
          <w:p w:rsidR="00A02413" w:rsidRPr="00A02B9C" w:rsidRDefault="007A7999" w:rsidP="007A7999">
            <w:pPr>
              <w:pStyle w:val="25"/>
              <w:spacing w:after="0" w:line="240" w:lineRule="auto"/>
              <w:ind w:left="0"/>
              <w:jc w:val="both"/>
              <w:rPr>
                <w:rFonts w:ascii="Times New Roman" w:hAnsi="Times New Roman" w:cs="Times New Roman"/>
              </w:rPr>
            </w:pPr>
            <w:r w:rsidRPr="00A02B9C">
              <w:rPr>
                <w:rFonts w:ascii="Times New Roman" w:hAnsi="Times New Roman" w:cs="Times New Roman"/>
              </w:rPr>
              <w:t>Незначительная доля</w:t>
            </w:r>
            <w:r w:rsidR="00A02413" w:rsidRPr="00A02B9C">
              <w:rPr>
                <w:rFonts w:ascii="Times New Roman" w:hAnsi="Times New Roman" w:cs="Times New Roman"/>
              </w:rPr>
              <w:t xml:space="preserve"> </w:t>
            </w:r>
            <w:r w:rsidRPr="00A02B9C">
              <w:rPr>
                <w:rFonts w:ascii="Times New Roman" w:hAnsi="Times New Roman" w:cs="Times New Roman"/>
              </w:rPr>
              <w:t>систем</w:t>
            </w:r>
            <w:r w:rsidR="00A02413" w:rsidRPr="00A02B9C">
              <w:rPr>
                <w:rFonts w:ascii="Times New Roman" w:hAnsi="Times New Roman" w:cs="Times New Roman"/>
              </w:rPr>
              <w:t xml:space="preserve"> т</w:t>
            </w:r>
            <w:r w:rsidRPr="00A02B9C">
              <w:rPr>
                <w:rFonts w:ascii="Times New Roman" w:hAnsi="Times New Roman" w:cs="Times New Roman"/>
              </w:rPr>
              <w:t>елемеханики и автоматизированных систем</w:t>
            </w:r>
            <w:r w:rsidR="00A02413" w:rsidRPr="00A02B9C">
              <w:rPr>
                <w:rFonts w:ascii="Times New Roman" w:hAnsi="Times New Roman" w:cs="Times New Roman"/>
              </w:rPr>
              <w:t xml:space="preserve"> управления </w:t>
            </w:r>
            <w:r w:rsidRPr="00A02B9C">
              <w:rPr>
                <w:rFonts w:ascii="Times New Roman" w:hAnsi="Times New Roman" w:cs="Times New Roman"/>
              </w:rPr>
              <w:t>технологическими процессами на объектах электроснабжения.</w:t>
            </w:r>
          </w:p>
        </w:tc>
      </w:tr>
      <w:tr w:rsidR="00A02413" w:rsidRPr="00A02B9C" w:rsidTr="00B651A9">
        <w:tc>
          <w:tcPr>
            <w:tcW w:w="10107" w:type="dxa"/>
            <w:gridSpan w:val="2"/>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 В области доступности услуг для потребителей</w:t>
            </w:r>
          </w:p>
        </w:tc>
      </w:tr>
      <w:tr w:rsidR="00A02413" w:rsidRPr="00A02B9C" w:rsidTr="00B651A9">
        <w:tc>
          <w:tcPr>
            <w:tcW w:w="675" w:type="dxa"/>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4.1.</w:t>
            </w:r>
          </w:p>
        </w:tc>
        <w:tc>
          <w:tcPr>
            <w:tcW w:w="9432" w:type="dxa"/>
            <w:vAlign w:val="center"/>
          </w:tcPr>
          <w:p w:rsidR="00A02413" w:rsidRPr="00A02B9C" w:rsidRDefault="007A7999"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Данные отсутствуют.</w:t>
            </w:r>
          </w:p>
        </w:tc>
      </w:tr>
      <w:tr w:rsidR="00A02413" w:rsidRPr="00A02B9C" w:rsidTr="00B651A9">
        <w:tc>
          <w:tcPr>
            <w:tcW w:w="10107" w:type="dxa"/>
            <w:gridSpan w:val="2"/>
            <w:vAlign w:val="center"/>
          </w:tcPr>
          <w:p w:rsidR="00A02413" w:rsidRPr="00A02B9C" w:rsidRDefault="00A02413"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 В области общей эффективности при использовании систем</w:t>
            </w:r>
          </w:p>
        </w:tc>
      </w:tr>
      <w:tr w:rsidR="00A02413" w:rsidRPr="00A02B9C" w:rsidTr="00B651A9">
        <w:tc>
          <w:tcPr>
            <w:tcW w:w="675" w:type="dxa"/>
            <w:vAlign w:val="center"/>
          </w:tcPr>
          <w:p w:rsidR="00A02413" w:rsidRPr="00A02B9C" w:rsidRDefault="007A7999"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5.1</w:t>
            </w:r>
            <w:r w:rsidR="00A02413" w:rsidRPr="00A02B9C">
              <w:rPr>
                <w:rFonts w:ascii="Times New Roman" w:hAnsi="Times New Roman" w:cs="Times New Roman"/>
                <w:b/>
              </w:rPr>
              <w:t>.</w:t>
            </w:r>
          </w:p>
        </w:tc>
        <w:tc>
          <w:tcPr>
            <w:tcW w:w="9432" w:type="dxa"/>
            <w:vAlign w:val="center"/>
          </w:tcPr>
          <w:p w:rsidR="00A02413" w:rsidRPr="00A02B9C" w:rsidRDefault="00A02413"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Высокий уровень эксплуа</w:t>
            </w:r>
            <w:r w:rsidR="007A7999" w:rsidRPr="00A02B9C">
              <w:rPr>
                <w:rFonts w:ascii="Times New Roman" w:hAnsi="Times New Roman" w:cs="Times New Roman"/>
              </w:rPr>
              <w:t xml:space="preserve">тационных затрат на объекты электроснабжения, в </w:t>
            </w:r>
            <w:proofErr w:type="spellStart"/>
            <w:r w:rsidR="007A7999" w:rsidRPr="00A02B9C">
              <w:rPr>
                <w:rFonts w:ascii="Times New Roman" w:hAnsi="Times New Roman" w:cs="Times New Roman"/>
              </w:rPr>
              <w:t>т.ч</w:t>
            </w:r>
            <w:proofErr w:type="spellEnd"/>
            <w:r w:rsidR="007A7999" w:rsidRPr="00A02B9C">
              <w:rPr>
                <w:rFonts w:ascii="Times New Roman" w:hAnsi="Times New Roman" w:cs="Times New Roman"/>
              </w:rPr>
              <w:t>. арендная плата за размещение светильников на опоры.</w:t>
            </w:r>
          </w:p>
        </w:tc>
      </w:tr>
    </w:tbl>
    <w:p w:rsidR="00EE291D" w:rsidRPr="00A02B9C" w:rsidRDefault="00EE291D" w:rsidP="00C65B84">
      <w:pPr>
        <w:pStyle w:val="25"/>
        <w:spacing w:after="0" w:line="240" w:lineRule="auto"/>
        <w:ind w:left="0"/>
        <w:rPr>
          <w:rFonts w:ascii="Times New Roman" w:hAnsi="Times New Roman" w:cs="Times New Roman"/>
          <w:b/>
        </w:rPr>
      </w:pPr>
    </w:p>
    <w:p w:rsidR="001F62FE" w:rsidRPr="00A02B9C" w:rsidRDefault="004A2F74" w:rsidP="008B64C7">
      <w:pPr>
        <w:pStyle w:val="25"/>
        <w:spacing w:after="0" w:line="240" w:lineRule="auto"/>
        <w:ind w:left="0"/>
        <w:jc w:val="center"/>
        <w:rPr>
          <w:rFonts w:ascii="Times New Roman" w:hAnsi="Times New Roman" w:cs="Times New Roman"/>
          <w:b/>
          <w:bCs/>
          <w:i/>
        </w:rPr>
      </w:pPr>
      <w:r w:rsidRPr="00A02B9C">
        <w:rPr>
          <w:rFonts w:ascii="Times New Roman" w:hAnsi="Times New Roman" w:cs="Times New Roman"/>
          <w:b/>
        </w:rPr>
        <w:t>Подраздел 2.4</w:t>
      </w:r>
      <w:r w:rsidR="00DC7603" w:rsidRPr="00A02B9C">
        <w:rPr>
          <w:rFonts w:ascii="Times New Roman" w:hAnsi="Times New Roman" w:cs="Times New Roman"/>
          <w:b/>
        </w:rPr>
        <w:t>.</w:t>
      </w:r>
      <w:r w:rsidR="008B64C7" w:rsidRPr="00A02B9C">
        <w:rPr>
          <w:rFonts w:ascii="Times New Roman" w:hAnsi="Times New Roman" w:cs="Times New Roman"/>
          <w:b/>
        </w:rPr>
        <w:t xml:space="preserve">Характеристика текущего состояния </w:t>
      </w:r>
      <w:r w:rsidR="00DC7603" w:rsidRPr="00A02B9C">
        <w:rPr>
          <w:rFonts w:ascii="Times New Roman" w:hAnsi="Times New Roman" w:cs="Times New Roman"/>
          <w:b/>
        </w:rPr>
        <w:t>охраны окружающей среды</w:t>
      </w:r>
    </w:p>
    <w:p w:rsidR="008B64C7" w:rsidRPr="00A02B9C" w:rsidRDefault="008B64C7" w:rsidP="008B64C7">
      <w:pPr>
        <w:pStyle w:val="25"/>
        <w:spacing w:after="0" w:line="240" w:lineRule="auto"/>
        <w:ind w:left="0"/>
        <w:jc w:val="center"/>
        <w:rPr>
          <w:rFonts w:ascii="Times New Roman" w:hAnsi="Times New Roman" w:cs="Times New Roman"/>
          <w:b/>
        </w:rPr>
      </w:pPr>
    </w:p>
    <w:p w:rsidR="00DC7603" w:rsidRPr="00A02B9C" w:rsidRDefault="0003074D" w:rsidP="008B64C7">
      <w:pPr>
        <w:pStyle w:val="25"/>
        <w:spacing w:after="0" w:line="240" w:lineRule="auto"/>
        <w:ind w:left="0"/>
        <w:jc w:val="center"/>
        <w:rPr>
          <w:rFonts w:ascii="Times New Roman" w:hAnsi="Times New Roman" w:cs="Times New Roman"/>
          <w:b/>
          <w:i/>
        </w:rPr>
      </w:pPr>
      <w:r w:rsidRPr="00A02B9C">
        <w:rPr>
          <w:rFonts w:ascii="Times New Roman" w:hAnsi="Times New Roman" w:cs="Times New Roman"/>
          <w:b/>
          <w:i/>
        </w:rPr>
        <w:t xml:space="preserve">Организация сбора, транспортировки и утилизации </w:t>
      </w:r>
      <w:r w:rsidR="00DC7603" w:rsidRPr="00A02B9C">
        <w:rPr>
          <w:rFonts w:ascii="Times New Roman" w:hAnsi="Times New Roman" w:cs="Times New Roman"/>
          <w:b/>
          <w:i/>
        </w:rPr>
        <w:t>ТКО, КГО и ЖКО</w:t>
      </w:r>
    </w:p>
    <w:p w:rsidR="00F945DE" w:rsidRPr="00A02B9C" w:rsidRDefault="002B5E54" w:rsidP="00FC4A3F">
      <w:pPr>
        <w:shd w:val="clear" w:color="auto" w:fill="FFFFFF"/>
        <w:tabs>
          <w:tab w:val="left" w:pos="284"/>
        </w:tabs>
        <w:suppressAutoHyphens/>
        <w:ind w:firstLine="709"/>
        <w:contextualSpacing/>
        <w:jc w:val="both"/>
        <w:rPr>
          <w:bCs/>
          <w:sz w:val="24"/>
          <w:szCs w:val="24"/>
        </w:rPr>
      </w:pPr>
      <w:r w:rsidRPr="00A02B9C">
        <w:rPr>
          <w:bCs/>
          <w:sz w:val="24"/>
          <w:szCs w:val="24"/>
        </w:rPr>
        <w:t xml:space="preserve">К твердым </w:t>
      </w:r>
      <w:r w:rsidR="00EC6FDA" w:rsidRPr="00A02B9C">
        <w:rPr>
          <w:bCs/>
          <w:sz w:val="24"/>
          <w:szCs w:val="24"/>
        </w:rPr>
        <w:t>коммунальным отходам (ТКО</w:t>
      </w:r>
      <w:r w:rsidRPr="00A02B9C">
        <w:rPr>
          <w:bCs/>
          <w:sz w:val="24"/>
          <w:szCs w:val="24"/>
        </w:rPr>
        <w:t>) относятся</w:t>
      </w:r>
      <w:r w:rsidR="009F4231" w:rsidRPr="00A02B9C">
        <w:rPr>
          <w:bCs/>
          <w:sz w:val="24"/>
          <w:szCs w:val="24"/>
        </w:rPr>
        <w:t xml:space="preserve"> отходы, образующиеся в жилом секторе, а также в государственном и коммерческом</w:t>
      </w:r>
      <w:r w:rsidR="004A365B" w:rsidRPr="00A02B9C">
        <w:rPr>
          <w:bCs/>
          <w:sz w:val="24"/>
          <w:szCs w:val="24"/>
        </w:rPr>
        <w:t xml:space="preserve"> секторах</w:t>
      </w:r>
      <w:r w:rsidR="0010615F" w:rsidRPr="00A02B9C">
        <w:rPr>
          <w:bCs/>
          <w:sz w:val="24"/>
          <w:szCs w:val="24"/>
        </w:rPr>
        <w:t xml:space="preserve"> (от организаций)</w:t>
      </w:r>
      <w:r w:rsidR="009F4231" w:rsidRPr="00A02B9C">
        <w:rPr>
          <w:bCs/>
          <w:sz w:val="24"/>
          <w:szCs w:val="24"/>
        </w:rPr>
        <w:t>.</w:t>
      </w:r>
    </w:p>
    <w:p w:rsidR="00F945DE" w:rsidRPr="00A02B9C" w:rsidRDefault="00F945DE" w:rsidP="00F945DE">
      <w:pPr>
        <w:shd w:val="clear" w:color="auto" w:fill="FFFFFF"/>
        <w:tabs>
          <w:tab w:val="left" w:pos="284"/>
        </w:tabs>
        <w:suppressAutoHyphens/>
        <w:ind w:firstLine="709"/>
        <w:contextualSpacing/>
        <w:jc w:val="both"/>
        <w:rPr>
          <w:bCs/>
          <w:sz w:val="24"/>
          <w:szCs w:val="24"/>
        </w:rPr>
      </w:pPr>
      <w:r w:rsidRPr="00A02B9C">
        <w:rPr>
          <w:bCs/>
          <w:sz w:val="24"/>
          <w:szCs w:val="24"/>
        </w:rPr>
        <w:t xml:space="preserve">Группы, включающие виды отходов установлены ФККО (Федеральным классификационным каталогом отходов), утвержденным приказом  </w:t>
      </w:r>
      <w:proofErr w:type="spellStart"/>
      <w:r w:rsidRPr="00A02B9C">
        <w:rPr>
          <w:bCs/>
          <w:sz w:val="24"/>
          <w:szCs w:val="24"/>
        </w:rPr>
        <w:t>Росприроднадзора</w:t>
      </w:r>
      <w:proofErr w:type="spellEnd"/>
      <w:r w:rsidRPr="00A02B9C">
        <w:rPr>
          <w:bCs/>
          <w:sz w:val="24"/>
          <w:szCs w:val="24"/>
        </w:rPr>
        <w:t xml:space="preserve"> от 22.05.2017 N 242.</w:t>
      </w:r>
    </w:p>
    <w:p w:rsidR="00650658" w:rsidRPr="00A02B9C" w:rsidRDefault="009F4231" w:rsidP="00FC4A3F">
      <w:pPr>
        <w:shd w:val="clear" w:color="auto" w:fill="FFFFFF"/>
        <w:tabs>
          <w:tab w:val="left" w:pos="284"/>
        </w:tabs>
        <w:suppressAutoHyphens/>
        <w:ind w:firstLine="709"/>
        <w:contextualSpacing/>
        <w:jc w:val="both"/>
        <w:rPr>
          <w:bCs/>
          <w:sz w:val="24"/>
          <w:szCs w:val="24"/>
        </w:rPr>
      </w:pPr>
      <w:r w:rsidRPr="00A02B9C">
        <w:rPr>
          <w:bCs/>
          <w:sz w:val="24"/>
          <w:szCs w:val="24"/>
        </w:rPr>
        <w:t xml:space="preserve"> </w:t>
      </w:r>
      <w:r w:rsidR="002B5E54" w:rsidRPr="00A02B9C">
        <w:rPr>
          <w:bCs/>
          <w:sz w:val="24"/>
          <w:szCs w:val="24"/>
        </w:rPr>
        <w:t xml:space="preserve">На территории </w:t>
      </w:r>
      <w:proofErr w:type="spellStart"/>
      <w:r w:rsidR="002B5E54" w:rsidRPr="00A02B9C">
        <w:rPr>
          <w:bCs/>
          <w:sz w:val="24"/>
          <w:szCs w:val="24"/>
        </w:rPr>
        <w:t>Юголокского</w:t>
      </w:r>
      <w:proofErr w:type="spellEnd"/>
      <w:r w:rsidR="002B5E54" w:rsidRPr="00A02B9C">
        <w:rPr>
          <w:bCs/>
          <w:sz w:val="24"/>
          <w:szCs w:val="24"/>
        </w:rPr>
        <w:t xml:space="preserve"> </w:t>
      </w:r>
      <w:r w:rsidRPr="00A02B9C">
        <w:rPr>
          <w:bCs/>
          <w:sz w:val="24"/>
          <w:szCs w:val="24"/>
        </w:rPr>
        <w:t>муниципального образования</w:t>
      </w:r>
      <w:r w:rsidR="002B5E54" w:rsidRPr="00A02B9C">
        <w:rPr>
          <w:bCs/>
          <w:sz w:val="24"/>
          <w:szCs w:val="24"/>
        </w:rPr>
        <w:t xml:space="preserve"> твёрдые </w:t>
      </w:r>
      <w:r w:rsidR="00EC6FDA" w:rsidRPr="00A02B9C">
        <w:rPr>
          <w:bCs/>
          <w:sz w:val="24"/>
          <w:szCs w:val="24"/>
        </w:rPr>
        <w:t>коммунальные отходы (ТКО) образуются в основном жилом</w:t>
      </w:r>
      <w:r w:rsidR="002B5E54" w:rsidRPr="00A02B9C">
        <w:rPr>
          <w:bCs/>
          <w:sz w:val="24"/>
          <w:szCs w:val="24"/>
        </w:rPr>
        <w:t xml:space="preserve"> секторе</w:t>
      </w:r>
      <w:r w:rsidR="004E34B7" w:rsidRPr="00A02B9C">
        <w:rPr>
          <w:bCs/>
          <w:sz w:val="24"/>
          <w:szCs w:val="24"/>
        </w:rPr>
        <w:t xml:space="preserve"> (≈65,12</w:t>
      </w:r>
      <w:r w:rsidR="004A365B" w:rsidRPr="00A02B9C">
        <w:rPr>
          <w:bCs/>
          <w:sz w:val="24"/>
          <w:szCs w:val="24"/>
        </w:rPr>
        <w:t>%)</w:t>
      </w:r>
      <w:r w:rsidR="00EC6FDA" w:rsidRPr="00A02B9C">
        <w:rPr>
          <w:bCs/>
          <w:sz w:val="24"/>
          <w:szCs w:val="24"/>
        </w:rPr>
        <w:t xml:space="preserve">. </w:t>
      </w:r>
    </w:p>
    <w:tbl>
      <w:tblPr>
        <w:tblStyle w:val="a9"/>
        <w:tblW w:w="0" w:type="auto"/>
        <w:tblLook w:val="04A0" w:firstRow="1" w:lastRow="0" w:firstColumn="1" w:lastColumn="0" w:noHBand="0" w:noVBand="1"/>
      </w:tblPr>
      <w:tblGrid>
        <w:gridCol w:w="9571"/>
      </w:tblGrid>
      <w:tr w:rsidR="00650658" w:rsidRPr="00A02B9C" w:rsidTr="00650658">
        <w:tc>
          <w:tcPr>
            <w:tcW w:w="10081" w:type="dxa"/>
          </w:tcPr>
          <w:p w:rsidR="00650658" w:rsidRPr="00A02B9C" w:rsidRDefault="00650658" w:rsidP="00650658">
            <w:pPr>
              <w:shd w:val="clear" w:color="auto" w:fill="FFFFFF"/>
              <w:tabs>
                <w:tab w:val="left" w:pos="284"/>
              </w:tabs>
              <w:suppressAutoHyphens/>
              <w:ind w:firstLine="709"/>
              <w:contextualSpacing/>
              <w:jc w:val="both"/>
              <w:rPr>
                <w:bCs/>
                <w:sz w:val="24"/>
                <w:szCs w:val="24"/>
              </w:rPr>
            </w:pPr>
            <w:r w:rsidRPr="00A02B9C">
              <w:rPr>
                <w:bCs/>
                <w:sz w:val="24"/>
                <w:szCs w:val="24"/>
              </w:rPr>
              <w:t xml:space="preserve">Исходя из численности населения </w:t>
            </w:r>
            <w:proofErr w:type="spellStart"/>
            <w:r w:rsidRPr="00A02B9C">
              <w:rPr>
                <w:bCs/>
                <w:sz w:val="24"/>
                <w:szCs w:val="24"/>
              </w:rPr>
              <w:t>Юголокского</w:t>
            </w:r>
            <w:proofErr w:type="spellEnd"/>
            <w:r w:rsidRPr="00A02B9C">
              <w:rPr>
                <w:bCs/>
                <w:sz w:val="24"/>
                <w:szCs w:val="24"/>
              </w:rPr>
              <w:t xml:space="preserve"> муниципального образования на</w:t>
            </w:r>
            <w:r w:rsidR="00FA12B9" w:rsidRPr="00A02B9C">
              <w:rPr>
                <w:bCs/>
                <w:sz w:val="24"/>
                <w:szCs w:val="24"/>
              </w:rPr>
              <w:t xml:space="preserve"> 01.01.2021 - 899 человек, расчё</w:t>
            </w:r>
            <w:r w:rsidRPr="00A02B9C">
              <w:rPr>
                <w:bCs/>
                <w:sz w:val="24"/>
                <w:szCs w:val="24"/>
              </w:rPr>
              <w:t>тное количество образования ТКО составляет:</w:t>
            </w:r>
          </w:p>
          <w:p w:rsidR="00650658" w:rsidRPr="00A02B9C" w:rsidRDefault="00650658" w:rsidP="00650658">
            <w:pPr>
              <w:shd w:val="clear" w:color="auto" w:fill="FFFFFF"/>
              <w:tabs>
                <w:tab w:val="left" w:pos="284"/>
              </w:tabs>
              <w:suppressAutoHyphens/>
              <w:ind w:firstLine="709"/>
              <w:contextualSpacing/>
              <w:jc w:val="both"/>
              <w:rPr>
                <w:bCs/>
                <w:sz w:val="24"/>
                <w:szCs w:val="24"/>
              </w:rPr>
            </w:pPr>
            <w:r w:rsidRPr="00A02B9C">
              <w:rPr>
                <w:bCs/>
                <w:sz w:val="24"/>
                <w:szCs w:val="24"/>
              </w:rPr>
              <w:t>-</w:t>
            </w:r>
            <w:r w:rsidRPr="00A02B9C">
              <w:rPr>
                <w:b/>
                <w:bCs/>
                <w:sz w:val="24"/>
                <w:szCs w:val="24"/>
              </w:rPr>
              <w:t>от населения, – 1402 м</w:t>
            </w:r>
            <w:r w:rsidRPr="00A02B9C">
              <w:rPr>
                <w:b/>
                <w:bCs/>
                <w:sz w:val="24"/>
                <w:szCs w:val="24"/>
                <w:vertAlign w:val="superscript"/>
              </w:rPr>
              <w:t>3</w:t>
            </w:r>
            <w:r w:rsidRPr="00A02B9C">
              <w:rPr>
                <w:b/>
                <w:bCs/>
                <w:sz w:val="24"/>
                <w:szCs w:val="24"/>
              </w:rPr>
              <w:t>/год</w:t>
            </w:r>
            <w:r w:rsidR="004E34B7" w:rsidRPr="00A02B9C">
              <w:rPr>
                <w:b/>
                <w:bCs/>
                <w:sz w:val="24"/>
                <w:szCs w:val="24"/>
              </w:rPr>
              <w:t xml:space="preserve"> (65,12%)</w:t>
            </w:r>
            <w:r w:rsidRPr="00A02B9C">
              <w:rPr>
                <w:b/>
                <w:bCs/>
                <w:sz w:val="24"/>
                <w:szCs w:val="24"/>
              </w:rPr>
              <w:t>;</w:t>
            </w:r>
          </w:p>
          <w:p w:rsidR="009F4231" w:rsidRPr="00A02B9C" w:rsidRDefault="00650658" w:rsidP="009F4231">
            <w:pPr>
              <w:shd w:val="clear" w:color="auto" w:fill="FFFFFF"/>
              <w:tabs>
                <w:tab w:val="left" w:pos="284"/>
              </w:tabs>
              <w:suppressAutoHyphens/>
              <w:ind w:firstLine="709"/>
              <w:contextualSpacing/>
              <w:jc w:val="both"/>
              <w:rPr>
                <w:bCs/>
                <w:sz w:val="24"/>
                <w:szCs w:val="24"/>
              </w:rPr>
            </w:pPr>
            <w:r w:rsidRPr="00A02B9C">
              <w:rPr>
                <w:b/>
                <w:bCs/>
                <w:sz w:val="24"/>
                <w:szCs w:val="24"/>
              </w:rPr>
              <w:t>-от организаций – 751 м</w:t>
            </w:r>
            <w:r w:rsidRPr="00A02B9C">
              <w:rPr>
                <w:b/>
                <w:bCs/>
                <w:sz w:val="24"/>
                <w:szCs w:val="24"/>
                <w:vertAlign w:val="superscript"/>
              </w:rPr>
              <w:t>3</w:t>
            </w:r>
            <w:r w:rsidRPr="00A02B9C">
              <w:rPr>
                <w:b/>
                <w:bCs/>
                <w:sz w:val="24"/>
                <w:szCs w:val="24"/>
              </w:rPr>
              <w:t>/год</w:t>
            </w:r>
            <w:r w:rsidR="004E34B7" w:rsidRPr="00A02B9C">
              <w:rPr>
                <w:b/>
                <w:bCs/>
                <w:sz w:val="24"/>
                <w:szCs w:val="24"/>
              </w:rPr>
              <w:t xml:space="preserve"> (34,88%)</w:t>
            </w:r>
            <w:r w:rsidR="009F4231" w:rsidRPr="00A02B9C">
              <w:rPr>
                <w:b/>
                <w:bCs/>
                <w:sz w:val="24"/>
                <w:szCs w:val="24"/>
              </w:rPr>
              <w:t>;</w:t>
            </w:r>
          </w:p>
          <w:p w:rsidR="009F4231" w:rsidRPr="00A02B9C" w:rsidRDefault="009F4231" w:rsidP="00650658">
            <w:pPr>
              <w:shd w:val="clear" w:color="auto" w:fill="FFFFFF"/>
              <w:tabs>
                <w:tab w:val="left" w:pos="284"/>
              </w:tabs>
              <w:suppressAutoHyphens/>
              <w:ind w:firstLine="709"/>
              <w:contextualSpacing/>
              <w:jc w:val="both"/>
              <w:rPr>
                <w:b/>
                <w:bCs/>
                <w:sz w:val="24"/>
                <w:szCs w:val="24"/>
              </w:rPr>
            </w:pPr>
            <w:r w:rsidRPr="00A02B9C">
              <w:rPr>
                <w:b/>
                <w:bCs/>
                <w:sz w:val="24"/>
                <w:szCs w:val="24"/>
              </w:rPr>
              <w:t>-ИТОГО: 2153 м</w:t>
            </w:r>
            <w:r w:rsidRPr="00A02B9C">
              <w:rPr>
                <w:b/>
                <w:bCs/>
                <w:sz w:val="24"/>
                <w:szCs w:val="24"/>
                <w:vertAlign w:val="superscript"/>
              </w:rPr>
              <w:t>3</w:t>
            </w:r>
            <w:r w:rsidRPr="00A02B9C">
              <w:rPr>
                <w:b/>
                <w:bCs/>
                <w:sz w:val="24"/>
                <w:szCs w:val="24"/>
              </w:rPr>
              <w:t>/год</w:t>
            </w:r>
            <w:r w:rsidR="0010615F" w:rsidRPr="00A02B9C">
              <w:rPr>
                <w:b/>
                <w:bCs/>
                <w:sz w:val="24"/>
                <w:szCs w:val="24"/>
              </w:rPr>
              <w:t>.</w:t>
            </w:r>
          </w:p>
          <w:p w:rsidR="00BB1516" w:rsidRPr="00A02B9C" w:rsidRDefault="00BB1516" w:rsidP="00650658">
            <w:pPr>
              <w:shd w:val="clear" w:color="auto" w:fill="FFFFFF"/>
              <w:tabs>
                <w:tab w:val="left" w:pos="284"/>
              </w:tabs>
              <w:suppressAutoHyphens/>
              <w:ind w:firstLine="709"/>
              <w:contextualSpacing/>
              <w:jc w:val="both"/>
              <w:rPr>
                <w:b/>
                <w:bCs/>
                <w:sz w:val="24"/>
                <w:szCs w:val="24"/>
              </w:rPr>
            </w:pPr>
            <w:r w:rsidRPr="00A02B9C">
              <w:rPr>
                <w:b/>
                <w:bCs/>
                <w:sz w:val="24"/>
                <w:szCs w:val="24"/>
                <w:u w:val="single"/>
              </w:rPr>
              <w:t>Юридическое обоснование:</w:t>
            </w:r>
            <w:r w:rsidRPr="00A02B9C">
              <w:rPr>
                <w:b/>
                <w:bCs/>
                <w:sz w:val="24"/>
                <w:szCs w:val="24"/>
              </w:rPr>
              <w:t xml:space="preserve"> </w:t>
            </w:r>
            <w:r w:rsidRPr="00A02B9C">
              <w:rPr>
                <w:bCs/>
                <w:sz w:val="24"/>
                <w:szCs w:val="24"/>
              </w:rPr>
              <w:t>Таблица №4, Приказ №58-28-мпр Министерства жилищной политики, энергетики и транспорта Иркутской области "О внесении изменения в нормативы накопления твердых коммунальных отходов на территории Иркутской области"</w:t>
            </w:r>
          </w:p>
        </w:tc>
      </w:tr>
    </w:tbl>
    <w:p w:rsidR="00415FFB" w:rsidRPr="00A02B9C" w:rsidRDefault="004A365B" w:rsidP="004A365B">
      <w:pPr>
        <w:shd w:val="clear" w:color="auto" w:fill="FFFFFF"/>
        <w:tabs>
          <w:tab w:val="left" w:pos="284"/>
        </w:tabs>
        <w:suppressAutoHyphens/>
        <w:ind w:firstLine="709"/>
        <w:contextualSpacing/>
        <w:jc w:val="both"/>
        <w:rPr>
          <w:bCs/>
          <w:sz w:val="24"/>
          <w:szCs w:val="24"/>
        </w:rPr>
      </w:pPr>
      <w:r w:rsidRPr="00A02B9C">
        <w:rPr>
          <w:bCs/>
          <w:sz w:val="24"/>
          <w:szCs w:val="24"/>
        </w:rPr>
        <w:t xml:space="preserve">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w:t>
      </w:r>
      <w:r w:rsidR="00415FFB" w:rsidRPr="00A02B9C">
        <w:rPr>
          <w:bCs/>
          <w:sz w:val="24"/>
          <w:szCs w:val="24"/>
        </w:rPr>
        <w:t xml:space="preserve"> разработана и утверждена</w:t>
      </w:r>
      <w:r w:rsidR="00F40699" w:rsidRPr="00A02B9C">
        <w:rPr>
          <w:bCs/>
          <w:sz w:val="24"/>
          <w:szCs w:val="24"/>
        </w:rPr>
        <w:t xml:space="preserve"> схема размещения мест (площадок) накопления твёрдых коммунальных отходов, а также принят и утверждён реестр контейнерных площадок под ТКО</w:t>
      </w:r>
      <w:r w:rsidR="002203A7" w:rsidRPr="00A02B9C">
        <w:rPr>
          <w:bCs/>
          <w:sz w:val="24"/>
          <w:szCs w:val="24"/>
        </w:rPr>
        <w:t>.</w:t>
      </w:r>
      <w:r w:rsidR="005D7E5B" w:rsidRPr="00A02B9C">
        <w:rPr>
          <w:bCs/>
          <w:sz w:val="24"/>
          <w:szCs w:val="24"/>
        </w:rPr>
        <w:t xml:space="preserve"> На данную схему имеется заключение Территориального отдела Управления </w:t>
      </w:r>
      <w:proofErr w:type="spellStart"/>
      <w:r w:rsidR="005D7E5B" w:rsidRPr="00A02B9C">
        <w:rPr>
          <w:bCs/>
          <w:sz w:val="24"/>
          <w:szCs w:val="24"/>
        </w:rPr>
        <w:t>Роспотребнадзора</w:t>
      </w:r>
      <w:proofErr w:type="spellEnd"/>
      <w:r w:rsidR="005D7E5B" w:rsidRPr="00A02B9C">
        <w:rPr>
          <w:bCs/>
          <w:sz w:val="24"/>
          <w:szCs w:val="24"/>
        </w:rPr>
        <w:t xml:space="preserve"> по Иркутской области в </w:t>
      </w:r>
      <w:proofErr w:type="spellStart"/>
      <w:r w:rsidR="005D7E5B" w:rsidRPr="00A02B9C">
        <w:rPr>
          <w:bCs/>
          <w:sz w:val="24"/>
          <w:szCs w:val="24"/>
        </w:rPr>
        <w:t>Эхирит-Булагатском</w:t>
      </w:r>
      <w:proofErr w:type="spellEnd"/>
      <w:r w:rsidR="005D7E5B" w:rsidRPr="00A02B9C">
        <w:rPr>
          <w:bCs/>
          <w:sz w:val="24"/>
          <w:szCs w:val="24"/>
        </w:rPr>
        <w:t xml:space="preserve">, </w:t>
      </w:r>
      <w:proofErr w:type="spellStart"/>
      <w:r w:rsidR="005D7E5B" w:rsidRPr="00A02B9C">
        <w:rPr>
          <w:bCs/>
          <w:sz w:val="24"/>
          <w:szCs w:val="24"/>
        </w:rPr>
        <w:t>Баяндаевском</w:t>
      </w:r>
      <w:proofErr w:type="spellEnd"/>
      <w:r w:rsidR="005D7E5B" w:rsidRPr="00A02B9C">
        <w:rPr>
          <w:bCs/>
          <w:sz w:val="24"/>
          <w:szCs w:val="24"/>
        </w:rPr>
        <w:t xml:space="preserve">, </w:t>
      </w:r>
      <w:proofErr w:type="spellStart"/>
      <w:r w:rsidR="005D7E5B" w:rsidRPr="00A02B9C">
        <w:rPr>
          <w:bCs/>
          <w:sz w:val="24"/>
          <w:szCs w:val="24"/>
        </w:rPr>
        <w:t>Осинском</w:t>
      </w:r>
      <w:proofErr w:type="spellEnd"/>
      <w:r w:rsidR="005D7E5B" w:rsidRPr="00A02B9C">
        <w:rPr>
          <w:bCs/>
          <w:sz w:val="24"/>
          <w:szCs w:val="24"/>
        </w:rPr>
        <w:t xml:space="preserve">, </w:t>
      </w:r>
      <w:proofErr w:type="spellStart"/>
      <w:r w:rsidR="005D7E5B" w:rsidRPr="00A02B9C">
        <w:rPr>
          <w:bCs/>
          <w:sz w:val="24"/>
          <w:szCs w:val="24"/>
        </w:rPr>
        <w:t>Боханском</w:t>
      </w:r>
      <w:proofErr w:type="spellEnd"/>
      <w:r w:rsidR="005D7E5B" w:rsidRPr="00A02B9C">
        <w:rPr>
          <w:bCs/>
          <w:sz w:val="24"/>
          <w:szCs w:val="24"/>
        </w:rPr>
        <w:t>, Усть-</w:t>
      </w:r>
      <w:proofErr w:type="spellStart"/>
      <w:r w:rsidR="005D7E5B" w:rsidRPr="00A02B9C">
        <w:rPr>
          <w:bCs/>
          <w:sz w:val="24"/>
          <w:szCs w:val="24"/>
        </w:rPr>
        <w:t>Удинском</w:t>
      </w:r>
      <w:proofErr w:type="spellEnd"/>
      <w:r w:rsidR="005D7E5B" w:rsidRPr="00A02B9C">
        <w:rPr>
          <w:bCs/>
          <w:sz w:val="24"/>
          <w:szCs w:val="24"/>
        </w:rPr>
        <w:t xml:space="preserve">, </w:t>
      </w:r>
      <w:proofErr w:type="spellStart"/>
      <w:r w:rsidR="005D7E5B" w:rsidRPr="00A02B9C">
        <w:rPr>
          <w:bCs/>
          <w:sz w:val="24"/>
          <w:szCs w:val="24"/>
        </w:rPr>
        <w:t>Качугском</w:t>
      </w:r>
      <w:proofErr w:type="spellEnd"/>
      <w:r w:rsidR="005D7E5B" w:rsidRPr="00A02B9C">
        <w:rPr>
          <w:bCs/>
          <w:sz w:val="24"/>
          <w:szCs w:val="24"/>
        </w:rPr>
        <w:t xml:space="preserve">, </w:t>
      </w:r>
      <w:proofErr w:type="spellStart"/>
      <w:r w:rsidR="005D7E5B" w:rsidRPr="00A02B9C">
        <w:rPr>
          <w:bCs/>
          <w:sz w:val="24"/>
          <w:szCs w:val="24"/>
        </w:rPr>
        <w:t>Жигаловском</w:t>
      </w:r>
      <w:proofErr w:type="spellEnd"/>
      <w:r w:rsidR="005D7E5B" w:rsidRPr="00A02B9C">
        <w:rPr>
          <w:bCs/>
          <w:sz w:val="24"/>
          <w:szCs w:val="24"/>
        </w:rPr>
        <w:t xml:space="preserve"> и </w:t>
      </w:r>
      <w:proofErr w:type="spellStart"/>
      <w:r w:rsidR="005D7E5B" w:rsidRPr="00A02B9C">
        <w:rPr>
          <w:bCs/>
          <w:sz w:val="24"/>
          <w:szCs w:val="24"/>
        </w:rPr>
        <w:t>Ольхонских</w:t>
      </w:r>
      <w:proofErr w:type="spellEnd"/>
      <w:r w:rsidR="005D7E5B" w:rsidRPr="00A02B9C">
        <w:rPr>
          <w:bCs/>
          <w:sz w:val="24"/>
          <w:szCs w:val="24"/>
        </w:rPr>
        <w:t xml:space="preserve"> районах</w:t>
      </w:r>
      <w:r w:rsidR="0010615F" w:rsidRPr="00A02B9C">
        <w:rPr>
          <w:bCs/>
          <w:sz w:val="24"/>
          <w:szCs w:val="24"/>
        </w:rPr>
        <w:t xml:space="preserve"> от 13 июля 2020 года №293</w:t>
      </w:r>
      <w:r w:rsidR="005D7E5B" w:rsidRPr="00A02B9C">
        <w:rPr>
          <w:bCs/>
          <w:sz w:val="24"/>
          <w:szCs w:val="24"/>
        </w:rPr>
        <w:t xml:space="preserve">, о соответствии требованиям законодательства Российской Федерации в области санитарно-эпидемиологического благополучия населения, в </w:t>
      </w:r>
      <w:proofErr w:type="spellStart"/>
      <w:r w:rsidR="005D7E5B" w:rsidRPr="00A02B9C">
        <w:rPr>
          <w:bCs/>
          <w:sz w:val="24"/>
          <w:szCs w:val="24"/>
        </w:rPr>
        <w:t>т.ч</w:t>
      </w:r>
      <w:proofErr w:type="spellEnd"/>
      <w:r w:rsidR="005D7E5B" w:rsidRPr="00A02B9C">
        <w:rPr>
          <w:bCs/>
          <w:sz w:val="24"/>
          <w:szCs w:val="24"/>
        </w:rPr>
        <w:t>. санитарным требованиям.</w:t>
      </w:r>
    </w:p>
    <w:p w:rsidR="004A365B" w:rsidRPr="00A02B9C" w:rsidRDefault="0010615F" w:rsidP="004A365B">
      <w:pPr>
        <w:shd w:val="clear" w:color="auto" w:fill="FFFFFF"/>
        <w:tabs>
          <w:tab w:val="left" w:pos="284"/>
        </w:tabs>
        <w:suppressAutoHyphens/>
        <w:ind w:firstLine="709"/>
        <w:contextualSpacing/>
        <w:jc w:val="both"/>
        <w:rPr>
          <w:bCs/>
          <w:sz w:val="24"/>
          <w:szCs w:val="24"/>
        </w:rPr>
      </w:pPr>
      <w:r w:rsidRPr="00A02B9C">
        <w:rPr>
          <w:bCs/>
          <w:sz w:val="24"/>
          <w:szCs w:val="24"/>
        </w:rPr>
        <w:t>Согласно утверждённому Реестру и С</w:t>
      </w:r>
      <w:r w:rsidR="002203A7" w:rsidRPr="00A02B9C">
        <w:rPr>
          <w:bCs/>
          <w:sz w:val="24"/>
          <w:szCs w:val="24"/>
        </w:rPr>
        <w:t xml:space="preserve">хеме </w:t>
      </w:r>
      <w:r w:rsidR="00415FFB" w:rsidRPr="00A02B9C">
        <w:rPr>
          <w:bCs/>
          <w:sz w:val="24"/>
          <w:szCs w:val="24"/>
        </w:rPr>
        <w:t xml:space="preserve">на территории </w:t>
      </w:r>
      <w:proofErr w:type="spellStart"/>
      <w:r w:rsidR="00415FFB" w:rsidRPr="00A02B9C">
        <w:rPr>
          <w:bCs/>
          <w:sz w:val="24"/>
          <w:szCs w:val="24"/>
        </w:rPr>
        <w:t>Юголокского</w:t>
      </w:r>
      <w:proofErr w:type="spellEnd"/>
      <w:r w:rsidR="00415FFB" w:rsidRPr="00A02B9C">
        <w:rPr>
          <w:bCs/>
          <w:sz w:val="24"/>
          <w:szCs w:val="24"/>
        </w:rPr>
        <w:t xml:space="preserve"> муниципального образования имеются следующие площадки ТКО: </w:t>
      </w:r>
    </w:p>
    <w:tbl>
      <w:tblPr>
        <w:tblStyle w:val="a9"/>
        <w:tblW w:w="0" w:type="auto"/>
        <w:tblLook w:val="04A0" w:firstRow="1" w:lastRow="0" w:firstColumn="1" w:lastColumn="0" w:noHBand="0" w:noVBand="1"/>
      </w:tblPr>
      <w:tblGrid>
        <w:gridCol w:w="608"/>
        <w:gridCol w:w="2302"/>
        <w:gridCol w:w="2097"/>
        <w:gridCol w:w="1607"/>
        <w:gridCol w:w="2957"/>
      </w:tblGrid>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
                <w:bCs/>
                <w:sz w:val="24"/>
                <w:szCs w:val="24"/>
              </w:rPr>
            </w:pPr>
            <w:r w:rsidRPr="00A02B9C">
              <w:rPr>
                <w:b/>
                <w:bCs/>
                <w:sz w:val="24"/>
                <w:szCs w:val="24"/>
              </w:rPr>
              <w:lastRenderedPageBreak/>
              <w:t>№</w:t>
            </w:r>
          </w:p>
        </w:tc>
        <w:tc>
          <w:tcPr>
            <w:tcW w:w="2447" w:type="dxa"/>
            <w:vAlign w:val="center"/>
          </w:tcPr>
          <w:p w:rsidR="00F52034" w:rsidRPr="00A02B9C" w:rsidRDefault="00F52034" w:rsidP="00415FFB">
            <w:pPr>
              <w:tabs>
                <w:tab w:val="left" w:pos="284"/>
              </w:tabs>
              <w:suppressAutoHyphens/>
              <w:contextualSpacing/>
              <w:jc w:val="center"/>
              <w:rPr>
                <w:b/>
                <w:bCs/>
                <w:sz w:val="24"/>
                <w:szCs w:val="24"/>
              </w:rPr>
            </w:pPr>
            <w:r w:rsidRPr="00A02B9C">
              <w:rPr>
                <w:b/>
                <w:bCs/>
                <w:sz w:val="24"/>
                <w:szCs w:val="24"/>
              </w:rPr>
              <w:t>Адрес площадки ТКО</w:t>
            </w:r>
          </w:p>
        </w:tc>
        <w:tc>
          <w:tcPr>
            <w:tcW w:w="1925" w:type="dxa"/>
            <w:vAlign w:val="center"/>
          </w:tcPr>
          <w:p w:rsidR="00F52034" w:rsidRPr="00A02B9C" w:rsidRDefault="00F52034" w:rsidP="00415FFB">
            <w:pPr>
              <w:tabs>
                <w:tab w:val="left" w:pos="284"/>
              </w:tabs>
              <w:suppressAutoHyphens/>
              <w:contextualSpacing/>
              <w:jc w:val="center"/>
              <w:rPr>
                <w:b/>
                <w:bCs/>
                <w:sz w:val="24"/>
                <w:szCs w:val="24"/>
              </w:rPr>
            </w:pPr>
            <w:r w:rsidRPr="00A02B9C">
              <w:rPr>
                <w:b/>
                <w:bCs/>
                <w:sz w:val="24"/>
                <w:szCs w:val="24"/>
              </w:rPr>
              <w:t>Кадастровый номер земельного участка</w:t>
            </w:r>
          </w:p>
        </w:tc>
        <w:tc>
          <w:tcPr>
            <w:tcW w:w="1609" w:type="dxa"/>
            <w:vAlign w:val="center"/>
          </w:tcPr>
          <w:p w:rsidR="00F52034" w:rsidRPr="00A02B9C" w:rsidRDefault="00F52034" w:rsidP="00415FFB">
            <w:pPr>
              <w:tabs>
                <w:tab w:val="left" w:pos="284"/>
              </w:tabs>
              <w:suppressAutoHyphens/>
              <w:contextualSpacing/>
              <w:jc w:val="center"/>
              <w:rPr>
                <w:b/>
                <w:bCs/>
                <w:sz w:val="24"/>
                <w:szCs w:val="24"/>
              </w:rPr>
            </w:pPr>
            <w:r w:rsidRPr="00A02B9C">
              <w:rPr>
                <w:b/>
                <w:bCs/>
                <w:sz w:val="24"/>
                <w:szCs w:val="24"/>
              </w:rPr>
              <w:t>Количество контейнеров</w:t>
            </w:r>
            <w:r w:rsidR="00F40699" w:rsidRPr="00A02B9C">
              <w:rPr>
                <w:b/>
                <w:bCs/>
                <w:sz w:val="24"/>
                <w:szCs w:val="24"/>
              </w:rPr>
              <w:t xml:space="preserve"> (их объём)</w:t>
            </w:r>
          </w:p>
        </w:tc>
        <w:tc>
          <w:tcPr>
            <w:tcW w:w="3452" w:type="dxa"/>
            <w:vAlign w:val="center"/>
          </w:tcPr>
          <w:p w:rsidR="00F52034" w:rsidRPr="00A02B9C" w:rsidRDefault="00F52034" w:rsidP="00415FFB">
            <w:pPr>
              <w:tabs>
                <w:tab w:val="left" w:pos="284"/>
              </w:tabs>
              <w:suppressAutoHyphens/>
              <w:contextualSpacing/>
              <w:jc w:val="center"/>
              <w:rPr>
                <w:b/>
                <w:bCs/>
                <w:sz w:val="24"/>
                <w:szCs w:val="24"/>
              </w:rPr>
            </w:pPr>
            <w:r w:rsidRPr="00A02B9C">
              <w:rPr>
                <w:b/>
                <w:bCs/>
                <w:sz w:val="24"/>
                <w:szCs w:val="24"/>
              </w:rPr>
              <w:t>Собственник площадки ТКО</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1.</w:t>
            </w:r>
          </w:p>
        </w:tc>
        <w:tc>
          <w:tcPr>
            <w:tcW w:w="2447"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д. </w:t>
            </w:r>
            <w:proofErr w:type="spellStart"/>
            <w:r w:rsidRPr="00A02B9C">
              <w:rPr>
                <w:bCs/>
                <w:sz w:val="24"/>
                <w:szCs w:val="24"/>
              </w:rPr>
              <w:t>Кижа</w:t>
            </w:r>
            <w:proofErr w:type="spellEnd"/>
            <w:r w:rsidRPr="00A02B9C">
              <w:rPr>
                <w:bCs/>
                <w:sz w:val="24"/>
                <w:szCs w:val="24"/>
              </w:rPr>
              <w:t>, ул. Комсомольская, 8А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38:19:030201:682</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40699"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2.</w:t>
            </w:r>
          </w:p>
        </w:tc>
        <w:tc>
          <w:tcPr>
            <w:tcW w:w="2447"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д. </w:t>
            </w:r>
            <w:proofErr w:type="spellStart"/>
            <w:r w:rsidRPr="00A02B9C">
              <w:rPr>
                <w:bCs/>
                <w:sz w:val="24"/>
                <w:szCs w:val="24"/>
              </w:rPr>
              <w:t>Кижа</w:t>
            </w:r>
            <w:proofErr w:type="spellEnd"/>
            <w:r w:rsidRPr="00A02B9C">
              <w:rPr>
                <w:bCs/>
                <w:sz w:val="24"/>
                <w:szCs w:val="24"/>
              </w:rPr>
              <w:t xml:space="preserve">, </w:t>
            </w:r>
            <w:proofErr w:type="spellStart"/>
            <w:r w:rsidRPr="00A02B9C">
              <w:rPr>
                <w:bCs/>
                <w:sz w:val="24"/>
                <w:szCs w:val="24"/>
              </w:rPr>
              <w:t>ул</w:t>
            </w:r>
            <w:proofErr w:type="gramStart"/>
            <w:r w:rsidRPr="00A02B9C">
              <w:rPr>
                <w:bCs/>
                <w:sz w:val="24"/>
                <w:szCs w:val="24"/>
              </w:rPr>
              <w:t>.П</w:t>
            </w:r>
            <w:proofErr w:type="gramEnd"/>
            <w:r w:rsidRPr="00A02B9C">
              <w:rPr>
                <w:bCs/>
                <w:sz w:val="24"/>
                <w:szCs w:val="24"/>
              </w:rPr>
              <w:t>артизанская</w:t>
            </w:r>
            <w:proofErr w:type="spellEnd"/>
            <w:r w:rsidRPr="00A02B9C">
              <w:rPr>
                <w:bCs/>
                <w:sz w:val="24"/>
                <w:szCs w:val="24"/>
              </w:rPr>
              <w:t>, 43А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38:19:030201:683</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w:t>
            </w:r>
          </w:p>
        </w:tc>
        <w:tc>
          <w:tcPr>
            <w:tcW w:w="2447"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д. </w:t>
            </w:r>
            <w:proofErr w:type="spellStart"/>
            <w:r w:rsidRPr="00A02B9C">
              <w:rPr>
                <w:bCs/>
                <w:sz w:val="24"/>
                <w:szCs w:val="24"/>
              </w:rPr>
              <w:t>Кижа</w:t>
            </w:r>
            <w:proofErr w:type="spellEnd"/>
            <w:r w:rsidRPr="00A02B9C">
              <w:rPr>
                <w:bCs/>
                <w:sz w:val="24"/>
                <w:szCs w:val="24"/>
              </w:rPr>
              <w:t xml:space="preserve">, </w:t>
            </w:r>
            <w:proofErr w:type="spellStart"/>
            <w:r w:rsidRPr="00A02B9C">
              <w:rPr>
                <w:bCs/>
                <w:sz w:val="24"/>
                <w:szCs w:val="24"/>
              </w:rPr>
              <w:t>ул</w:t>
            </w:r>
            <w:proofErr w:type="gramStart"/>
            <w:r w:rsidRPr="00A02B9C">
              <w:rPr>
                <w:bCs/>
                <w:sz w:val="24"/>
                <w:szCs w:val="24"/>
              </w:rPr>
              <w:t>.А</w:t>
            </w:r>
            <w:proofErr w:type="gramEnd"/>
            <w:r w:rsidRPr="00A02B9C">
              <w:rPr>
                <w:bCs/>
                <w:sz w:val="24"/>
                <w:szCs w:val="24"/>
              </w:rPr>
              <w:t>нгарская</w:t>
            </w:r>
            <w:proofErr w:type="spellEnd"/>
            <w:r w:rsidRPr="00A02B9C">
              <w:rPr>
                <w:bCs/>
                <w:sz w:val="24"/>
                <w:szCs w:val="24"/>
              </w:rPr>
              <w:t>, 7А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38:19:030201:684</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361D92">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4.</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д. </w:t>
            </w:r>
            <w:proofErr w:type="spellStart"/>
            <w:r w:rsidRPr="00A02B9C">
              <w:rPr>
                <w:bCs/>
                <w:sz w:val="24"/>
                <w:szCs w:val="24"/>
              </w:rPr>
              <w:t>Кижа</w:t>
            </w:r>
            <w:proofErr w:type="spellEnd"/>
            <w:r w:rsidRPr="00A02B9C">
              <w:rPr>
                <w:bCs/>
                <w:sz w:val="24"/>
                <w:szCs w:val="24"/>
              </w:rPr>
              <w:t xml:space="preserve">, </w:t>
            </w:r>
            <w:proofErr w:type="spellStart"/>
            <w:r w:rsidRPr="00A02B9C">
              <w:rPr>
                <w:bCs/>
                <w:sz w:val="24"/>
                <w:szCs w:val="24"/>
              </w:rPr>
              <w:t>ул</w:t>
            </w:r>
            <w:proofErr w:type="gramStart"/>
            <w:r w:rsidRPr="00A02B9C">
              <w:rPr>
                <w:bCs/>
                <w:sz w:val="24"/>
                <w:szCs w:val="24"/>
              </w:rPr>
              <w:t>.М</w:t>
            </w:r>
            <w:proofErr w:type="gramEnd"/>
            <w:r w:rsidRPr="00A02B9C">
              <w:rPr>
                <w:bCs/>
                <w:sz w:val="24"/>
                <w:szCs w:val="24"/>
              </w:rPr>
              <w:t>ира</w:t>
            </w:r>
            <w:proofErr w:type="spellEnd"/>
            <w:r w:rsidRPr="00A02B9C">
              <w:rPr>
                <w:bCs/>
                <w:sz w:val="24"/>
                <w:szCs w:val="24"/>
              </w:rPr>
              <w:t>, 3А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38:19:030201:685</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5.</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w:t>
            </w:r>
            <w:proofErr w:type="spellStart"/>
            <w:r w:rsidRPr="00A02B9C">
              <w:rPr>
                <w:bCs/>
                <w:sz w:val="24"/>
                <w:szCs w:val="24"/>
              </w:rPr>
              <w:t>ул</w:t>
            </w:r>
            <w:proofErr w:type="gramStart"/>
            <w:r w:rsidRPr="00A02B9C">
              <w:rPr>
                <w:bCs/>
                <w:sz w:val="24"/>
                <w:szCs w:val="24"/>
              </w:rPr>
              <w:t>.Л</w:t>
            </w:r>
            <w:proofErr w:type="gramEnd"/>
            <w:r w:rsidRPr="00A02B9C">
              <w:rPr>
                <w:bCs/>
                <w:sz w:val="24"/>
                <w:szCs w:val="24"/>
              </w:rPr>
              <w:t>енина</w:t>
            </w:r>
            <w:proofErr w:type="spellEnd"/>
            <w:r w:rsidRPr="00A02B9C">
              <w:rPr>
                <w:bCs/>
                <w:sz w:val="24"/>
                <w:szCs w:val="24"/>
              </w:rPr>
              <w:t>, 25А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38:19:030101:1388</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2 ед.</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6.</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 Чапаева, 47А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38:19:030101:1389</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7.</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w:t>
            </w:r>
            <w:proofErr w:type="spellStart"/>
            <w:r w:rsidRPr="00A02B9C">
              <w:rPr>
                <w:bCs/>
                <w:sz w:val="24"/>
                <w:szCs w:val="24"/>
              </w:rPr>
              <w:t>ул</w:t>
            </w:r>
            <w:proofErr w:type="gramStart"/>
            <w:r w:rsidRPr="00A02B9C">
              <w:rPr>
                <w:bCs/>
                <w:sz w:val="24"/>
                <w:szCs w:val="24"/>
              </w:rPr>
              <w:t>.О</w:t>
            </w:r>
            <w:proofErr w:type="gramEnd"/>
            <w:r w:rsidRPr="00A02B9C">
              <w:rPr>
                <w:bCs/>
                <w:sz w:val="24"/>
                <w:szCs w:val="24"/>
              </w:rPr>
              <w:t>ктябрьская</w:t>
            </w:r>
            <w:proofErr w:type="spellEnd"/>
            <w:r w:rsidRPr="00A02B9C">
              <w:rPr>
                <w:bCs/>
                <w:sz w:val="24"/>
                <w:szCs w:val="24"/>
              </w:rPr>
              <w:t>, 2А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38:19:030101:1390</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8.</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ул.60 лет ВЛКСМ, 3А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38:19:030101:1391</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2 ед.</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9.</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 Лесная, 5А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38:19:030101:1392</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2 ед.</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10.</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 Ленина, 35А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38:19:030101:1393</w:t>
            </w:r>
          </w:p>
        </w:tc>
        <w:tc>
          <w:tcPr>
            <w:tcW w:w="1609" w:type="dxa"/>
            <w:vAlign w:val="center"/>
          </w:tcPr>
          <w:p w:rsidR="002203A7" w:rsidRPr="00A02B9C" w:rsidRDefault="002203A7" w:rsidP="002203A7">
            <w:pPr>
              <w:tabs>
                <w:tab w:val="left" w:pos="284"/>
              </w:tabs>
              <w:suppressAutoHyphens/>
              <w:contextualSpacing/>
              <w:jc w:val="center"/>
              <w:rPr>
                <w:bCs/>
                <w:sz w:val="24"/>
                <w:szCs w:val="24"/>
              </w:rPr>
            </w:pPr>
            <w:r w:rsidRPr="00A02B9C">
              <w:rPr>
                <w:bCs/>
                <w:sz w:val="24"/>
                <w:szCs w:val="24"/>
              </w:rPr>
              <w:t xml:space="preserve">3 ед. </w:t>
            </w:r>
          </w:p>
          <w:p w:rsidR="00F52034" w:rsidRPr="00A02B9C" w:rsidRDefault="002203A7" w:rsidP="002203A7">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11.</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 Ангарская, 14Б</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38:19:030101:1394</w:t>
            </w:r>
          </w:p>
        </w:tc>
        <w:tc>
          <w:tcPr>
            <w:tcW w:w="1609" w:type="dxa"/>
            <w:vAlign w:val="center"/>
          </w:tcPr>
          <w:p w:rsidR="002203A7" w:rsidRPr="00A02B9C" w:rsidRDefault="00F52034" w:rsidP="00F52034">
            <w:pPr>
              <w:tabs>
                <w:tab w:val="left" w:pos="284"/>
              </w:tabs>
              <w:suppressAutoHyphens/>
              <w:contextualSpacing/>
              <w:jc w:val="center"/>
              <w:rPr>
                <w:bCs/>
                <w:sz w:val="24"/>
                <w:szCs w:val="24"/>
              </w:rPr>
            </w:pPr>
            <w:r w:rsidRPr="00A02B9C">
              <w:rPr>
                <w:bCs/>
                <w:sz w:val="24"/>
                <w:szCs w:val="24"/>
              </w:rPr>
              <w:t>3</w:t>
            </w:r>
            <w:r w:rsidR="002203A7" w:rsidRPr="00A02B9C">
              <w:rPr>
                <w:bCs/>
                <w:sz w:val="24"/>
                <w:szCs w:val="24"/>
              </w:rPr>
              <w:t xml:space="preserve"> ед. </w:t>
            </w:r>
          </w:p>
          <w:p w:rsidR="00F52034" w:rsidRPr="00A02B9C" w:rsidRDefault="002203A7" w:rsidP="00F52034">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r w:rsidR="00F52034" w:rsidRPr="00A02B9C" w:rsidTr="002203A7">
        <w:trPr>
          <w:trHeight w:val="70"/>
        </w:trPr>
        <w:tc>
          <w:tcPr>
            <w:tcW w:w="648"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12.</w:t>
            </w:r>
          </w:p>
        </w:tc>
        <w:tc>
          <w:tcPr>
            <w:tcW w:w="2447"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Иркутская область, Усть-</w:t>
            </w:r>
            <w:proofErr w:type="spellStart"/>
            <w:r w:rsidRPr="00A02B9C">
              <w:rPr>
                <w:bCs/>
                <w:sz w:val="24"/>
                <w:szCs w:val="24"/>
              </w:rPr>
              <w:t>Удинский</w:t>
            </w:r>
            <w:proofErr w:type="spellEnd"/>
            <w:r w:rsidRPr="00A02B9C">
              <w:rPr>
                <w:bCs/>
                <w:sz w:val="24"/>
                <w:szCs w:val="24"/>
              </w:rPr>
              <w:t xml:space="preserve"> р-н, с. Юголок, ул.60 лет ВЛКСМ, 29А</w:t>
            </w:r>
          </w:p>
        </w:tc>
        <w:tc>
          <w:tcPr>
            <w:tcW w:w="1925" w:type="dxa"/>
            <w:vAlign w:val="center"/>
          </w:tcPr>
          <w:p w:rsidR="00F52034" w:rsidRPr="00A02B9C" w:rsidRDefault="00F52034" w:rsidP="00415FFB">
            <w:pPr>
              <w:tabs>
                <w:tab w:val="left" w:pos="284"/>
              </w:tabs>
              <w:suppressAutoHyphens/>
              <w:contextualSpacing/>
              <w:jc w:val="center"/>
              <w:rPr>
                <w:bCs/>
                <w:sz w:val="24"/>
                <w:szCs w:val="24"/>
              </w:rPr>
            </w:pPr>
            <w:r w:rsidRPr="00A02B9C">
              <w:rPr>
                <w:bCs/>
                <w:sz w:val="24"/>
                <w:szCs w:val="24"/>
              </w:rPr>
              <w:t>38:19:030101:1395</w:t>
            </w:r>
          </w:p>
        </w:tc>
        <w:tc>
          <w:tcPr>
            <w:tcW w:w="1609" w:type="dxa"/>
            <w:vAlign w:val="center"/>
          </w:tcPr>
          <w:p w:rsidR="002203A7" w:rsidRPr="00A02B9C" w:rsidRDefault="00F52034" w:rsidP="00F52034">
            <w:pPr>
              <w:tabs>
                <w:tab w:val="left" w:pos="284"/>
              </w:tabs>
              <w:suppressAutoHyphens/>
              <w:contextualSpacing/>
              <w:jc w:val="center"/>
              <w:rPr>
                <w:bCs/>
                <w:sz w:val="24"/>
                <w:szCs w:val="24"/>
              </w:rPr>
            </w:pPr>
            <w:r w:rsidRPr="00A02B9C">
              <w:rPr>
                <w:bCs/>
                <w:sz w:val="24"/>
                <w:szCs w:val="24"/>
              </w:rPr>
              <w:t>2</w:t>
            </w:r>
            <w:r w:rsidR="002203A7" w:rsidRPr="00A02B9C">
              <w:rPr>
                <w:bCs/>
                <w:sz w:val="24"/>
                <w:szCs w:val="24"/>
              </w:rPr>
              <w:t xml:space="preserve"> ед.</w:t>
            </w:r>
          </w:p>
          <w:p w:rsidR="00F52034" w:rsidRPr="00A02B9C" w:rsidRDefault="002203A7" w:rsidP="00F52034">
            <w:pPr>
              <w:tabs>
                <w:tab w:val="left" w:pos="284"/>
              </w:tabs>
              <w:suppressAutoHyphens/>
              <w:contextualSpacing/>
              <w:jc w:val="center"/>
              <w:rPr>
                <w:bCs/>
                <w:sz w:val="24"/>
                <w:szCs w:val="24"/>
              </w:rPr>
            </w:pPr>
            <w:r w:rsidRPr="00A02B9C">
              <w:rPr>
                <w:bCs/>
                <w:sz w:val="24"/>
                <w:szCs w:val="24"/>
              </w:rPr>
              <w:t>(все по 0,75 м</w:t>
            </w:r>
            <w:r w:rsidRPr="00A02B9C">
              <w:rPr>
                <w:bCs/>
                <w:sz w:val="24"/>
                <w:szCs w:val="24"/>
                <w:vertAlign w:val="superscript"/>
              </w:rPr>
              <w:t>3</w:t>
            </w:r>
            <w:r w:rsidRPr="00A02B9C">
              <w:rPr>
                <w:bCs/>
                <w:sz w:val="24"/>
                <w:szCs w:val="24"/>
              </w:rPr>
              <w:t>)</w:t>
            </w:r>
          </w:p>
        </w:tc>
        <w:tc>
          <w:tcPr>
            <w:tcW w:w="3452" w:type="dxa"/>
            <w:vAlign w:val="center"/>
          </w:tcPr>
          <w:p w:rsidR="00F52034" w:rsidRPr="00A02B9C" w:rsidRDefault="00F52034" w:rsidP="00FC4A3F">
            <w:pPr>
              <w:tabs>
                <w:tab w:val="left" w:pos="284"/>
              </w:tabs>
              <w:suppressAutoHyphens/>
              <w:contextualSpacing/>
              <w:jc w:val="both"/>
              <w:rPr>
                <w:bCs/>
                <w:sz w:val="24"/>
                <w:szCs w:val="24"/>
              </w:rPr>
            </w:pPr>
            <w:r w:rsidRPr="00A02B9C">
              <w:rPr>
                <w:bCs/>
                <w:sz w:val="24"/>
                <w:szCs w:val="24"/>
              </w:rPr>
              <w:t xml:space="preserve">Администрация </w:t>
            </w:r>
            <w:proofErr w:type="spellStart"/>
            <w:r w:rsidRPr="00A02B9C">
              <w:rPr>
                <w:bCs/>
                <w:sz w:val="24"/>
                <w:szCs w:val="24"/>
              </w:rPr>
              <w:t>Юголокского</w:t>
            </w:r>
            <w:proofErr w:type="spellEnd"/>
            <w:r w:rsidRPr="00A02B9C">
              <w:rPr>
                <w:bCs/>
                <w:sz w:val="24"/>
                <w:szCs w:val="24"/>
              </w:rPr>
              <w:t xml:space="preserve"> сельского поселения Усть-Удинского района</w:t>
            </w:r>
          </w:p>
        </w:tc>
      </w:tr>
    </w:tbl>
    <w:p w:rsidR="00B26F32" w:rsidRPr="00A02B9C" w:rsidRDefault="00F52034" w:rsidP="00F52034">
      <w:pPr>
        <w:shd w:val="clear" w:color="auto" w:fill="FFFFFF"/>
        <w:tabs>
          <w:tab w:val="left" w:pos="284"/>
        </w:tabs>
        <w:suppressAutoHyphens/>
        <w:ind w:firstLine="709"/>
        <w:contextualSpacing/>
        <w:jc w:val="both"/>
        <w:rPr>
          <w:bCs/>
          <w:sz w:val="24"/>
          <w:szCs w:val="24"/>
        </w:rPr>
      </w:pPr>
      <w:r w:rsidRPr="00A02B9C">
        <w:rPr>
          <w:bCs/>
          <w:sz w:val="24"/>
          <w:szCs w:val="24"/>
        </w:rPr>
        <w:lastRenderedPageBreak/>
        <w:t xml:space="preserve">Нормативная потребность в контейнерных площадках и контейнерах под ТКО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в жилом секторе по состоянию на 01.01.2022 обеспечена полностью (100%)</w:t>
      </w:r>
      <w:r w:rsidR="00C61D0C" w:rsidRPr="00A02B9C">
        <w:rPr>
          <w:bCs/>
          <w:sz w:val="24"/>
          <w:szCs w:val="24"/>
        </w:rPr>
        <w:t>, что включает в себя 12 контейнерных площадок, 32 контейнера объёмом 0,75м</w:t>
      </w:r>
      <w:r w:rsidR="00C61D0C" w:rsidRPr="00A02B9C">
        <w:rPr>
          <w:bCs/>
          <w:sz w:val="24"/>
          <w:szCs w:val="24"/>
          <w:vertAlign w:val="superscript"/>
        </w:rPr>
        <w:t>3</w:t>
      </w:r>
      <w:r w:rsidRPr="00A02B9C">
        <w:rPr>
          <w:bCs/>
          <w:sz w:val="24"/>
          <w:szCs w:val="24"/>
        </w:rPr>
        <w:t>. В государственном и коммерческом секторе нормативная потребность в контейнерных площадках и контейнерах</w:t>
      </w:r>
      <w:r w:rsidR="0010615F" w:rsidRPr="00A02B9C">
        <w:rPr>
          <w:bCs/>
          <w:sz w:val="24"/>
          <w:szCs w:val="24"/>
        </w:rPr>
        <w:t xml:space="preserve"> под ТКО</w:t>
      </w:r>
      <w:r w:rsidRPr="00A02B9C">
        <w:rPr>
          <w:bCs/>
          <w:sz w:val="24"/>
          <w:szCs w:val="24"/>
        </w:rPr>
        <w:t xml:space="preserve"> по состоянию на 01.01.2022 не обеспечена (0%), связано это с отсутствием заявлений </w:t>
      </w:r>
      <w:r w:rsidR="0010615F" w:rsidRPr="00A02B9C">
        <w:rPr>
          <w:bCs/>
          <w:sz w:val="24"/>
          <w:szCs w:val="24"/>
        </w:rPr>
        <w:t>организаций</w:t>
      </w:r>
      <w:r w:rsidRPr="00A02B9C">
        <w:rPr>
          <w:bCs/>
          <w:sz w:val="24"/>
          <w:szCs w:val="24"/>
        </w:rPr>
        <w:t xml:space="preserve"> в адрес администрации с целью внесения </w:t>
      </w:r>
      <w:r w:rsidR="005D7E5B" w:rsidRPr="00A02B9C">
        <w:rPr>
          <w:bCs/>
          <w:sz w:val="24"/>
          <w:szCs w:val="24"/>
        </w:rPr>
        <w:t xml:space="preserve">таких площадок </w:t>
      </w:r>
      <w:r w:rsidRPr="00A02B9C">
        <w:rPr>
          <w:bCs/>
          <w:sz w:val="24"/>
          <w:szCs w:val="24"/>
        </w:rPr>
        <w:t xml:space="preserve">в реестр контейнерных площадок. </w:t>
      </w:r>
    </w:p>
    <w:p w:rsidR="002306D3" w:rsidRPr="00A02B9C" w:rsidRDefault="002306D3" w:rsidP="002306D3">
      <w:pPr>
        <w:shd w:val="clear" w:color="auto" w:fill="FFFFFF"/>
        <w:tabs>
          <w:tab w:val="left" w:pos="284"/>
        </w:tabs>
        <w:suppressAutoHyphens/>
        <w:ind w:firstLine="709"/>
        <w:contextualSpacing/>
        <w:jc w:val="both"/>
        <w:rPr>
          <w:bCs/>
          <w:sz w:val="24"/>
          <w:szCs w:val="24"/>
        </w:rPr>
      </w:pPr>
      <w:r w:rsidRPr="00A02B9C">
        <w:rPr>
          <w:bCs/>
          <w:sz w:val="24"/>
          <w:szCs w:val="24"/>
        </w:rPr>
        <w:t xml:space="preserve">Нормативная потребность в контейнерных площадках и контейнерах под КГО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во всех сектора</w:t>
      </w:r>
      <w:r w:rsidR="00853877" w:rsidRPr="00A02B9C">
        <w:rPr>
          <w:bCs/>
          <w:sz w:val="24"/>
          <w:szCs w:val="24"/>
        </w:rPr>
        <w:t xml:space="preserve">х на данный момент не обеспечена </w:t>
      </w:r>
      <w:r w:rsidRPr="00A02B9C">
        <w:rPr>
          <w:bCs/>
          <w:sz w:val="24"/>
          <w:szCs w:val="24"/>
        </w:rPr>
        <w:t xml:space="preserve">(0%), </w:t>
      </w:r>
      <w:r w:rsidR="0010615F" w:rsidRPr="00A02B9C">
        <w:rPr>
          <w:bCs/>
          <w:sz w:val="24"/>
          <w:szCs w:val="24"/>
        </w:rPr>
        <w:t>связано это</w:t>
      </w:r>
      <w:r w:rsidR="00CC1AA5" w:rsidRPr="00A02B9C">
        <w:rPr>
          <w:bCs/>
          <w:sz w:val="24"/>
          <w:szCs w:val="24"/>
        </w:rPr>
        <w:t xml:space="preserve"> с отсутствием </w:t>
      </w:r>
      <w:r w:rsidR="00AA1CB9" w:rsidRPr="00A02B9C">
        <w:rPr>
          <w:bCs/>
          <w:sz w:val="24"/>
          <w:szCs w:val="24"/>
        </w:rPr>
        <w:t xml:space="preserve">замежёванных </w:t>
      </w:r>
      <w:r w:rsidRPr="00A02B9C">
        <w:rPr>
          <w:bCs/>
          <w:sz w:val="24"/>
          <w:szCs w:val="24"/>
        </w:rPr>
        <w:t>земельных участков</w:t>
      </w:r>
      <w:r w:rsidR="00AA1CB9" w:rsidRPr="00A02B9C">
        <w:rPr>
          <w:bCs/>
          <w:sz w:val="24"/>
          <w:szCs w:val="24"/>
        </w:rPr>
        <w:t xml:space="preserve"> под КГО</w:t>
      </w:r>
      <w:r w:rsidR="00CC1AA5" w:rsidRPr="00A02B9C">
        <w:rPr>
          <w:bCs/>
          <w:sz w:val="24"/>
          <w:szCs w:val="24"/>
        </w:rPr>
        <w:t>,</w:t>
      </w:r>
      <w:r w:rsidRPr="00A02B9C">
        <w:rPr>
          <w:bCs/>
          <w:sz w:val="24"/>
          <w:szCs w:val="24"/>
        </w:rPr>
        <w:t xml:space="preserve"> высокими затратами на монтаж площадок</w:t>
      </w:r>
      <w:r w:rsidR="0010615F" w:rsidRPr="00A02B9C">
        <w:rPr>
          <w:bCs/>
          <w:sz w:val="24"/>
          <w:szCs w:val="24"/>
        </w:rPr>
        <w:t xml:space="preserve">, а также </w:t>
      </w:r>
      <w:r w:rsidR="00CC1AA5" w:rsidRPr="00A02B9C">
        <w:rPr>
          <w:bCs/>
          <w:sz w:val="24"/>
          <w:szCs w:val="24"/>
        </w:rPr>
        <w:t>высокой стоимостью приобретения контейнеров под крупногабаритный мусор</w:t>
      </w:r>
      <w:r w:rsidR="00F945DE" w:rsidRPr="00A02B9C">
        <w:rPr>
          <w:bCs/>
          <w:sz w:val="24"/>
          <w:szCs w:val="24"/>
        </w:rPr>
        <w:t>.</w:t>
      </w:r>
    </w:p>
    <w:p w:rsidR="004A365B" w:rsidRPr="00A02B9C" w:rsidRDefault="00F52034" w:rsidP="00F52034">
      <w:pPr>
        <w:shd w:val="clear" w:color="auto" w:fill="FFFFFF"/>
        <w:tabs>
          <w:tab w:val="left" w:pos="284"/>
        </w:tabs>
        <w:suppressAutoHyphens/>
        <w:ind w:firstLine="709"/>
        <w:contextualSpacing/>
        <w:jc w:val="both"/>
        <w:rPr>
          <w:bCs/>
          <w:sz w:val="24"/>
          <w:szCs w:val="24"/>
        </w:rPr>
      </w:pPr>
      <w:r w:rsidRPr="00A02B9C">
        <w:rPr>
          <w:bCs/>
          <w:sz w:val="24"/>
          <w:szCs w:val="24"/>
        </w:rPr>
        <w:t>Вывоз от</w:t>
      </w:r>
      <w:r w:rsidR="00E23F90" w:rsidRPr="00A02B9C">
        <w:rPr>
          <w:bCs/>
          <w:sz w:val="24"/>
          <w:szCs w:val="24"/>
        </w:rPr>
        <w:t>ходов</w:t>
      </w:r>
      <w:r w:rsidRPr="00A02B9C">
        <w:rPr>
          <w:bCs/>
          <w:sz w:val="24"/>
          <w:szCs w:val="24"/>
        </w:rPr>
        <w:t xml:space="preserve"> с площадок ТКО </w:t>
      </w:r>
      <w:r w:rsidR="00E23F90" w:rsidRPr="00A02B9C">
        <w:rPr>
          <w:bCs/>
          <w:sz w:val="24"/>
          <w:szCs w:val="24"/>
        </w:rPr>
        <w:t xml:space="preserve">с </w:t>
      </w:r>
      <w:r w:rsidR="005D7E5B" w:rsidRPr="00A02B9C">
        <w:rPr>
          <w:bCs/>
          <w:sz w:val="24"/>
          <w:szCs w:val="24"/>
        </w:rPr>
        <w:t xml:space="preserve">1 августа </w:t>
      </w:r>
      <w:r w:rsidR="00E23F90" w:rsidRPr="00A02B9C">
        <w:rPr>
          <w:bCs/>
          <w:sz w:val="24"/>
          <w:szCs w:val="24"/>
        </w:rPr>
        <w:t xml:space="preserve">2022 года (с момента верификации контейнерных площадок) </w:t>
      </w:r>
      <w:r w:rsidRPr="00A02B9C">
        <w:rPr>
          <w:bCs/>
          <w:sz w:val="24"/>
          <w:szCs w:val="24"/>
        </w:rPr>
        <w:t>осуществляет региональный оператор – ООО «РТ-НЭО</w:t>
      </w:r>
      <w:r w:rsidR="00121E7B" w:rsidRPr="00A02B9C">
        <w:rPr>
          <w:bCs/>
          <w:sz w:val="24"/>
          <w:szCs w:val="24"/>
        </w:rPr>
        <w:t xml:space="preserve"> Иркутск</w:t>
      </w:r>
      <w:r w:rsidRPr="00A02B9C">
        <w:rPr>
          <w:bCs/>
          <w:sz w:val="24"/>
          <w:szCs w:val="24"/>
        </w:rPr>
        <w:t>»</w:t>
      </w:r>
      <w:r w:rsidR="00E23F90" w:rsidRPr="00A02B9C">
        <w:rPr>
          <w:bCs/>
          <w:sz w:val="24"/>
          <w:szCs w:val="24"/>
        </w:rPr>
        <w:t>.</w:t>
      </w:r>
    </w:p>
    <w:p w:rsidR="00E23F90" w:rsidRPr="00A02B9C" w:rsidRDefault="00E23F90" w:rsidP="00E23F90">
      <w:pPr>
        <w:shd w:val="clear" w:color="auto" w:fill="FFFFFF"/>
        <w:tabs>
          <w:tab w:val="left" w:pos="284"/>
        </w:tabs>
        <w:suppressAutoHyphens/>
        <w:ind w:firstLine="709"/>
        <w:contextualSpacing/>
        <w:jc w:val="both"/>
        <w:rPr>
          <w:bCs/>
          <w:sz w:val="24"/>
          <w:szCs w:val="24"/>
        </w:rPr>
      </w:pPr>
      <w:r w:rsidRPr="00A02B9C">
        <w:rPr>
          <w:bCs/>
          <w:sz w:val="24"/>
          <w:szCs w:val="24"/>
        </w:rPr>
        <w:t>Существующее и планируемое распределение потоков отходов в зоне деятельности регионального оператора № 2 (ООО «РТ-НЭО</w:t>
      </w:r>
      <w:r w:rsidR="00121E7B" w:rsidRPr="00A02B9C">
        <w:rPr>
          <w:bCs/>
          <w:sz w:val="24"/>
          <w:szCs w:val="24"/>
        </w:rPr>
        <w:t xml:space="preserve"> Иркутск</w:t>
      </w:r>
      <w:r w:rsidRPr="00A02B9C">
        <w:rPr>
          <w:bCs/>
          <w:sz w:val="24"/>
          <w:szCs w:val="24"/>
        </w:rPr>
        <w:t xml:space="preserve">») следующее: </w:t>
      </w:r>
    </w:p>
    <w:p w:rsidR="00E23F90" w:rsidRPr="00A02B9C" w:rsidRDefault="00E23F90" w:rsidP="00E23F90">
      <w:pPr>
        <w:shd w:val="clear" w:color="auto" w:fill="FFFFFF"/>
        <w:tabs>
          <w:tab w:val="left" w:pos="284"/>
        </w:tabs>
        <w:suppressAutoHyphens/>
        <w:ind w:firstLine="709"/>
        <w:contextualSpacing/>
        <w:jc w:val="both"/>
        <w:rPr>
          <w:bCs/>
          <w:sz w:val="24"/>
          <w:szCs w:val="24"/>
        </w:rPr>
      </w:pPr>
      <w:r w:rsidRPr="00A02B9C">
        <w:rPr>
          <w:bCs/>
          <w:sz w:val="24"/>
          <w:szCs w:val="24"/>
        </w:rPr>
        <w:t xml:space="preserve">- объект размещения ТКО до 1 января 2023 года, введенный в эксплуатацию до 1 января 2019 года и не имеющий документации, предусмотренной законодательством Российской Федерации, эксплуатируемый в соответствии с приказом Минприроды России от 14 мая 2019 года № 303 - </w:t>
      </w:r>
      <w:proofErr w:type="spellStart"/>
      <w:r w:rsidRPr="00A02B9C">
        <w:rPr>
          <w:bCs/>
          <w:sz w:val="24"/>
          <w:szCs w:val="24"/>
        </w:rPr>
        <w:t>Осинский</w:t>
      </w:r>
      <w:proofErr w:type="spellEnd"/>
      <w:r w:rsidRPr="00A02B9C">
        <w:rPr>
          <w:bCs/>
          <w:sz w:val="24"/>
          <w:szCs w:val="24"/>
        </w:rPr>
        <w:t xml:space="preserve"> район, </w:t>
      </w:r>
      <w:proofErr w:type="spellStart"/>
      <w:r w:rsidRPr="00A02B9C">
        <w:rPr>
          <w:bCs/>
          <w:sz w:val="24"/>
          <w:szCs w:val="24"/>
        </w:rPr>
        <w:t>с</w:t>
      </w:r>
      <w:proofErr w:type="gramStart"/>
      <w:r w:rsidRPr="00A02B9C">
        <w:rPr>
          <w:bCs/>
          <w:sz w:val="24"/>
          <w:szCs w:val="24"/>
        </w:rPr>
        <w:t>.О</w:t>
      </w:r>
      <w:proofErr w:type="gramEnd"/>
      <w:r w:rsidRPr="00A02B9C">
        <w:rPr>
          <w:bCs/>
          <w:sz w:val="24"/>
          <w:szCs w:val="24"/>
        </w:rPr>
        <w:t>са</w:t>
      </w:r>
      <w:proofErr w:type="spellEnd"/>
      <w:r w:rsidRPr="00A02B9C">
        <w:rPr>
          <w:bCs/>
          <w:sz w:val="24"/>
          <w:szCs w:val="24"/>
        </w:rPr>
        <w:t xml:space="preserve"> (4 км на юг, падь «Каменская»)», кадастровый номер (85:05:040613:173); </w:t>
      </w:r>
    </w:p>
    <w:p w:rsidR="00F52034" w:rsidRPr="00A02B9C" w:rsidRDefault="00E23F90" w:rsidP="001D779D">
      <w:pPr>
        <w:shd w:val="clear" w:color="auto" w:fill="FFFFFF"/>
        <w:tabs>
          <w:tab w:val="left" w:pos="284"/>
        </w:tabs>
        <w:suppressAutoHyphens/>
        <w:ind w:firstLine="709"/>
        <w:contextualSpacing/>
        <w:jc w:val="both"/>
        <w:rPr>
          <w:bCs/>
          <w:sz w:val="24"/>
          <w:szCs w:val="24"/>
        </w:rPr>
      </w:pPr>
      <w:r w:rsidRPr="00A02B9C">
        <w:rPr>
          <w:bCs/>
          <w:sz w:val="24"/>
          <w:szCs w:val="24"/>
        </w:rPr>
        <w:t>- объект размещения ТКО после 1 января 2023 года - полигон ТБО в г. Иркутске 5-й км Александровского тракта, эксплуатируемый МУП «</w:t>
      </w:r>
      <w:proofErr w:type="spellStart"/>
      <w:r w:rsidRPr="00A02B9C">
        <w:rPr>
          <w:bCs/>
          <w:sz w:val="24"/>
          <w:szCs w:val="24"/>
        </w:rPr>
        <w:t>Спецавтохозяйство</w:t>
      </w:r>
      <w:proofErr w:type="spellEnd"/>
      <w:r w:rsidRPr="00A02B9C">
        <w:rPr>
          <w:bCs/>
          <w:sz w:val="24"/>
          <w:szCs w:val="24"/>
        </w:rPr>
        <w:t>» в ГРОРО № 38- 00033-З-00758-281114.</w:t>
      </w:r>
    </w:p>
    <w:p w:rsidR="00BB1516" w:rsidRPr="00A02B9C" w:rsidRDefault="00BB1516" w:rsidP="00BB1516">
      <w:pPr>
        <w:shd w:val="clear" w:color="auto" w:fill="FFFFFF"/>
        <w:tabs>
          <w:tab w:val="left" w:pos="284"/>
        </w:tabs>
        <w:suppressAutoHyphens/>
        <w:ind w:firstLine="709"/>
        <w:contextualSpacing/>
        <w:jc w:val="both"/>
        <w:rPr>
          <w:bCs/>
          <w:sz w:val="24"/>
          <w:szCs w:val="24"/>
        </w:rPr>
      </w:pPr>
      <w:r w:rsidRPr="00A02B9C">
        <w:rPr>
          <w:bCs/>
          <w:sz w:val="24"/>
          <w:szCs w:val="24"/>
        </w:rPr>
        <w:t>Организация вывоза жидких бытовых отходов</w:t>
      </w:r>
      <w:r w:rsidR="00C82BE0" w:rsidRPr="00A02B9C">
        <w:rPr>
          <w:bCs/>
          <w:sz w:val="24"/>
          <w:szCs w:val="24"/>
        </w:rPr>
        <w:t xml:space="preserve"> (ЖКО)</w:t>
      </w:r>
      <w:r w:rsidRPr="00A02B9C">
        <w:rPr>
          <w:bCs/>
          <w:sz w:val="24"/>
          <w:szCs w:val="24"/>
        </w:rPr>
        <w:t xml:space="preserve"> в </w:t>
      </w:r>
      <w:proofErr w:type="spellStart"/>
      <w:r w:rsidRPr="00A02B9C">
        <w:rPr>
          <w:bCs/>
          <w:sz w:val="24"/>
          <w:szCs w:val="24"/>
        </w:rPr>
        <w:t>Юголокском</w:t>
      </w:r>
      <w:proofErr w:type="spellEnd"/>
      <w:r w:rsidRPr="00A02B9C">
        <w:rPr>
          <w:bCs/>
          <w:sz w:val="24"/>
          <w:szCs w:val="24"/>
        </w:rPr>
        <w:t xml:space="preserve"> муниципальном образовании отсутствует. Связано это с отсутствием канализованной застройки в пределах муниципального образования. Данные по организации вывоза жидких бытовых отходов от не канализованной застройки (локальные септики, выгребные ямы и т.п.), </w:t>
      </w:r>
      <w:r w:rsidR="00C82BE0" w:rsidRPr="00A02B9C">
        <w:rPr>
          <w:bCs/>
          <w:sz w:val="24"/>
          <w:szCs w:val="24"/>
        </w:rPr>
        <w:t>а также данные по их объё</w:t>
      </w:r>
      <w:r w:rsidRPr="00A02B9C">
        <w:rPr>
          <w:bCs/>
          <w:sz w:val="24"/>
          <w:szCs w:val="24"/>
        </w:rPr>
        <w:t>мам – не имеются.</w:t>
      </w:r>
    </w:p>
    <w:p w:rsidR="00BB1516" w:rsidRPr="00A02B9C" w:rsidRDefault="00BB1516" w:rsidP="001D779D">
      <w:pPr>
        <w:shd w:val="clear" w:color="auto" w:fill="FFFFFF"/>
        <w:tabs>
          <w:tab w:val="left" w:pos="284"/>
        </w:tabs>
        <w:suppressAutoHyphens/>
        <w:ind w:firstLine="709"/>
        <w:contextualSpacing/>
        <w:jc w:val="both"/>
        <w:rPr>
          <w:bCs/>
          <w:sz w:val="24"/>
          <w:szCs w:val="24"/>
        </w:rPr>
      </w:pPr>
    </w:p>
    <w:p w:rsidR="001D779D" w:rsidRPr="00A02B9C" w:rsidRDefault="001D779D" w:rsidP="001D779D">
      <w:pPr>
        <w:shd w:val="clear" w:color="auto" w:fill="FFFFFF"/>
        <w:tabs>
          <w:tab w:val="left" w:pos="284"/>
        </w:tabs>
        <w:suppressAutoHyphens/>
        <w:ind w:firstLine="709"/>
        <w:contextualSpacing/>
        <w:jc w:val="center"/>
        <w:rPr>
          <w:b/>
          <w:bCs/>
          <w:i/>
          <w:sz w:val="24"/>
          <w:szCs w:val="24"/>
        </w:rPr>
      </w:pPr>
      <w:r w:rsidRPr="00A02B9C">
        <w:rPr>
          <w:b/>
          <w:bCs/>
          <w:i/>
          <w:sz w:val="24"/>
          <w:szCs w:val="24"/>
        </w:rPr>
        <w:t>Несанкционированные свалки</w:t>
      </w:r>
    </w:p>
    <w:p w:rsidR="00FA12B9" w:rsidRPr="00A02B9C" w:rsidRDefault="00EC6FDA" w:rsidP="00FA12B9">
      <w:pPr>
        <w:shd w:val="clear" w:color="auto" w:fill="FFFFFF"/>
        <w:tabs>
          <w:tab w:val="left" w:pos="284"/>
        </w:tabs>
        <w:suppressAutoHyphens/>
        <w:ind w:firstLine="709"/>
        <w:contextualSpacing/>
        <w:jc w:val="both"/>
        <w:rPr>
          <w:bCs/>
          <w:sz w:val="24"/>
          <w:szCs w:val="24"/>
        </w:rPr>
      </w:pPr>
      <w:r w:rsidRPr="00A02B9C">
        <w:rPr>
          <w:bCs/>
          <w:sz w:val="24"/>
          <w:szCs w:val="24"/>
        </w:rPr>
        <w:t xml:space="preserve">На территории Иркутской области разработана и утверждена приказом  министерства  природных  ресурсов  и  экологии Иркутской области от 29 декабря 2017 года № 43-мпр территориальная схема обращения с отходами в Иркутской области (далее – Схема) (в редакции приказа министерства от 7 декабря 2021 года № 77-мпр). Согласно данной схеме,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расположены  </w:t>
      </w:r>
      <w:r w:rsidR="004A365B" w:rsidRPr="00A02B9C">
        <w:rPr>
          <w:bCs/>
          <w:sz w:val="24"/>
          <w:szCs w:val="24"/>
        </w:rPr>
        <w:t xml:space="preserve">следующие несанкционированные </w:t>
      </w:r>
      <w:r w:rsidRPr="00A02B9C">
        <w:rPr>
          <w:bCs/>
          <w:sz w:val="24"/>
          <w:szCs w:val="24"/>
        </w:rPr>
        <w:t>свалки</w:t>
      </w:r>
      <w:r w:rsidR="00FA12B9" w:rsidRPr="00A02B9C">
        <w:rPr>
          <w:bCs/>
          <w:sz w:val="24"/>
          <w:szCs w:val="24"/>
        </w:rPr>
        <w:t>:</w:t>
      </w:r>
    </w:p>
    <w:tbl>
      <w:tblPr>
        <w:tblStyle w:val="a9"/>
        <w:tblW w:w="0" w:type="auto"/>
        <w:tblLook w:val="04A0" w:firstRow="1" w:lastRow="0" w:firstColumn="1" w:lastColumn="0" w:noHBand="0" w:noVBand="1"/>
      </w:tblPr>
      <w:tblGrid>
        <w:gridCol w:w="9571"/>
      </w:tblGrid>
      <w:tr w:rsidR="00FA12B9" w:rsidRPr="00A02B9C" w:rsidTr="004A365B">
        <w:tc>
          <w:tcPr>
            <w:tcW w:w="10081" w:type="dxa"/>
            <w:shd w:val="clear" w:color="auto" w:fill="auto"/>
          </w:tcPr>
          <w:p w:rsidR="00FA12B9" w:rsidRPr="00A02B9C" w:rsidRDefault="00FA12B9" w:rsidP="00FA12B9">
            <w:pPr>
              <w:shd w:val="clear" w:color="auto" w:fill="FFFFFF"/>
              <w:tabs>
                <w:tab w:val="left" w:pos="284"/>
              </w:tabs>
              <w:suppressAutoHyphens/>
              <w:ind w:firstLine="709"/>
              <w:contextualSpacing/>
              <w:jc w:val="both"/>
              <w:rPr>
                <w:bCs/>
                <w:sz w:val="24"/>
                <w:szCs w:val="24"/>
              </w:rPr>
            </w:pPr>
            <w:r w:rsidRPr="00A02B9C">
              <w:rPr>
                <w:b/>
                <w:bCs/>
                <w:sz w:val="24"/>
                <w:szCs w:val="24"/>
              </w:rPr>
              <w:t>-несанкционированная свалка в 250 м юго-восточнее с. Юголок</w:t>
            </w:r>
            <w:r w:rsidRPr="00A02B9C">
              <w:rPr>
                <w:bCs/>
                <w:sz w:val="24"/>
                <w:szCs w:val="24"/>
              </w:rPr>
              <w:t>. Кадастровый номер земельного участка 38:19:100302:295. (Площадь свалки ≈ 2-3 Га, процент заполнения 15%. Точных данных по объёму накопления - не имеется, оценка объёма не производилась).</w:t>
            </w:r>
          </w:p>
        </w:tc>
      </w:tr>
      <w:tr w:rsidR="00FA12B9" w:rsidRPr="00A02B9C" w:rsidTr="004A365B">
        <w:tc>
          <w:tcPr>
            <w:tcW w:w="10081" w:type="dxa"/>
            <w:shd w:val="clear" w:color="auto" w:fill="auto"/>
          </w:tcPr>
          <w:p w:rsidR="00FA12B9" w:rsidRPr="00A02B9C" w:rsidRDefault="00FA12B9" w:rsidP="00FA12B9">
            <w:pPr>
              <w:shd w:val="clear" w:color="auto" w:fill="FFFFFF"/>
              <w:tabs>
                <w:tab w:val="left" w:pos="284"/>
              </w:tabs>
              <w:suppressAutoHyphens/>
              <w:ind w:firstLine="709"/>
              <w:contextualSpacing/>
              <w:jc w:val="both"/>
              <w:rPr>
                <w:bCs/>
                <w:sz w:val="24"/>
                <w:szCs w:val="24"/>
              </w:rPr>
            </w:pPr>
            <w:r w:rsidRPr="00A02B9C">
              <w:rPr>
                <w:b/>
                <w:bCs/>
                <w:sz w:val="24"/>
                <w:szCs w:val="24"/>
              </w:rPr>
              <w:t xml:space="preserve">-несанкционированная свалка в 130 м южнее д. </w:t>
            </w:r>
            <w:proofErr w:type="spellStart"/>
            <w:r w:rsidRPr="00A02B9C">
              <w:rPr>
                <w:b/>
                <w:bCs/>
                <w:sz w:val="24"/>
                <w:szCs w:val="24"/>
              </w:rPr>
              <w:t>Кижа</w:t>
            </w:r>
            <w:proofErr w:type="spellEnd"/>
            <w:r w:rsidRPr="00A02B9C">
              <w:rPr>
                <w:b/>
                <w:bCs/>
                <w:sz w:val="24"/>
                <w:szCs w:val="24"/>
              </w:rPr>
              <w:t>.</w:t>
            </w:r>
            <w:r w:rsidRPr="00A02B9C">
              <w:rPr>
                <w:bCs/>
                <w:sz w:val="24"/>
                <w:szCs w:val="24"/>
              </w:rPr>
              <w:t xml:space="preserve"> Кадастровый номер земельного участка 38:19:030302:863. (Площадь свалки ≈ 1,5 Га, процент заполнения 19%. Точных данных по объёму накопления - не имеется, оценка объёма не производилась)</w:t>
            </w:r>
          </w:p>
        </w:tc>
      </w:tr>
    </w:tbl>
    <w:p w:rsidR="00650658" w:rsidRPr="00A02B9C" w:rsidRDefault="00EC6FDA" w:rsidP="00FA12B9">
      <w:pPr>
        <w:shd w:val="clear" w:color="auto" w:fill="FFFFFF"/>
        <w:tabs>
          <w:tab w:val="left" w:pos="284"/>
        </w:tabs>
        <w:suppressAutoHyphens/>
        <w:ind w:firstLine="709"/>
        <w:contextualSpacing/>
        <w:jc w:val="both"/>
        <w:rPr>
          <w:bCs/>
          <w:sz w:val="24"/>
          <w:szCs w:val="24"/>
        </w:rPr>
      </w:pPr>
      <w:r w:rsidRPr="00A02B9C">
        <w:rPr>
          <w:bCs/>
          <w:sz w:val="24"/>
          <w:szCs w:val="24"/>
        </w:rPr>
        <w:t xml:space="preserve">Схемой предусмотрена ликвидация </w:t>
      </w:r>
      <w:r w:rsidR="00650658" w:rsidRPr="00A02B9C">
        <w:rPr>
          <w:bCs/>
          <w:sz w:val="24"/>
          <w:szCs w:val="24"/>
        </w:rPr>
        <w:t xml:space="preserve">вышеуказанных несанкционированных </w:t>
      </w:r>
      <w:r w:rsidRPr="00A02B9C">
        <w:rPr>
          <w:bCs/>
          <w:sz w:val="24"/>
          <w:szCs w:val="24"/>
        </w:rPr>
        <w:t xml:space="preserve">свалок с последующим вывозом отходов на полигон ТКО в г. Черемхово, 1,5 км </w:t>
      </w:r>
      <w:r w:rsidR="009F4231" w:rsidRPr="00A02B9C">
        <w:rPr>
          <w:bCs/>
          <w:sz w:val="24"/>
          <w:szCs w:val="24"/>
        </w:rPr>
        <w:t>юго-западнее</w:t>
      </w:r>
      <w:r w:rsidR="004A365B" w:rsidRPr="00A02B9C">
        <w:rPr>
          <w:bCs/>
          <w:sz w:val="24"/>
          <w:szCs w:val="24"/>
        </w:rPr>
        <w:t xml:space="preserve">  городского кладбища, эксплуатируемый ООО </w:t>
      </w:r>
      <w:r w:rsidRPr="00A02B9C">
        <w:rPr>
          <w:bCs/>
          <w:sz w:val="24"/>
          <w:szCs w:val="24"/>
        </w:rPr>
        <w:t>«Управляющая компания Благоустройство», в</w:t>
      </w:r>
      <w:r w:rsidR="004A365B" w:rsidRPr="00A02B9C">
        <w:rPr>
          <w:bCs/>
          <w:sz w:val="24"/>
          <w:szCs w:val="24"/>
        </w:rPr>
        <w:t xml:space="preserve"> ГРОРО № 38-</w:t>
      </w:r>
      <w:r w:rsidR="00650658" w:rsidRPr="00A02B9C">
        <w:rPr>
          <w:bCs/>
          <w:sz w:val="24"/>
          <w:szCs w:val="24"/>
        </w:rPr>
        <w:t>00037-3-870-311214</w:t>
      </w:r>
    </w:p>
    <w:p w:rsidR="004A365B" w:rsidRPr="00A02B9C" w:rsidRDefault="004A365B" w:rsidP="002F7A03">
      <w:pPr>
        <w:shd w:val="clear" w:color="auto" w:fill="FFFFFF"/>
        <w:tabs>
          <w:tab w:val="left" w:pos="284"/>
        </w:tabs>
        <w:suppressAutoHyphens/>
        <w:contextualSpacing/>
        <w:jc w:val="both"/>
        <w:rPr>
          <w:bCs/>
          <w:sz w:val="24"/>
          <w:szCs w:val="24"/>
        </w:rPr>
      </w:pPr>
    </w:p>
    <w:p w:rsidR="008A09C1" w:rsidRPr="00A02B9C" w:rsidRDefault="008A09C1" w:rsidP="008A09C1">
      <w:pPr>
        <w:shd w:val="clear" w:color="auto" w:fill="FFFFFF"/>
        <w:tabs>
          <w:tab w:val="left" w:pos="284"/>
        </w:tabs>
        <w:suppressAutoHyphens/>
        <w:contextualSpacing/>
        <w:jc w:val="center"/>
        <w:rPr>
          <w:b/>
          <w:bCs/>
          <w:i/>
          <w:sz w:val="24"/>
          <w:szCs w:val="24"/>
        </w:rPr>
      </w:pPr>
      <w:r w:rsidRPr="00A02B9C">
        <w:rPr>
          <w:b/>
          <w:bCs/>
          <w:i/>
          <w:sz w:val="24"/>
          <w:szCs w:val="24"/>
        </w:rPr>
        <w:t>Особо охраняемые природные территории (ООПТ)</w:t>
      </w:r>
    </w:p>
    <w:p w:rsidR="008A09C1" w:rsidRPr="00A02B9C" w:rsidRDefault="008A09C1" w:rsidP="002B5E54">
      <w:pPr>
        <w:shd w:val="clear" w:color="auto" w:fill="FFFFFF"/>
        <w:tabs>
          <w:tab w:val="left" w:pos="284"/>
        </w:tabs>
        <w:suppressAutoHyphens/>
        <w:ind w:firstLine="709"/>
        <w:contextualSpacing/>
        <w:jc w:val="both"/>
        <w:rPr>
          <w:bCs/>
          <w:sz w:val="24"/>
          <w:szCs w:val="24"/>
        </w:rPr>
      </w:pPr>
      <w:r w:rsidRPr="00A02B9C">
        <w:rPr>
          <w:bCs/>
          <w:sz w:val="24"/>
          <w:szCs w:val="24"/>
        </w:rPr>
        <w:lastRenderedPageBreak/>
        <w:t xml:space="preserve">Согласно государственному кадастру особо охраняемых природных территорий федерального значения, в границах </w:t>
      </w:r>
      <w:proofErr w:type="spellStart"/>
      <w:r w:rsidRPr="00A02B9C">
        <w:rPr>
          <w:bCs/>
          <w:sz w:val="24"/>
          <w:szCs w:val="24"/>
        </w:rPr>
        <w:t>Юголокского</w:t>
      </w:r>
      <w:proofErr w:type="spellEnd"/>
      <w:r w:rsidRPr="00A02B9C">
        <w:rPr>
          <w:bCs/>
          <w:sz w:val="24"/>
          <w:szCs w:val="24"/>
        </w:rPr>
        <w:t xml:space="preserve"> муниципального образования, существующие особо охраняемые природные территории федерального значения, отсутствуют. Согласно государственному кадастру особо охраняемых природных территорий регионального и местного значения, существующие особо охраняемые природные территории регионального и местного значения, отсутствуют. В соответствии со Схемой территориального планирования Иркутской области, утвержденной постановлением Правительства Иркутской области от 2 ноября 2012 года № 607-пп, создание особо охраняемых природных территорий регионального и местного значения не планируется.</w:t>
      </w:r>
    </w:p>
    <w:p w:rsidR="00E363F2" w:rsidRPr="00A02B9C" w:rsidRDefault="00E363F2" w:rsidP="002B5E54">
      <w:pPr>
        <w:shd w:val="clear" w:color="auto" w:fill="FFFFFF"/>
        <w:tabs>
          <w:tab w:val="left" w:pos="284"/>
        </w:tabs>
        <w:suppressAutoHyphens/>
        <w:ind w:firstLine="709"/>
        <w:contextualSpacing/>
        <w:jc w:val="both"/>
        <w:rPr>
          <w:bCs/>
          <w:sz w:val="24"/>
          <w:szCs w:val="24"/>
        </w:rPr>
      </w:pPr>
    </w:p>
    <w:p w:rsidR="00E363F2" w:rsidRPr="00A02B9C" w:rsidRDefault="00E363F2" w:rsidP="00E363F2">
      <w:pPr>
        <w:shd w:val="clear" w:color="auto" w:fill="FFFFFF"/>
        <w:tabs>
          <w:tab w:val="left" w:pos="284"/>
        </w:tabs>
        <w:suppressAutoHyphens/>
        <w:ind w:firstLine="709"/>
        <w:contextualSpacing/>
        <w:jc w:val="both"/>
        <w:rPr>
          <w:bCs/>
          <w:sz w:val="24"/>
          <w:szCs w:val="24"/>
        </w:rPr>
      </w:pPr>
      <w:r w:rsidRPr="00A02B9C">
        <w:rPr>
          <w:bCs/>
          <w:sz w:val="24"/>
          <w:szCs w:val="24"/>
        </w:rPr>
        <w:t xml:space="preserve">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ранее были расположены скотомогильники. Один скотомогильник был расположен южнее </w:t>
      </w:r>
      <w:proofErr w:type="spellStart"/>
      <w:r w:rsidRPr="00A02B9C">
        <w:rPr>
          <w:bCs/>
          <w:sz w:val="24"/>
          <w:szCs w:val="24"/>
        </w:rPr>
        <w:t>с</w:t>
      </w:r>
      <w:proofErr w:type="gramStart"/>
      <w:r w:rsidRPr="00A02B9C">
        <w:rPr>
          <w:bCs/>
          <w:sz w:val="24"/>
          <w:szCs w:val="24"/>
        </w:rPr>
        <w:t>.Ю</w:t>
      </w:r>
      <w:proofErr w:type="gramEnd"/>
      <w:r w:rsidRPr="00A02B9C">
        <w:rPr>
          <w:bCs/>
          <w:sz w:val="24"/>
          <w:szCs w:val="24"/>
        </w:rPr>
        <w:t>голок</w:t>
      </w:r>
      <w:proofErr w:type="spellEnd"/>
      <w:r w:rsidRPr="00A02B9C">
        <w:rPr>
          <w:bCs/>
          <w:sz w:val="24"/>
          <w:szCs w:val="24"/>
        </w:rPr>
        <w:t xml:space="preserve">, второй – на западе от </w:t>
      </w:r>
      <w:proofErr w:type="spellStart"/>
      <w:r w:rsidRPr="00A02B9C">
        <w:rPr>
          <w:bCs/>
          <w:sz w:val="24"/>
          <w:szCs w:val="24"/>
        </w:rPr>
        <w:t>д.Кижа</w:t>
      </w:r>
      <w:proofErr w:type="spellEnd"/>
      <w:r w:rsidRPr="00A02B9C">
        <w:rPr>
          <w:bCs/>
          <w:sz w:val="24"/>
          <w:szCs w:val="24"/>
        </w:rPr>
        <w:t xml:space="preserve">. Захоронений животных, умерших от особо опасных инфекций, в скотомогильниках не производилось. В соответствии с СанПиН 2.2.1./2.1.1.1200-03 ориентировочная санитарно-защитная зона от скотомогильников составляла 1000 метров. На сегодняшний день скотомогильников в муниципальном образовании  – не имеется. </w:t>
      </w:r>
    </w:p>
    <w:p w:rsidR="00E363F2" w:rsidRPr="00A02B9C" w:rsidRDefault="00E363F2" w:rsidP="00E363F2">
      <w:pPr>
        <w:shd w:val="clear" w:color="auto" w:fill="FFFFFF"/>
        <w:tabs>
          <w:tab w:val="left" w:pos="284"/>
        </w:tabs>
        <w:suppressAutoHyphens/>
        <w:ind w:firstLine="709"/>
        <w:contextualSpacing/>
        <w:jc w:val="both"/>
        <w:rPr>
          <w:bCs/>
          <w:sz w:val="24"/>
          <w:szCs w:val="24"/>
        </w:rPr>
      </w:pPr>
      <w:r w:rsidRPr="00A02B9C">
        <w:rPr>
          <w:bCs/>
          <w:sz w:val="24"/>
          <w:szCs w:val="24"/>
        </w:rPr>
        <w:t xml:space="preserve">Стационарных постов наблюдения за уровнем загрязнения атмосферы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 не имеется. Данных об объёмах и составе выбросов загрязняющих веществ в атмосферный воздух не имеется. На рассматриваемой территории отсутствуют промышленные и коммунально-складские предприятия, которые являлись бы источниками выбросов загрязняющих веществ в атмосферу.</w:t>
      </w:r>
    </w:p>
    <w:p w:rsidR="002B1DF4" w:rsidRPr="00A02B9C" w:rsidRDefault="002B1DF4" w:rsidP="002B1DF4">
      <w:pPr>
        <w:shd w:val="clear" w:color="auto" w:fill="FFFFFF"/>
        <w:tabs>
          <w:tab w:val="left" w:pos="284"/>
        </w:tabs>
        <w:suppressAutoHyphens/>
        <w:ind w:firstLine="709"/>
        <w:contextualSpacing/>
        <w:jc w:val="both"/>
        <w:rPr>
          <w:bCs/>
          <w:sz w:val="24"/>
          <w:szCs w:val="24"/>
        </w:rPr>
      </w:pPr>
      <w:r w:rsidRPr="00A02B9C">
        <w:rPr>
          <w:bCs/>
          <w:sz w:val="24"/>
          <w:szCs w:val="24"/>
        </w:rPr>
        <w:t xml:space="preserve">В целом - экологическая обстановка в </w:t>
      </w:r>
      <w:proofErr w:type="spellStart"/>
      <w:r w:rsidRPr="00A02B9C">
        <w:rPr>
          <w:bCs/>
          <w:sz w:val="24"/>
          <w:szCs w:val="24"/>
        </w:rPr>
        <w:t>Юголокском</w:t>
      </w:r>
      <w:proofErr w:type="spellEnd"/>
      <w:r w:rsidRPr="00A02B9C">
        <w:rPr>
          <w:bCs/>
          <w:sz w:val="24"/>
          <w:szCs w:val="24"/>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 В целях охраны окружающей среды в муниципальном образовании ежегодно выполняются  мероприятия по санитарной очистке территории поселения, </w:t>
      </w:r>
      <w:proofErr w:type="spellStart"/>
      <w:r w:rsidRPr="00A02B9C">
        <w:rPr>
          <w:bCs/>
          <w:sz w:val="24"/>
          <w:szCs w:val="24"/>
        </w:rPr>
        <w:t>водоохранных</w:t>
      </w:r>
      <w:proofErr w:type="spellEnd"/>
      <w:r w:rsidRPr="00A02B9C">
        <w:rPr>
          <w:bCs/>
          <w:sz w:val="24"/>
          <w:szCs w:val="24"/>
        </w:rPr>
        <w:t xml:space="preserve"> зон и автодорог. </w:t>
      </w:r>
    </w:p>
    <w:p w:rsidR="002B1DF4" w:rsidRPr="00A02B9C" w:rsidRDefault="002B1DF4" w:rsidP="002B1DF4">
      <w:pPr>
        <w:shd w:val="clear" w:color="auto" w:fill="FFFFFF"/>
        <w:tabs>
          <w:tab w:val="left" w:pos="284"/>
        </w:tabs>
        <w:suppressAutoHyphens/>
        <w:ind w:firstLine="709"/>
        <w:contextualSpacing/>
        <w:jc w:val="both"/>
        <w:rPr>
          <w:bCs/>
          <w:sz w:val="24"/>
          <w:szCs w:val="24"/>
        </w:rPr>
      </w:pPr>
      <w:r w:rsidRPr="00A02B9C">
        <w:rPr>
          <w:bCs/>
          <w:sz w:val="24"/>
          <w:szCs w:val="24"/>
        </w:rPr>
        <w:t>В муниципальном образовании приняты Правила содержания и благоустройства территории муниципального образования. Они определяют основные требования и единый порядок сбора и вывоза твердых бытовых отходов от жителей в поселении для создания экологически безопасных и комфортных условий для проживания населения.</w:t>
      </w:r>
    </w:p>
    <w:p w:rsidR="00975DBA" w:rsidRPr="00A02B9C" w:rsidRDefault="00975DBA" w:rsidP="002B1DF4">
      <w:pPr>
        <w:shd w:val="clear" w:color="auto" w:fill="FFFFFF"/>
        <w:tabs>
          <w:tab w:val="left" w:pos="284"/>
        </w:tabs>
        <w:suppressAutoHyphens/>
        <w:ind w:firstLine="709"/>
        <w:contextualSpacing/>
        <w:jc w:val="both"/>
        <w:rPr>
          <w:bCs/>
          <w:sz w:val="24"/>
          <w:szCs w:val="24"/>
        </w:rPr>
      </w:pPr>
    </w:p>
    <w:p w:rsidR="00975DBA" w:rsidRPr="00A02B9C" w:rsidRDefault="00975DBA" w:rsidP="00975DBA">
      <w:pPr>
        <w:ind w:firstLine="709"/>
        <w:jc w:val="both"/>
        <w:rPr>
          <w:sz w:val="24"/>
          <w:szCs w:val="24"/>
        </w:rPr>
      </w:pPr>
      <w:r w:rsidRPr="00A02B9C">
        <w:rPr>
          <w:b/>
          <w:sz w:val="24"/>
          <w:szCs w:val="24"/>
          <w:u w:val="single"/>
        </w:rPr>
        <w:t xml:space="preserve">На сегодняшний день основными проблемами охраны окружающей среды </w:t>
      </w:r>
      <w:proofErr w:type="spellStart"/>
      <w:r w:rsidRPr="00A02B9C">
        <w:rPr>
          <w:b/>
          <w:sz w:val="24"/>
          <w:szCs w:val="24"/>
          <w:u w:val="single"/>
        </w:rPr>
        <w:t>Юголокского</w:t>
      </w:r>
      <w:proofErr w:type="spellEnd"/>
      <w:r w:rsidRPr="00A02B9C">
        <w:rPr>
          <w:b/>
          <w:sz w:val="24"/>
          <w:szCs w:val="24"/>
          <w:u w:val="single"/>
        </w:rPr>
        <w:t xml:space="preserve"> муниципального образования являются</w:t>
      </w:r>
      <w:r w:rsidRPr="00A02B9C">
        <w:rPr>
          <w:sz w:val="24"/>
          <w:szCs w:val="24"/>
          <w:u w:val="single"/>
        </w:rPr>
        <w:t>:</w:t>
      </w:r>
      <w:r w:rsidRPr="00A02B9C">
        <w:rPr>
          <w:sz w:val="24"/>
          <w:szCs w:val="24"/>
        </w:rPr>
        <w:t xml:space="preserve"> </w:t>
      </w:r>
    </w:p>
    <w:p w:rsidR="00975DBA" w:rsidRPr="00A02B9C" w:rsidRDefault="00975DBA" w:rsidP="00975DBA">
      <w:pPr>
        <w:ind w:firstLine="709"/>
        <w:jc w:val="both"/>
        <w:rPr>
          <w:sz w:val="24"/>
          <w:szCs w:val="24"/>
        </w:rPr>
      </w:pPr>
    </w:p>
    <w:tbl>
      <w:tblPr>
        <w:tblStyle w:val="a9"/>
        <w:tblW w:w="10107" w:type="dxa"/>
        <w:tblLook w:val="04A0" w:firstRow="1" w:lastRow="0" w:firstColumn="1" w:lastColumn="0" w:noHBand="0" w:noVBand="1"/>
      </w:tblPr>
      <w:tblGrid>
        <w:gridCol w:w="675"/>
        <w:gridCol w:w="9432"/>
      </w:tblGrid>
      <w:tr w:rsidR="00975DBA" w:rsidRPr="00A02B9C" w:rsidTr="00B651A9">
        <w:tc>
          <w:tcPr>
            <w:tcW w:w="10107" w:type="dxa"/>
            <w:gridSpan w:val="2"/>
            <w:vAlign w:val="center"/>
          </w:tcPr>
          <w:p w:rsidR="00975DBA" w:rsidRPr="00A02B9C" w:rsidRDefault="00975DBA" w:rsidP="00975D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 В области надёжности и бесперебойности</w:t>
            </w:r>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1.1.</w:t>
            </w:r>
          </w:p>
        </w:tc>
        <w:tc>
          <w:tcPr>
            <w:tcW w:w="9432" w:type="dxa"/>
            <w:vAlign w:val="center"/>
          </w:tcPr>
          <w:p w:rsidR="00975DBA" w:rsidRPr="00A02B9C" w:rsidRDefault="00E60BEB"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Данные отсутствуют.</w:t>
            </w:r>
          </w:p>
        </w:tc>
      </w:tr>
      <w:tr w:rsidR="00975DBA" w:rsidRPr="00A02B9C" w:rsidTr="00B651A9">
        <w:tc>
          <w:tcPr>
            <w:tcW w:w="10107" w:type="dxa"/>
            <w:gridSpan w:val="2"/>
            <w:vAlign w:val="center"/>
          </w:tcPr>
          <w:p w:rsidR="00975DBA" w:rsidRPr="00A02B9C" w:rsidRDefault="00975DBA" w:rsidP="00975DBA">
            <w:pPr>
              <w:pStyle w:val="25"/>
              <w:spacing w:after="0" w:line="240" w:lineRule="auto"/>
              <w:ind w:left="0"/>
              <w:jc w:val="center"/>
              <w:rPr>
                <w:rFonts w:ascii="Times New Roman" w:hAnsi="Times New Roman" w:cs="Times New Roman"/>
              </w:rPr>
            </w:pPr>
            <w:r w:rsidRPr="00A02B9C">
              <w:rPr>
                <w:rFonts w:ascii="Times New Roman" w:hAnsi="Times New Roman" w:cs="Times New Roman"/>
                <w:b/>
              </w:rPr>
              <w:t>2. В области безопасности для потребителей</w:t>
            </w:r>
            <w:r w:rsidR="00306A7C" w:rsidRPr="00A02B9C">
              <w:rPr>
                <w:rFonts w:ascii="Times New Roman" w:hAnsi="Times New Roman" w:cs="Times New Roman"/>
                <w:b/>
              </w:rPr>
              <w:t xml:space="preserve"> и окружающей среды</w:t>
            </w:r>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2.1.</w:t>
            </w:r>
          </w:p>
        </w:tc>
        <w:tc>
          <w:tcPr>
            <w:tcW w:w="9432" w:type="dxa"/>
            <w:vAlign w:val="center"/>
          </w:tcPr>
          <w:p w:rsidR="00975DBA" w:rsidRPr="00A02B9C" w:rsidRDefault="00E60BEB"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w:t>
            </w:r>
            <w:r w:rsidR="00306A7C" w:rsidRPr="00A02B9C">
              <w:rPr>
                <w:rFonts w:ascii="Times New Roman" w:hAnsi="Times New Roman" w:cs="Times New Roman"/>
              </w:rPr>
              <w:t xml:space="preserve"> контейнеров под крупногабаритный мусор.</w:t>
            </w:r>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2.2.</w:t>
            </w:r>
          </w:p>
        </w:tc>
        <w:tc>
          <w:tcPr>
            <w:tcW w:w="9432" w:type="dxa"/>
            <w:vAlign w:val="center"/>
          </w:tcPr>
          <w:p w:rsidR="00975DBA" w:rsidRPr="00A02B9C" w:rsidRDefault="00306A7C" w:rsidP="00306A7C">
            <w:pPr>
              <w:pStyle w:val="25"/>
              <w:spacing w:after="0" w:line="240" w:lineRule="auto"/>
              <w:ind w:left="0"/>
              <w:jc w:val="both"/>
              <w:rPr>
                <w:rFonts w:ascii="Times New Roman" w:hAnsi="Times New Roman" w:cs="Times New Roman"/>
              </w:rPr>
            </w:pPr>
            <w:r w:rsidRPr="00A02B9C">
              <w:rPr>
                <w:rFonts w:ascii="Times New Roman" w:hAnsi="Times New Roman" w:cs="Times New Roman"/>
              </w:rPr>
              <w:t>Наличие несанкционированных свалок.</w:t>
            </w:r>
          </w:p>
        </w:tc>
      </w:tr>
      <w:tr w:rsidR="00306A7C" w:rsidRPr="00A02B9C" w:rsidTr="00B651A9">
        <w:tc>
          <w:tcPr>
            <w:tcW w:w="675" w:type="dxa"/>
            <w:vAlign w:val="center"/>
          </w:tcPr>
          <w:p w:rsidR="00306A7C" w:rsidRPr="00A02B9C" w:rsidRDefault="00306A7C"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2.3.</w:t>
            </w:r>
          </w:p>
        </w:tc>
        <w:tc>
          <w:tcPr>
            <w:tcW w:w="9432" w:type="dxa"/>
            <w:vAlign w:val="center"/>
          </w:tcPr>
          <w:p w:rsidR="00306A7C" w:rsidRPr="00A02B9C" w:rsidRDefault="00306A7C" w:rsidP="00306A7C">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централизованных систем отведения стоков.</w:t>
            </w:r>
          </w:p>
        </w:tc>
      </w:tr>
      <w:tr w:rsidR="00306A7C" w:rsidRPr="00A02B9C" w:rsidTr="00B651A9">
        <w:tc>
          <w:tcPr>
            <w:tcW w:w="675" w:type="dxa"/>
            <w:vAlign w:val="center"/>
          </w:tcPr>
          <w:p w:rsidR="00306A7C" w:rsidRPr="00A02B9C" w:rsidRDefault="00306A7C"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2.4.</w:t>
            </w:r>
          </w:p>
        </w:tc>
        <w:tc>
          <w:tcPr>
            <w:tcW w:w="9432" w:type="dxa"/>
            <w:vAlign w:val="center"/>
          </w:tcPr>
          <w:p w:rsidR="00306A7C" w:rsidRPr="00A02B9C" w:rsidRDefault="00306A7C" w:rsidP="00306A7C">
            <w:pPr>
              <w:pStyle w:val="25"/>
              <w:spacing w:after="0" w:line="240" w:lineRule="auto"/>
              <w:ind w:left="0"/>
              <w:jc w:val="both"/>
              <w:rPr>
                <w:rFonts w:ascii="Times New Roman" w:hAnsi="Times New Roman" w:cs="Times New Roman"/>
              </w:rPr>
            </w:pPr>
            <w:r w:rsidRPr="00A02B9C">
              <w:rPr>
                <w:rFonts w:ascii="Times New Roman" w:hAnsi="Times New Roman" w:cs="Times New Roman"/>
              </w:rPr>
              <w:t>Отсутствие экологической культуры населения.</w:t>
            </w:r>
          </w:p>
        </w:tc>
      </w:tr>
      <w:tr w:rsidR="00975DBA" w:rsidRPr="00A02B9C" w:rsidTr="00B651A9">
        <w:tc>
          <w:tcPr>
            <w:tcW w:w="10107" w:type="dxa"/>
            <w:gridSpan w:val="2"/>
            <w:vAlign w:val="center"/>
          </w:tcPr>
          <w:p w:rsidR="00975DBA" w:rsidRPr="00A02B9C" w:rsidRDefault="00975DBA" w:rsidP="00975D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3. В области </w:t>
            </w:r>
            <w:proofErr w:type="spellStart"/>
            <w:r w:rsidRPr="00A02B9C">
              <w:rPr>
                <w:rFonts w:ascii="Times New Roman" w:hAnsi="Times New Roman" w:cs="Times New Roman"/>
                <w:b/>
              </w:rPr>
              <w:t>энергоэффективности</w:t>
            </w:r>
            <w:proofErr w:type="spellEnd"/>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3.1.</w:t>
            </w:r>
          </w:p>
        </w:tc>
        <w:tc>
          <w:tcPr>
            <w:tcW w:w="9432" w:type="dxa"/>
            <w:vAlign w:val="center"/>
          </w:tcPr>
          <w:p w:rsidR="00975DBA" w:rsidRPr="00A02B9C" w:rsidRDefault="00306A7C"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Данные отсутствуют.</w:t>
            </w:r>
          </w:p>
        </w:tc>
      </w:tr>
      <w:tr w:rsidR="00975DBA" w:rsidRPr="00A02B9C" w:rsidTr="00B651A9">
        <w:tc>
          <w:tcPr>
            <w:tcW w:w="10107" w:type="dxa"/>
            <w:gridSpan w:val="2"/>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 В области доступности услуг для потребителей</w:t>
            </w:r>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w:t>
            </w:r>
            <w:r w:rsidR="00730D0F" w:rsidRPr="00A02B9C">
              <w:rPr>
                <w:rFonts w:ascii="Times New Roman" w:hAnsi="Times New Roman" w:cs="Times New Roman"/>
                <w:b/>
              </w:rPr>
              <w:t>.1</w:t>
            </w:r>
            <w:r w:rsidRPr="00A02B9C">
              <w:rPr>
                <w:rFonts w:ascii="Times New Roman" w:hAnsi="Times New Roman" w:cs="Times New Roman"/>
                <w:b/>
              </w:rPr>
              <w:t>.</w:t>
            </w:r>
          </w:p>
        </w:tc>
        <w:tc>
          <w:tcPr>
            <w:tcW w:w="9432" w:type="dxa"/>
            <w:vAlign w:val="center"/>
          </w:tcPr>
          <w:p w:rsidR="00975DBA" w:rsidRPr="00A02B9C" w:rsidRDefault="00730D0F" w:rsidP="00306A7C">
            <w:pPr>
              <w:pStyle w:val="25"/>
              <w:spacing w:after="0" w:line="240" w:lineRule="auto"/>
              <w:ind w:left="0"/>
              <w:jc w:val="both"/>
              <w:rPr>
                <w:rFonts w:ascii="Times New Roman" w:hAnsi="Times New Roman" w:cs="Times New Roman"/>
              </w:rPr>
            </w:pPr>
            <w:r w:rsidRPr="00A02B9C">
              <w:rPr>
                <w:rFonts w:ascii="Times New Roman" w:hAnsi="Times New Roman" w:cs="Times New Roman"/>
              </w:rPr>
              <w:t>Имеется незначительная</w:t>
            </w:r>
            <w:r w:rsidR="00975DBA" w:rsidRPr="00A02B9C">
              <w:rPr>
                <w:rFonts w:ascii="Times New Roman" w:hAnsi="Times New Roman" w:cs="Times New Roman"/>
              </w:rPr>
              <w:t xml:space="preserve"> доля населения, </w:t>
            </w:r>
            <w:r w:rsidRPr="00A02B9C">
              <w:rPr>
                <w:rFonts w:ascii="Times New Roman" w:hAnsi="Times New Roman" w:cs="Times New Roman"/>
              </w:rPr>
              <w:t xml:space="preserve">которая </w:t>
            </w:r>
            <w:r w:rsidR="00306A7C" w:rsidRPr="00A02B9C">
              <w:rPr>
                <w:rFonts w:ascii="Times New Roman" w:hAnsi="Times New Roman" w:cs="Times New Roman"/>
              </w:rPr>
              <w:t>не</w:t>
            </w:r>
            <w:r w:rsidRPr="00A02B9C">
              <w:rPr>
                <w:rFonts w:ascii="Times New Roman" w:hAnsi="Times New Roman" w:cs="Times New Roman"/>
              </w:rPr>
              <w:t xml:space="preserve"> </w:t>
            </w:r>
            <w:r w:rsidR="00975DBA" w:rsidRPr="00A02B9C">
              <w:rPr>
                <w:rFonts w:ascii="Times New Roman" w:hAnsi="Times New Roman" w:cs="Times New Roman"/>
              </w:rPr>
              <w:t>обес</w:t>
            </w:r>
            <w:r w:rsidRPr="00A02B9C">
              <w:rPr>
                <w:rFonts w:ascii="Times New Roman" w:hAnsi="Times New Roman" w:cs="Times New Roman"/>
              </w:rPr>
              <w:t>печенна</w:t>
            </w:r>
            <w:r w:rsidR="00306A7C" w:rsidRPr="00A02B9C">
              <w:rPr>
                <w:rFonts w:ascii="Times New Roman" w:hAnsi="Times New Roman" w:cs="Times New Roman"/>
              </w:rPr>
              <w:t xml:space="preserve"> доступом к площадкам ТКО.</w:t>
            </w:r>
          </w:p>
        </w:tc>
      </w:tr>
      <w:tr w:rsidR="00975DBA" w:rsidRPr="00A02B9C" w:rsidTr="00B651A9">
        <w:tc>
          <w:tcPr>
            <w:tcW w:w="675" w:type="dxa"/>
            <w:vAlign w:val="center"/>
          </w:tcPr>
          <w:p w:rsidR="00975DBA" w:rsidRPr="00A02B9C" w:rsidRDefault="00975DBA"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4</w:t>
            </w:r>
            <w:r w:rsidR="00730D0F" w:rsidRPr="00A02B9C">
              <w:rPr>
                <w:rFonts w:ascii="Times New Roman" w:hAnsi="Times New Roman" w:cs="Times New Roman"/>
                <w:b/>
              </w:rPr>
              <w:t>.2</w:t>
            </w:r>
            <w:r w:rsidRPr="00A02B9C">
              <w:rPr>
                <w:rFonts w:ascii="Times New Roman" w:hAnsi="Times New Roman" w:cs="Times New Roman"/>
                <w:b/>
              </w:rPr>
              <w:t>.</w:t>
            </w:r>
          </w:p>
        </w:tc>
        <w:tc>
          <w:tcPr>
            <w:tcW w:w="9432" w:type="dxa"/>
            <w:vAlign w:val="center"/>
          </w:tcPr>
          <w:p w:rsidR="00975DBA" w:rsidRPr="00A02B9C" w:rsidRDefault="00975DBA"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Низкая доля бюджетных организаций, обеспеченных доступом к </w:t>
            </w:r>
            <w:r w:rsidR="00730D0F" w:rsidRPr="00A02B9C">
              <w:rPr>
                <w:rFonts w:ascii="Times New Roman" w:hAnsi="Times New Roman" w:cs="Times New Roman"/>
              </w:rPr>
              <w:t>площадкам ТКО.</w:t>
            </w:r>
          </w:p>
        </w:tc>
      </w:tr>
      <w:tr w:rsidR="00975DBA" w:rsidRPr="00A02B9C" w:rsidTr="00B651A9">
        <w:tc>
          <w:tcPr>
            <w:tcW w:w="675" w:type="dxa"/>
            <w:vAlign w:val="center"/>
          </w:tcPr>
          <w:p w:rsidR="00975DBA" w:rsidRPr="00A02B9C" w:rsidRDefault="00730D0F"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b/>
              </w:rPr>
              <w:t>4.3</w:t>
            </w:r>
            <w:r w:rsidR="00975DBA" w:rsidRPr="00A02B9C">
              <w:rPr>
                <w:rFonts w:ascii="Times New Roman" w:hAnsi="Times New Roman" w:cs="Times New Roman"/>
                <w:b/>
              </w:rPr>
              <w:t>.</w:t>
            </w:r>
          </w:p>
        </w:tc>
        <w:tc>
          <w:tcPr>
            <w:tcW w:w="9432" w:type="dxa"/>
            <w:vAlign w:val="center"/>
          </w:tcPr>
          <w:p w:rsidR="00975DBA" w:rsidRPr="00A02B9C" w:rsidRDefault="00975DBA" w:rsidP="00B651A9">
            <w:pPr>
              <w:pStyle w:val="25"/>
              <w:spacing w:after="0" w:line="240" w:lineRule="auto"/>
              <w:ind w:left="0"/>
              <w:jc w:val="both"/>
              <w:rPr>
                <w:rFonts w:ascii="Times New Roman" w:hAnsi="Times New Roman" w:cs="Times New Roman"/>
              </w:rPr>
            </w:pPr>
            <w:r w:rsidRPr="00A02B9C">
              <w:rPr>
                <w:rFonts w:ascii="Times New Roman" w:hAnsi="Times New Roman" w:cs="Times New Roman"/>
              </w:rPr>
              <w:t>Низкая доля иных орган</w:t>
            </w:r>
            <w:r w:rsidR="00730D0F" w:rsidRPr="00A02B9C">
              <w:rPr>
                <w:rFonts w:ascii="Times New Roman" w:hAnsi="Times New Roman" w:cs="Times New Roman"/>
              </w:rPr>
              <w:t>изаций, обеспеченных доступом к площадкам ТКО.</w:t>
            </w:r>
          </w:p>
        </w:tc>
      </w:tr>
      <w:tr w:rsidR="00975DBA" w:rsidRPr="00A02B9C" w:rsidTr="00B651A9">
        <w:tc>
          <w:tcPr>
            <w:tcW w:w="10107" w:type="dxa"/>
            <w:gridSpan w:val="2"/>
            <w:vAlign w:val="center"/>
          </w:tcPr>
          <w:p w:rsidR="00975DBA" w:rsidRPr="00A02B9C" w:rsidRDefault="00975DBA" w:rsidP="00975DBA">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 xml:space="preserve">5. В области общей эффективности </w:t>
            </w:r>
          </w:p>
        </w:tc>
      </w:tr>
      <w:tr w:rsidR="00975DBA" w:rsidRPr="00A02B9C" w:rsidTr="00B651A9">
        <w:tc>
          <w:tcPr>
            <w:tcW w:w="675" w:type="dxa"/>
            <w:vAlign w:val="center"/>
          </w:tcPr>
          <w:p w:rsidR="00975DBA" w:rsidRPr="00A02B9C" w:rsidRDefault="00306A7C" w:rsidP="00B651A9">
            <w:pPr>
              <w:pStyle w:val="25"/>
              <w:spacing w:after="0" w:line="240" w:lineRule="auto"/>
              <w:ind w:left="0"/>
              <w:jc w:val="center"/>
              <w:rPr>
                <w:rFonts w:ascii="Times New Roman" w:hAnsi="Times New Roman" w:cs="Times New Roman"/>
                <w:b/>
              </w:rPr>
            </w:pPr>
            <w:r w:rsidRPr="00A02B9C">
              <w:rPr>
                <w:rFonts w:ascii="Times New Roman" w:hAnsi="Times New Roman" w:cs="Times New Roman"/>
                <w:b/>
              </w:rPr>
              <w:t>5.1</w:t>
            </w:r>
            <w:r w:rsidR="00975DBA" w:rsidRPr="00A02B9C">
              <w:rPr>
                <w:rFonts w:ascii="Times New Roman" w:hAnsi="Times New Roman" w:cs="Times New Roman"/>
                <w:b/>
              </w:rPr>
              <w:t>.</w:t>
            </w:r>
          </w:p>
        </w:tc>
        <w:tc>
          <w:tcPr>
            <w:tcW w:w="9432" w:type="dxa"/>
            <w:vAlign w:val="center"/>
          </w:tcPr>
          <w:p w:rsidR="00975DBA" w:rsidRPr="00A02B9C" w:rsidRDefault="00975DBA" w:rsidP="00306A7C">
            <w:pPr>
              <w:pStyle w:val="25"/>
              <w:spacing w:after="0" w:line="240" w:lineRule="auto"/>
              <w:ind w:left="0"/>
              <w:jc w:val="both"/>
              <w:rPr>
                <w:rFonts w:ascii="Times New Roman" w:hAnsi="Times New Roman" w:cs="Times New Roman"/>
              </w:rPr>
            </w:pPr>
            <w:r w:rsidRPr="00A02B9C">
              <w:rPr>
                <w:rFonts w:ascii="Times New Roman" w:hAnsi="Times New Roman" w:cs="Times New Roman"/>
              </w:rPr>
              <w:t xml:space="preserve">Высокий уровень затрат на </w:t>
            </w:r>
            <w:r w:rsidR="00306A7C" w:rsidRPr="00A02B9C">
              <w:rPr>
                <w:rFonts w:ascii="Times New Roman" w:hAnsi="Times New Roman" w:cs="Times New Roman"/>
              </w:rPr>
              <w:t>создание инфраструктуры по обращению с ТКО.</w:t>
            </w:r>
          </w:p>
        </w:tc>
      </w:tr>
    </w:tbl>
    <w:p w:rsidR="002B5E54" w:rsidRPr="00A02B9C" w:rsidRDefault="002B5E54" w:rsidP="00975DBA">
      <w:pPr>
        <w:shd w:val="clear" w:color="auto" w:fill="FFFFFF"/>
        <w:tabs>
          <w:tab w:val="left" w:pos="284"/>
        </w:tabs>
        <w:suppressAutoHyphens/>
        <w:contextualSpacing/>
        <w:jc w:val="both"/>
        <w:rPr>
          <w:b/>
          <w:bCs/>
          <w:sz w:val="24"/>
          <w:szCs w:val="24"/>
        </w:rPr>
      </w:pPr>
    </w:p>
    <w:p w:rsidR="00581C3F" w:rsidRPr="00A02B9C" w:rsidRDefault="00D91212" w:rsidP="00590174">
      <w:pPr>
        <w:pStyle w:val="ConsPlusNormal"/>
        <w:widowControl/>
        <w:ind w:firstLine="0"/>
        <w:contextualSpacing/>
        <w:jc w:val="center"/>
        <w:rPr>
          <w:rFonts w:ascii="Times New Roman" w:hAnsi="Times New Roman"/>
          <w:b/>
          <w:bCs/>
          <w:sz w:val="24"/>
          <w:szCs w:val="24"/>
        </w:rPr>
      </w:pPr>
      <w:r w:rsidRPr="00A02B9C">
        <w:rPr>
          <w:rFonts w:ascii="Times New Roman" w:hAnsi="Times New Roman"/>
          <w:b/>
          <w:bCs/>
          <w:sz w:val="24"/>
          <w:szCs w:val="24"/>
        </w:rPr>
        <w:t xml:space="preserve">Раздел </w:t>
      </w:r>
      <w:r w:rsidR="00254ECD" w:rsidRPr="00A02B9C">
        <w:rPr>
          <w:rFonts w:ascii="Times New Roman" w:hAnsi="Times New Roman"/>
          <w:b/>
          <w:bCs/>
          <w:sz w:val="24"/>
          <w:szCs w:val="24"/>
        </w:rPr>
        <w:t xml:space="preserve">3. </w:t>
      </w:r>
      <w:r w:rsidR="006D2A7E" w:rsidRPr="00A02B9C">
        <w:rPr>
          <w:rFonts w:ascii="Times New Roman" w:hAnsi="Times New Roman"/>
          <w:b/>
          <w:bCs/>
          <w:sz w:val="24"/>
          <w:szCs w:val="24"/>
        </w:rPr>
        <w:t>Цель и задачи муниципальной программы</w:t>
      </w:r>
    </w:p>
    <w:p w:rsidR="00D13B12" w:rsidRPr="00A02B9C" w:rsidRDefault="00D13B12" w:rsidP="00590174">
      <w:pPr>
        <w:pStyle w:val="ConsPlusNormal"/>
        <w:widowControl/>
        <w:ind w:firstLine="0"/>
        <w:contextualSpacing/>
        <w:jc w:val="center"/>
        <w:rPr>
          <w:rFonts w:ascii="Times New Roman" w:hAnsi="Times New Roman"/>
          <w:b/>
          <w:bCs/>
          <w:sz w:val="24"/>
          <w:szCs w:val="24"/>
        </w:rPr>
      </w:pPr>
    </w:p>
    <w:p w:rsidR="00EA52F7" w:rsidRPr="00A02B9C" w:rsidRDefault="00EA52F7" w:rsidP="00EA52F7">
      <w:pPr>
        <w:pStyle w:val="ConsPlusNormal"/>
        <w:widowControl/>
        <w:ind w:firstLine="0"/>
        <w:contextualSpacing/>
        <w:jc w:val="both"/>
        <w:rPr>
          <w:rFonts w:ascii="Times New Roman" w:hAnsi="Times New Roman"/>
          <w:sz w:val="24"/>
          <w:szCs w:val="24"/>
          <w:u w:val="single"/>
        </w:rPr>
      </w:pPr>
      <w:r w:rsidRPr="00A02B9C">
        <w:rPr>
          <w:rFonts w:ascii="Times New Roman" w:hAnsi="Times New Roman"/>
          <w:sz w:val="24"/>
          <w:szCs w:val="24"/>
          <w:u w:val="single"/>
        </w:rPr>
        <w:t>Целью муниципальной программы является</w:t>
      </w:r>
      <w:r w:rsidRPr="00A02B9C">
        <w:rPr>
          <w:rFonts w:ascii="Times New Roman" w:hAnsi="Times New Roman"/>
          <w:sz w:val="24"/>
          <w:szCs w:val="24"/>
        </w:rPr>
        <w:t xml:space="preserve"> </w:t>
      </w:r>
      <w:r w:rsidR="007B4A77" w:rsidRPr="00A02B9C">
        <w:rPr>
          <w:rFonts w:ascii="Times New Roman" w:hAnsi="Times New Roman"/>
          <w:bCs/>
          <w:sz w:val="24"/>
          <w:szCs w:val="24"/>
        </w:rPr>
        <w:t xml:space="preserve">обеспечение безопасного, надёжного, устойчивого функционирования и развития систем коммунальной инфраструктуры на территории </w:t>
      </w:r>
      <w:proofErr w:type="spellStart"/>
      <w:r w:rsidR="007B4A77" w:rsidRPr="00A02B9C">
        <w:rPr>
          <w:rFonts w:ascii="Times New Roman" w:hAnsi="Times New Roman"/>
          <w:bCs/>
          <w:sz w:val="24"/>
          <w:szCs w:val="24"/>
        </w:rPr>
        <w:t>Юголокского</w:t>
      </w:r>
      <w:proofErr w:type="spellEnd"/>
      <w:r w:rsidR="007B4A77" w:rsidRPr="00A02B9C">
        <w:rPr>
          <w:rFonts w:ascii="Times New Roman" w:hAnsi="Times New Roman"/>
          <w:bCs/>
          <w:sz w:val="24"/>
          <w:szCs w:val="24"/>
        </w:rPr>
        <w:t xml:space="preserve"> муниципального образования на период 2022-2026 гг. </w:t>
      </w:r>
      <w:r w:rsidR="007B4A77" w:rsidRPr="00A02B9C">
        <w:rPr>
          <w:rFonts w:ascii="Times New Roman" w:hAnsi="Times New Roman"/>
          <w:sz w:val="24"/>
          <w:szCs w:val="24"/>
        </w:rPr>
        <w:t>с перспективой до 2032 года</w:t>
      </w:r>
      <w:r w:rsidR="007B4A77" w:rsidRPr="00A02B9C">
        <w:rPr>
          <w:rFonts w:ascii="Times New Roman" w:hAnsi="Times New Roman"/>
          <w:bCs/>
          <w:sz w:val="24"/>
          <w:szCs w:val="24"/>
        </w:rPr>
        <w:t>.</w:t>
      </w:r>
    </w:p>
    <w:p w:rsidR="00E146D9" w:rsidRPr="00A02B9C" w:rsidRDefault="00E146D9" w:rsidP="00EA52F7">
      <w:pPr>
        <w:pStyle w:val="ConsPlusNormal"/>
        <w:widowControl/>
        <w:ind w:firstLine="0"/>
        <w:contextualSpacing/>
        <w:jc w:val="both"/>
        <w:rPr>
          <w:rFonts w:ascii="Times New Roman" w:hAnsi="Times New Roman"/>
          <w:sz w:val="24"/>
          <w:szCs w:val="24"/>
          <w:u w:val="single"/>
        </w:rPr>
      </w:pPr>
    </w:p>
    <w:p w:rsidR="00581C3F" w:rsidRPr="00A02B9C" w:rsidRDefault="00EA52F7" w:rsidP="00EA52F7">
      <w:pPr>
        <w:pStyle w:val="ConsPlusNormal"/>
        <w:widowControl/>
        <w:ind w:firstLine="0"/>
        <w:contextualSpacing/>
        <w:jc w:val="both"/>
        <w:rPr>
          <w:rFonts w:ascii="Times New Roman" w:hAnsi="Times New Roman"/>
          <w:sz w:val="24"/>
          <w:szCs w:val="24"/>
          <w:u w:val="single"/>
        </w:rPr>
      </w:pPr>
      <w:r w:rsidRPr="00A02B9C">
        <w:rPr>
          <w:rFonts w:ascii="Times New Roman" w:hAnsi="Times New Roman"/>
          <w:sz w:val="24"/>
          <w:szCs w:val="24"/>
          <w:u w:val="single"/>
        </w:rPr>
        <w:t xml:space="preserve">Для  достижения  поставленной  цели  в  ходе  реализации муниципальной программы запланировано решение следующих задач: </w:t>
      </w:r>
    </w:p>
    <w:p w:rsidR="00CD4E8E" w:rsidRPr="00A02B9C" w:rsidRDefault="00CD4E8E" w:rsidP="00EA52F7">
      <w:pPr>
        <w:pStyle w:val="ConsPlusNormal"/>
        <w:widowControl/>
        <w:ind w:firstLine="0"/>
        <w:contextualSpacing/>
        <w:jc w:val="both"/>
        <w:rPr>
          <w:rFonts w:ascii="Times New Roman" w:hAnsi="Times New Roman"/>
          <w:sz w:val="24"/>
          <w:szCs w:val="24"/>
          <w:u w:val="single"/>
        </w:rPr>
      </w:pPr>
    </w:p>
    <w:p w:rsidR="005F28C3" w:rsidRPr="00A02B9C" w:rsidRDefault="005F28C3" w:rsidP="005F28C3">
      <w:pPr>
        <w:jc w:val="both"/>
        <w:rPr>
          <w:b/>
          <w:sz w:val="24"/>
          <w:szCs w:val="24"/>
          <w:u w:val="single"/>
        </w:rPr>
      </w:pPr>
      <w:r w:rsidRPr="00A02B9C">
        <w:rPr>
          <w:b/>
          <w:sz w:val="24"/>
          <w:szCs w:val="24"/>
          <w:u w:val="single"/>
        </w:rPr>
        <w:t>Общие задачи:</w:t>
      </w:r>
    </w:p>
    <w:p w:rsidR="005F28C3" w:rsidRPr="00A02B9C" w:rsidRDefault="005F28C3" w:rsidP="005F28C3">
      <w:pPr>
        <w:jc w:val="both"/>
        <w:rPr>
          <w:sz w:val="24"/>
          <w:szCs w:val="24"/>
        </w:rPr>
      </w:pPr>
      <w:r w:rsidRPr="00A02B9C">
        <w:rPr>
          <w:b/>
          <w:sz w:val="24"/>
          <w:szCs w:val="24"/>
        </w:rPr>
        <w:t>1.</w:t>
      </w:r>
      <w:r w:rsidRPr="00A02B9C">
        <w:rPr>
          <w:sz w:val="24"/>
          <w:szCs w:val="24"/>
        </w:rPr>
        <w:t xml:space="preserve">Определение основных направлений и целевых показателей развития систем коммунальной инфраструктуры </w:t>
      </w:r>
      <w:r w:rsidRPr="00A02B9C">
        <w:rPr>
          <w:bCs/>
          <w:sz w:val="24"/>
          <w:szCs w:val="24"/>
        </w:rPr>
        <w:t>муниципального образования</w:t>
      </w:r>
      <w:r w:rsidRPr="00A02B9C">
        <w:rPr>
          <w:sz w:val="24"/>
          <w:szCs w:val="24"/>
        </w:rPr>
        <w:t xml:space="preserve">; </w:t>
      </w:r>
    </w:p>
    <w:p w:rsidR="005F28C3" w:rsidRPr="00A02B9C" w:rsidRDefault="005F28C3" w:rsidP="005F28C3">
      <w:pPr>
        <w:jc w:val="both"/>
        <w:rPr>
          <w:sz w:val="24"/>
          <w:szCs w:val="24"/>
        </w:rPr>
      </w:pPr>
      <w:r w:rsidRPr="00A02B9C">
        <w:rPr>
          <w:b/>
          <w:sz w:val="24"/>
          <w:szCs w:val="24"/>
        </w:rPr>
        <w:t>2.</w:t>
      </w:r>
      <w:r w:rsidRPr="00A02B9C">
        <w:rPr>
          <w:sz w:val="24"/>
          <w:szCs w:val="24"/>
        </w:rPr>
        <w:t xml:space="preserve">Определение объёма финансовых вложений, необходимого для реализации мероприятий по строительству, реконструкции и модернизации объектов коммунальной инфраструктуры </w:t>
      </w:r>
      <w:r w:rsidRPr="00A02B9C">
        <w:rPr>
          <w:bCs/>
          <w:sz w:val="24"/>
          <w:szCs w:val="24"/>
        </w:rPr>
        <w:t>муниципального образования</w:t>
      </w:r>
      <w:r w:rsidRPr="00A02B9C">
        <w:rPr>
          <w:sz w:val="24"/>
          <w:szCs w:val="24"/>
        </w:rPr>
        <w:t>;</w:t>
      </w:r>
    </w:p>
    <w:p w:rsidR="005F28C3" w:rsidRPr="00A02B9C" w:rsidRDefault="005F28C3" w:rsidP="005F28C3">
      <w:pPr>
        <w:jc w:val="both"/>
        <w:rPr>
          <w:sz w:val="24"/>
          <w:szCs w:val="24"/>
        </w:rPr>
      </w:pPr>
      <w:r w:rsidRPr="00A02B9C">
        <w:rPr>
          <w:b/>
          <w:sz w:val="24"/>
          <w:szCs w:val="24"/>
        </w:rPr>
        <w:t>3.</w:t>
      </w:r>
      <w:r w:rsidRPr="00A02B9C">
        <w:rPr>
          <w:sz w:val="24"/>
          <w:szCs w:val="24"/>
        </w:rPr>
        <w:t xml:space="preserve">Определение и исполнение основных мероприятий по строительству, реконструкции и модернизации объектов коммунальной инфраструктуры </w:t>
      </w:r>
      <w:r w:rsidRPr="00A02B9C">
        <w:rPr>
          <w:bCs/>
          <w:sz w:val="24"/>
          <w:szCs w:val="24"/>
        </w:rPr>
        <w:t>муниципального образования</w:t>
      </w:r>
      <w:r w:rsidRPr="00A02B9C">
        <w:rPr>
          <w:sz w:val="24"/>
          <w:szCs w:val="24"/>
        </w:rPr>
        <w:t>.</w:t>
      </w:r>
    </w:p>
    <w:p w:rsidR="005F28C3" w:rsidRPr="00A02B9C" w:rsidRDefault="005F28C3" w:rsidP="005F28C3">
      <w:pPr>
        <w:jc w:val="both"/>
        <w:rPr>
          <w:sz w:val="24"/>
          <w:szCs w:val="24"/>
        </w:rPr>
      </w:pPr>
    </w:p>
    <w:p w:rsidR="005F28C3" w:rsidRPr="00A02B9C" w:rsidRDefault="005F28C3" w:rsidP="005F28C3">
      <w:pPr>
        <w:jc w:val="both"/>
        <w:rPr>
          <w:b/>
          <w:sz w:val="24"/>
          <w:szCs w:val="24"/>
          <w:u w:val="single"/>
        </w:rPr>
      </w:pPr>
      <w:r w:rsidRPr="00A02B9C">
        <w:rPr>
          <w:b/>
          <w:sz w:val="24"/>
          <w:szCs w:val="24"/>
          <w:u w:val="single"/>
        </w:rPr>
        <w:t>Частные задачи:</w:t>
      </w:r>
    </w:p>
    <w:p w:rsidR="005F28C3" w:rsidRPr="00A02B9C" w:rsidRDefault="005F28C3" w:rsidP="005F28C3">
      <w:pPr>
        <w:jc w:val="both"/>
        <w:rPr>
          <w:sz w:val="24"/>
          <w:szCs w:val="24"/>
        </w:rPr>
      </w:pPr>
      <w:r w:rsidRPr="00A02B9C">
        <w:rPr>
          <w:b/>
          <w:sz w:val="24"/>
          <w:szCs w:val="24"/>
        </w:rPr>
        <w:t>1.</w:t>
      </w:r>
      <w:r w:rsidRPr="00A02B9C">
        <w:rPr>
          <w:sz w:val="24"/>
          <w:szCs w:val="24"/>
        </w:rPr>
        <w:t xml:space="preserve">Снижение уровня износа существующих объектов коммунальной инфраструктуры; </w:t>
      </w:r>
    </w:p>
    <w:p w:rsidR="005F28C3" w:rsidRPr="00A02B9C" w:rsidRDefault="005F28C3" w:rsidP="005F28C3">
      <w:pPr>
        <w:jc w:val="both"/>
        <w:rPr>
          <w:sz w:val="24"/>
          <w:szCs w:val="24"/>
        </w:rPr>
      </w:pPr>
      <w:r w:rsidRPr="00A02B9C">
        <w:rPr>
          <w:b/>
          <w:sz w:val="24"/>
          <w:szCs w:val="24"/>
        </w:rPr>
        <w:t>2.</w:t>
      </w:r>
      <w:r w:rsidRPr="00A02B9C">
        <w:rPr>
          <w:sz w:val="24"/>
          <w:szCs w:val="24"/>
        </w:rPr>
        <w:t xml:space="preserve">Развитие и создание новых объектов коммунальной инфраструктуры; </w:t>
      </w:r>
    </w:p>
    <w:p w:rsidR="005F28C3" w:rsidRPr="00A02B9C" w:rsidRDefault="005F28C3" w:rsidP="005F28C3">
      <w:pPr>
        <w:widowControl w:val="0"/>
        <w:suppressAutoHyphens/>
        <w:autoSpaceDE w:val="0"/>
        <w:snapToGrid w:val="0"/>
        <w:jc w:val="both"/>
        <w:rPr>
          <w:bCs/>
          <w:sz w:val="24"/>
          <w:szCs w:val="24"/>
        </w:rPr>
      </w:pPr>
      <w:r w:rsidRPr="00A02B9C">
        <w:rPr>
          <w:b/>
          <w:sz w:val="24"/>
          <w:szCs w:val="24"/>
        </w:rPr>
        <w:t>3.</w:t>
      </w:r>
      <w:r w:rsidRPr="00A02B9C">
        <w:rPr>
          <w:bCs/>
          <w:sz w:val="24"/>
          <w:szCs w:val="24"/>
        </w:rPr>
        <w:t xml:space="preserve">Обеспечение эффективного производства, передачи и потребления коммунальных ресурсов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w:t>
      </w:r>
    </w:p>
    <w:p w:rsidR="005F28C3" w:rsidRPr="00A02B9C" w:rsidRDefault="005F28C3" w:rsidP="005F28C3">
      <w:pPr>
        <w:widowControl w:val="0"/>
        <w:suppressAutoHyphens/>
        <w:autoSpaceDE w:val="0"/>
        <w:snapToGrid w:val="0"/>
        <w:jc w:val="both"/>
        <w:rPr>
          <w:bCs/>
          <w:sz w:val="24"/>
          <w:szCs w:val="24"/>
        </w:rPr>
      </w:pPr>
      <w:r w:rsidRPr="00A02B9C">
        <w:rPr>
          <w:b/>
          <w:bCs/>
          <w:sz w:val="24"/>
          <w:szCs w:val="24"/>
        </w:rPr>
        <w:t>4.</w:t>
      </w:r>
      <w:r w:rsidRPr="00A02B9C">
        <w:rPr>
          <w:bCs/>
          <w:sz w:val="24"/>
          <w:szCs w:val="24"/>
        </w:rPr>
        <w:t xml:space="preserve">Создание условий для повышения качества поставляемых коммунальных услуг и их доступности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w:t>
      </w:r>
    </w:p>
    <w:p w:rsidR="005F28C3" w:rsidRPr="00A02B9C" w:rsidRDefault="005F28C3" w:rsidP="005F28C3">
      <w:pPr>
        <w:widowControl w:val="0"/>
        <w:suppressAutoHyphens/>
        <w:autoSpaceDE w:val="0"/>
        <w:snapToGrid w:val="0"/>
        <w:jc w:val="both"/>
        <w:rPr>
          <w:bCs/>
          <w:sz w:val="24"/>
          <w:szCs w:val="24"/>
        </w:rPr>
      </w:pPr>
      <w:r w:rsidRPr="00A02B9C">
        <w:rPr>
          <w:b/>
          <w:bCs/>
          <w:sz w:val="24"/>
          <w:szCs w:val="24"/>
        </w:rPr>
        <w:t>5.</w:t>
      </w:r>
      <w:r w:rsidRPr="00A02B9C">
        <w:rPr>
          <w:bCs/>
          <w:sz w:val="24"/>
          <w:szCs w:val="24"/>
        </w:rPr>
        <w:t xml:space="preserve">Внедрение ресурсосберегающих технологий в функционирование систем коммунальной инфраструктуры </w:t>
      </w:r>
      <w:proofErr w:type="spellStart"/>
      <w:r w:rsidRPr="00A02B9C">
        <w:rPr>
          <w:bCs/>
          <w:sz w:val="24"/>
          <w:szCs w:val="24"/>
        </w:rPr>
        <w:t>Юголокского</w:t>
      </w:r>
      <w:proofErr w:type="spellEnd"/>
      <w:r w:rsidRPr="00A02B9C">
        <w:rPr>
          <w:bCs/>
          <w:sz w:val="24"/>
          <w:szCs w:val="24"/>
        </w:rPr>
        <w:t xml:space="preserve"> муниципального образования; </w:t>
      </w:r>
    </w:p>
    <w:p w:rsidR="005F28C3" w:rsidRPr="00A02B9C" w:rsidRDefault="005F28C3" w:rsidP="005F28C3">
      <w:pPr>
        <w:widowControl w:val="0"/>
        <w:suppressAutoHyphens/>
        <w:autoSpaceDE w:val="0"/>
        <w:snapToGrid w:val="0"/>
        <w:jc w:val="both"/>
        <w:rPr>
          <w:bCs/>
          <w:sz w:val="24"/>
          <w:szCs w:val="24"/>
        </w:rPr>
      </w:pPr>
      <w:r w:rsidRPr="00A02B9C">
        <w:rPr>
          <w:b/>
          <w:bCs/>
          <w:sz w:val="24"/>
          <w:szCs w:val="24"/>
        </w:rPr>
        <w:t>6.</w:t>
      </w:r>
      <w:r w:rsidRPr="00A02B9C">
        <w:rPr>
          <w:bCs/>
          <w:sz w:val="24"/>
          <w:szCs w:val="24"/>
        </w:rPr>
        <w:t xml:space="preserve">Улучшение экологической ситуации и снижение негативного воздействия объектов коммунальной инфраструктуры на окружающую среду на территории </w:t>
      </w:r>
      <w:proofErr w:type="spellStart"/>
      <w:r w:rsidRPr="00A02B9C">
        <w:rPr>
          <w:bCs/>
          <w:sz w:val="24"/>
          <w:szCs w:val="24"/>
        </w:rPr>
        <w:t>Юголокского</w:t>
      </w:r>
      <w:proofErr w:type="spellEnd"/>
      <w:r w:rsidRPr="00A02B9C">
        <w:rPr>
          <w:bCs/>
          <w:sz w:val="24"/>
          <w:szCs w:val="24"/>
        </w:rPr>
        <w:t xml:space="preserve"> муниципального образования; </w:t>
      </w:r>
    </w:p>
    <w:p w:rsidR="005F28C3" w:rsidRPr="00A02B9C" w:rsidRDefault="005F28C3" w:rsidP="005F28C3">
      <w:pPr>
        <w:widowControl w:val="0"/>
        <w:suppressAutoHyphens/>
        <w:autoSpaceDE w:val="0"/>
        <w:snapToGrid w:val="0"/>
        <w:jc w:val="both"/>
        <w:rPr>
          <w:bCs/>
          <w:sz w:val="24"/>
          <w:szCs w:val="24"/>
        </w:rPr>
      </w:pPr>
      <w:r w:rsidRPr="00A02B9C">
        <w:rPr>
          <w:b/>
          <w:bCs/>
          <w:sz w:val="24"/>
          <w:szCs w:val="24"/>
        </w:rPr>
        <w:t>7.</w:t>
      </w:r>
      <w:r w:rsidRPr="00A02B9C">
        <w:rPr>
          <w:bCs/>
          <w:sz w:val="24"/>
          <w:szCs w:val="24"/>
        </w:rPr>
        <w:t xml:space="preserve">Создание основы для разработки инвестиционных программ организаций коммунального комплекса; </w:t>
      </w:r>
    </w:p>
    <w:p w:rsidR="007B4A77" w:rsidRPr="00A02B9C" w:rsidRDefault="005F28C3" w:rsidP="005F28C3">
      <w:pPr>
        <w:pStyle w:val="ConsPlusNormal"/>
        <w:widowControl/>
        <w:ind w:firstLine="0"/>
        <w:contextualSpacing/>
        <w:jc w:val="both"/>
        <w:rPr>
          <w:rFonts w:ascii="Times New Roman" w:hAnsi="Times New Roman"/>
          <w:bCs/>
          <w:sz w:val="24"/>
          <w:szCs w:val="24"/>
        </w:rPr>
      </w:pPr>
      <w:r w:rsidRPr="00A02B9C">
        <w:rPr>
          <w:rFonts w:ascii="Times New Roman" w:hAnsi="Times New Roman"/>
          <w:b/>
          <w:bCs/>
          <w:sz w:val="24"/>
          <w:szCs w:val="24"/>
        </w:rPr>
        <w:t>8.</w:t>
      </w:r>
      <w:r w:rsidRPr="00A02B9C">
        <w:rPr>
          <w:rFonts w:ascii="Times New Roman" w:hAnsi="Times New Roman"/>
          <w:bCs/>
          <w:sz w:val="24"/>
          <w:szCs w:val="24"/>
        </w:rPr>
        <w:t>Оптимизация бюджетных расходов, связанных с эксплуатацией объектов коммунальной инфраструктуры.</w:t>
      </w:r>
    </w:p>
    <w:p w:rsidR="005F28C3" w:rsidRPr="00A02B9C" w:rsidRDefault="005F28C3" w:rsidP="005F28C3">
      <w:pPr>
        <w:pStyle w:val="ConsPlusNormal"/>
        <w:widowControl/>
        <w:ind w:firstLine="0"/>
        <w:contextualSpacing/>
        <w:jc w:val="both"/>
        <w:rPr>
          <w:rFonts w:ascii="Times New Roman" w:hAnsi="Times New Roman"/>
          <w:sz w:val="24"/>
          <w:szCs w:val="24"/>
        </w:rPr>
      </w:pPr>
    </w:p>
    <w:p w:rsidR="00EA52F7" w:rsidRPr="00A02B9C" w:rsidRDefault="00EA52F7" w:rsidP="00581C3F">
      <w:pPr>
        <w:pStyle w:val="ConsPlusNormal"/>
        <w:widowControl/>
        <w:ind w:firstLine="0"/>
        <w:contextualSpacing/>
        <w:jc w:val="both"/>
        <w:rPr>
          <w:rFonts w:ascii="Times New Roman" w:hAnsi="Times New Roman"/>
          <w:sz w:val="24"/>
          <w:szCs w:val="24"/>
        </w:rPr>
      </w:pPr>
      <w:r w:rsidRPr="00A02B9C">
        <w:rPr>
          <w:rFonts w:ascii="Times New Roman" w:hAnsi="Times New Roman"/>
          <w:sz w:val="24"/>
          <w:szCs w:val="24"/>
        </w:rPr>
        <w:t>Достижение поставленных цели и задач муниципальной программы предполагается  осуществить  путем  выполнения  взаимосвяз</w:t>
      </w:r>
      <w:r w:rsidR="0003552A" w:rsidRPr="00A02B9C">
        <w:rPr>
          <w:rFonts w:ascii="Times New Roman" w:hAnsi="Times New Roman"/>
          <w:sz w:val="24"/>
          <w:szCs w:val="24"/>
        </w:rPr>
        <w:t>анных</w:t>
      </w:r>
      <w:r w:rsidR="007B4A77" w:rsidRPr="00A02B9C">
        <w:rPr>
          <w:rFonts w:ascii="Times New Roman" w:hAnsi="Times New Roman"/>
          <w:sz w:val="24"/>
          <w:szCs w:val="24"/>
        </w:rPr>
        <w:t xml:space="preserve"> мероприятий в течение 2022-2026</w:t>
      </w:r>
      <w:r w:rsidRPr="00A02B9C">
        <w:rPr>
          <w:rFonts w:ascii="Times New Roman" w:hAnsi="Times New Roman"/>
          <w:sz w:val="24"/>
          <w:szCs w:val="24"/>
        </w:rPr>
        <w:t xml:space="preserve"> годов</w:t>
      </w:r>
      <w:r w:rsidR="007B4A77" w:rsidRPr="00A02B9C">
        <w:rPr>
          <w:rFonts w:ascii="Times New Roman" w:hAnsi="Times New Roman"/>
          <w:sz w:val="24"/>
          <w:szCs w:val="24"/>
        </w:rPr>
        <w:t xml:space="preserve"> с перспективой до 2032 года.</w:t>
      </w:r>
    </w:p>
    <w:p w:rsidR="00590174" w:rsidRPr="00A02B9C" w:rsidRDefault="00590174" w:rsidP="00057755">
      <w:pPr>
        <w:pStyle w:val="ConsPlusNormal"/>
        <w:widowControl/>
        <w:ind w:firstLine="0"/>
        <w:contextualSpacing/>
        <w:rPr>
          <w:rFonts w:ascii="Times New Roman" w:hAnsi="Times New Roman"/>
          <w:sz w:val="24"/>
          <w:szCs w:val="24"/>
        </w:rPr>
      </w:pPr>
    </w:p>
    <w:p w:rsidR="006D2A7E" w:rsidRPr="00A02B9C" w:rsidRDefault="00A06A14" w:rsidP="006D2A7E">
      <w:pPr>
        <w:pStyle w:val="ConsPlusNormal"/>
        <w:widowControl/>
        <w:ind w:firstLine="0"/>
        <w:contextualSpacing/>
        <w:jc w:val="center"/>
        <w:rPr>
          <w:rFonts w:ascii="Times New Roman" w:hAnsi="Times New Roman"/>
          <w:b/>
          <w:sz w:val="24"/>
          <w:szCs w:val="24"/>
        </w:rPr>
      </w:pPr>
      <w:r w:rsidRPr="00A02B9C">
        <w:rPr>
          <w:rFonts w:ascii="Times New Roman" w:hAnsi="Times New Roman"/>
          <w:b/>
          <w:sz w:val="24"/>
          <w:szCs w:val="24"/>
        </w:rPr>
        <w:t xml:space="preserve">Раздел </w:t>
      </w:r>
      <w:r w:rsidR="002845F9" w:rsidRPr="00A02B9C">
        <w:rPr>
          <w:rFonts w:ascii="Times New Roman" w:hAnsi="Times New Roman"/>
          <w:b/>
          <w:sz w:val="24"/>
          <w:szCs w:val="24"/>
        </w:rPr>
        <w:t>4</w:t>
      </w:r>
      <w:r w:rsidR="00254ECD" w:rsidRPr="00A02B9C">
        <w:rPr>
          <w:rFonts w:ascii="Times New Roman" w:hAnsi="Times New Roman"/>
          <w:b/>
          <w:sz w:val="24"/>
          <w:szCs w:val="24"/>
        </w:rPr>
        <w:t xml:space="preserve">. </w:t>
      </w:r>
      <w:r w:rsidR="007F1479" w:rsidRPr="00A02B9C">
        <w:rPr>
          <w:rFonts w:ascii="Times New Roman" w:hAnsi="Times New Roman"/>
          <w:b/>
          <w:sz w:val="24"/>
          <w:szCs w:val="24"/>
        </w:rPr>
        <w:t>Программа инвестиционных проектов</w:t>
      </w:r>
    </w:p>
    <w:p w:rsidR="00590174" w:rsidRPr="00A02B9C" w:rsidRDefault="00590174" w:rsidP="00590174">
      <w:pPr>
        <w:pStyle w:val="ConsPlusNormal"/>
        <w:widowControl/>
        <w:ind w:firstLine="0"/>
        <w:contextualSpacing/>
        <w:jc w:val="center"/>
        <w:rPr>
          <w:rFonts w:ascii="Times New Roman" w:hAnsi="Times New Roman"/>
          <w:b/>
          <w:bCs/>
          <w:sz w:val="24"/>
          <w:szCs w:val="24"/>
        </w:rPr>
      </w:pPr>
    </w:p>
    <w:p w:rsidR="00136717" w:rsidRPr="00A02B9C" w:rsidRDefault="00A06A14" w:rsidP="00254245">
      <w:pPr>
        <w:autoSpaceDN w:val="0"/>
        <w:jc w:val="both"/>
        <w:rPr>
          <w:sz w:val="24"/>
          <w:szCs w:val="24"/>
        </w:rPr>
      </w:pPr>
      <w:r w:rsidRPr="00A02B9C">
        <w:rPr>
          <w:sz w:val="24"/>
          <w:szCs w:val="24"/>
        </w:rPr>
        <w:t>Достижение целей и решение задач Программы</w:t>
      </w:r>
      <w:r w:rsidR="00103B9D" w:rsidRPr="00A02B9C">
        <w:rPr>
          <w:sz w:val="24"/>
          <w:szCs w:val="24"/>
        </w:rPr>
        <w:t xml:space="preserve"> (подпрограмм)</w:t>
      </w:r>
      <w:r w:rsidRPr="00A02B9C">
        <w:rPr>
          <w:sz w:val="24"/>
          <w:szCs w:val="24"/>
        </w:rPr>
        <w:t xml:space="preserve"> обеспечивается путем реализации </w:t>
      </w:r>
      <w:r w:rsidR="00A97C3A" w:rsidRPr="00A02B9C">
        <w:rPr>
          <w:sz w:val="24"/>
          <w:szCs w:val="24"/>
        </w:rPr>
        <w:t xml:space="preserve">конкретных </w:t>
      </w:r>
      <w:r w:rsidR="007D33A5" w:rsidRPr="00A02B9C">
        <w:rPr>
          <w:sz w:val="24"/>
          <w:szCs w:val="24"/>
        </w:rPr>
        <w:t xml:space="preserve">инвестиционных </w:t>
      </w:r>
      <w:r w:rsidRPr="00A02B9C">
        <w:rPr>
          <w:sz w:val="24"/>
          <w:szCs w:val="24"/>
        </w:rPr>
        <w:t>мероприятий, которые разрабатываются исходя из целевых индикаторов, представляющих собой доступные наблюде</w:t>
      </w:r>
      <w:r w:rsidR="007D33A5" w:rsidRPr="00A02B9C">
        <w:rPr>
          <w:sz w:val="24"/>
          <w:szCs w:val="24"/>
        </w:rPr>
        <w:t>нию и измерению характеристики</w:t>
      </w:r>
      <w:r w:rsidRPr="00A02B9C">
        <w:rPr>
          <w:sz w:val="24"/>
          <w:szCs w:val="24"/>
        </w:rPr>
        <w:t xml:space="preserve"> развития </w:t>
      </w:r>
      <w:r w:rsidR="00026AF0" w:rsidRPr="00A02B9C">
        <w:rPr>
          <w:sz w:val="24"/>
          <w:szCs w:val="24"/>
        </w:rPr>
        <w:t xml:space="preserve">систем </w:t>
      </w:r>
      <w:r w:rsidR="007B4A77" w:rsidRPr="00A02B9C">
        <w:rPr>
          <w:sz w:val="24"/>
          <w:szCs w:val="24"/>
        </w:rPr>
        <w:t xml:space="preserve">коммунальной </w:t>
      </w:r>
      <w:r w:rsidRPr="00A02B9C">
        <w:rPr>
          <w:sz w:val="24"/>
          <w:szCs w:val="24"/>
        </w:rPr>
        <w:t xml:space="preserve">инфраструктуры </w:t>
      </w:r>
      <w:proofErr w:type="spellStart"/>
      <w:r w:rsidR="00721249" w:rsidRPr="00A02B9C">
        <w:rPr>
          <w:sz w:val="24"/>
          <w:szCs w:val="24"/>
        </w:rPr>
        <w:t>Юголокского</w:t>
      </w:r>
      <w:proofErr w:type="spellEnd"/>
      <w:r w:rsidR="00721249" w:rsidRPr="00A02B9C">
        <w:rPr>
          <w:sz w:val="24"/>
          <w:szCs w:val="24"/>
        </w:rPr>
        <w:t xml:space="preserve"> </w:t>
      </w:r>
      <w:r w:rsidR="007B4A77" w:rsidRPr="00A02B9C">
        <w:rPr>
          <w:sz w:val="24"/>
          <w:szCs w:val="24"/>
        </w:rPr>
        <w:t>муниципального образования</w:t>
      </w:r>
      <w:r w:rsidRPr="00A02B9C">
        <w:rPr>
          <w:sz w:val="24"/>
          <w:szCs w:val="24"/>
        </w:rPr>
        <w:t>. Разработанные программные</w:t>
      </w:r>
      <w:r w:rsidR="00EB7AC3" w:rsidRPr="00A02B9C">
        <w:rPr>
          <w:sz w:val="24"/>
          <w:szCs w:val="24"/>
        </w:rPr>
        <w:t xml:space="preserve"> инвестиционные</w:t>
      </w:r>
      <w:r w:rsidRPr="00A02B9C">
        <w:rPr>
          <w:sz w:val="24"/>
          <w:szCs w:val="24"/>
        </w:rPr>
        <w:t xml:space="preserve"> мероприятия систематизированы по степени их актуальности</w:t>
      </w:r>
      <w:r w:rsidR="00182996" w:rsidRPr="00A02B9C">
        <w:rPr>
          <w:sz w:val="24"/>
          <w:szCs w:val="24"/>
        </w:rPr>
        <w:t xml:space="preserve"> и отражают перспективы развития коммунальной инфраструктуры </w:t>
      </w:r>
      <w:proofErr w:type="spellStart"/>
      <w:r w:rsidR="00182996" w:rsidRPr="00A02B9C">
        <w:rPr>
          <w:sz w:val="24"/>
          <w:szCs w:val="24"/>
        </w:rPr>
        <w:t>Юголокского</w:t>
      </w:r>
      <w:proofErr w:type="spellEnd"/>
      <w:r w:rsidR="00182996" w:rsidRPr="00A02B9C">
        <w:rPr>
          <w:sz w:val="24"/>
          <w:szCs w:val="24"/>
        </w:rPr>
        <w:t xml:space="preserve"> муниципального образования</w:t>
      </w:r>
      <w:r w:rsidR="007D33A5" w:rsidRPr="00A02B9C">
        <w:rPr>
          <w:sz w:val="24"/>
          <w:szCs w:val="24"/>
        </w:rPr>
        <w:t xml:space="preserve"> в ближайшей перспективе и на расчётный срок</w:t>
      </w:r>
      <w:r w:rsidRPr="00A02B9C">
        <w:rPr>
          <w:sz w:val="24"/>
          <w:szCs w:val="24"/>
        </w:rPr>
        <w:t xml:space="preserve">. </w:t>
      </w:r>
    </w:p>
    <w:p w:rsidR="00FE4F81" w:rsidRPr="00A02B9C" w:rsidRDefault="00FE4F81" w:rsidP="00254245">
      <w:pPr>
        <w:autoSpaceDN w:val="0"/>
        <w:jc w:val="both"/>
        <w:rPr>
          <w:sz w:val="24"/>
          <w:szCs w:val="24"/>
        </w:rPr>
      </w:pPr>
    </w:p>
    <w:tbl>
      <w:tblPr>
        <w:tblStyle w:val="a9"/>
        <w:tblW w:w="0" w:type="auto"/>
        <w:tblLook w:val="04A0" w:firstRow="1" w:lastRow="0" w:firstColumn="1" w:lastColumn="0" w:noHBand="0" w:noVBand="1"/>
      </w:tblPr>
      <w:tblGrid>
        <w:gridCol w:w="471"/>
        <w:gridCol w:w="6"/>
        <w:gridCol w:w="1945"/>
        <w:gridCol w:w="1668"/>
        <w:gridCol w:w="1674"/>
        <w:gridCol w:w="3807"/>
      </w:tblGrid>
      <w:tr w:rsidR="00057EE7" w:rsidRPr="00A02B9C" w:rsidTr="004C286F">
        <w:trPr>
          <w:trHeight w:val="986"/>
        </w:trPr>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b/>
                <w:i/>
                <w:sz w:val="24"/>
                <w:szCs w:val="24"/>
              </w:rPr>
            </w:pPr>
            <w:r w:rsidRPr="00A02B9C">
              <w:rPr>
                <w:b/>
                <w:sz w:val="24"/>
                <w:szCs w:val="24"/>
              </w:rPr>
              <w:lastRenderedPageBreak/>
              <w:t>№</w:t>
            </w:r>
          </w:p>
        </w:tc>
        <w:tc>
          <w:tcPr>
            <w:tcW w:w="1948"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C07E9">
            <w:pPr>
              <w:jc w:val="center"/>
              <w:rPr>
                <w:b/>
                <w:i/>
                <w:sz w:val="24"/>
                <w:szCs w:val="24"/>
              </w:rPr>
            </w:pPr>
            <w:r w:rsidRPr="00A02B9C">
              <w:rPr>
                <w:b/>
                <w:sz w:val="24"/>
                <w:szCs w:val="24"/>
              </w:rPr>
              <w:t>Ответственный исполнитель, участники</w:t>
            </w:r>
          </w:p>
        </w:tc>
        <w:tc>
          <w:tcPr>
            <w:tcW w:w="1731" w:type="dxa"/>
            <w:tcBorders>
              <w:top w:val="single" w:sz="4" w:space="0" w:color="auto"/>
              <w:left w:val="single" w:sz="4" w:space="0" w:color="auto"/>
              <w:bottom w:val="single" w:sz="4" w:space="0" w:color="auto"/>
              <w:right w:val="single" w:sz="4" w:space="0" w:color="auto"/>
            </w:tcBorders>
            <w:vAlign w:val="center"/>
            <w:hideMark/>
          </w:tcPr>
          <w:p w:rsidR="007C07E9" w:rsidRPr="00A02B9C" w:rsidRDefault="007C07E9">
            <w:pPr>
              <w:jc w:val="center"/>
              <w:rPr>
                <w:b/>
                <w:i/>
                <w:sz w:val="24"/>
                <w:szCs w:val="24"/>
              </w:rPr>
            </w:pPr>
            <w:r w:rsidRPr="00A02B9C">
              <w:rPr>
                <w:b/>
                <w:sz w:val="24"/>
                <w:szCs w:val="24"/>
              </w:rPr>
              <w:t>Объём инвестиций</w:t>
            </w: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b/>
                <w:sz w:val="24"/>
                <w:szCs w:val="24"/>
              </w:rPr>
            </w:pPr>
            <w:r w:rsidRPr="00A02B9C">
              <w:rPr>
                <w:b/>
                <w:sz w:val="24"/>
                <w:szCs w:val="24"/>
              </w:rPr>
              <w:t>Год исполнения мероприятий</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b/>
                <w:sz w:val="24"/>
                <w:szCs w:val="24"/>
              </w:rPr>
            </w:pPr>
            <w:r w:rsidRPr="00A02B9C">
              <w:rPr>
                <w:b/>
                <w:sz w:val="24"/>
                <w:szCs w:val="24"/>
              </w:rPr>
              <w:t>Наименование мероприятия</w:t>
            </w:r>
          </w:p>
        </w:tc>
      </w:tr>
      <w:tr w:rsidR="00057EE7" w:rsidRPr="00A02B9C" w:rsidTr="00057EE7">
        <w:trPr>
          <w:trHeight w:val="275"/>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rsidP="000409B1">
            <w:pPr>
              <w:jc w:val="center"/>
              <w:rPr>
                <w:b/>
                <w:sz w:val="24"/>
                <w:szCs w:val="24"/>
              </w:rPr>
            </w:pPr>
            <w:r w:rsidRPr="00A02B9C">
              <w:rPr>
                <w:b/>
                <w:sz w:val="24"/>
                <w:szCs w:val="24"/>
              </w:rPr>
              <w:t xml:space="preserve">Муниципальная программа «Комплексное развитие </w:t>
            </w:r>
            <w:r w:rsidR="000409B1" w:rsidRPr="00A02B9C">
              <w:rPr>
                <w:b/>
                <w:sz w:val="24"/>
                <w:szCs w:val="24"/>
              </w:rPr>
              <w:t xml:space="preserve">коммунальной инфраструктуры </w:t>
            </w:r>
            <w:proofErr w:type="spellStart"/>
            <w:r w:rsidRPr="00A02B9C">
              <w:rPr>
                <w:b/>
                <w:sz w:val="24"/>
                <w:szCs w:val="24"/>
              </w:rPr>
              <w:t>Юголокского</w:t>
            </w:r>
            <w:proofErr w:type="spellEnd"/>
            <w:r w:rsidRPr="00A02B9C">
              <w:rPr>
                <w:b/>
                <w:sz w:val="24"/>
                <w:szCs w:val="24"/>
              </w:rPr>
              <w:t xml:space="preserve"> </w:t>
            </w:r>
            <w:r w:rsidR="000409B1" w:rsidRPr="00A02B9C">
              <w:rPr>
                <w:b/>
                <w:sz w:val="24"/>
                <w:szCs w:val="24"/>
              </w:rPr>
              <w:t>муниципального образования на 2022-2026</w:t>
            </w:r>
            <w:r w:rsidRPr="00A02B9C">
              <w:rPr>
                <w:b/>
                <w:sz w:val="24"/>
                <w:szCs w:val="24"/>
              </w:rPr>
              <w:t xml:space="preserve"> годы</w:t>
            </w:r>
            <w:r w:rsidR="000409B1" w:rsidRPr="00A02B9C">
              <w:rPr>
                <w:b/>
                <w:sz w:val="24"/>
                <w:szCs w:val="24"/>
              </w:rPr>
              <w:t xml:space="preserve"> с перспективой до 2032 года</w:t>
            </w:r>
            <w:r w:rsidRPr="00A02B9C">
              <w:rPr>
                <w:b/>
                <w:sz w:val="24"/>
                <w:szCs w:val="24"/>
              </w:rPr>
              <w:t>»</w:t>
            </w:r>
          </w:p>
        </w:tc>
      </w:tr>
      <w:tr w:rsidR="00103B9D" w:rsidRPr="00A02B9C" w:rsidTr="00057EE7">
        <w:trPr>
          <w:trHeight w:val="27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103B9D" w:rsidP="000409B1">
            <w:pPr>
              <w:jc w:val="center"/>
              <w:rPr>
                <w:b/>
                <w:sz w:val="24"/>
                <w:szCs w:val="24"/>
              </w:rPr>
            </w:pPr>
          </w:p>
        </w:tc>
      </w:tr>
      <w:tr w:rsidR="00103B9D" w:rsidRPr="00A02B9C" w:rsidTr="00057EE7">
        <w:trPr>
          <w:trHeight w:val="27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103B9D" w:rsidP="00D42156">
            <w:pPr>
              <w:jc w:val="center"/>
              <w:rPr>
                <w:b/>
                <w:sz w:val="24"/>
                <w:szCs w:val="24"/>
              </w:rPr>
            </w:pPr>
            <w:r w:rsidRPr="00A02B9C">
              <w:rPr>
                <w:b/>
                <w:sz w:val="24"/>
                <w:szCs w:val="24"/>
              </w:rPr>
              <w:t xml:space="preserve">1.Мероприятия в сфере </w:t>
            </w:r>
            <w:r w:rsidR="00D42156" w:rsidRPr="00A02B9C">
              <w:rPr>
                <w:b/>
                <w:sz w:val="24"/>
                <w:szCs w:val="24"/>
              </w:rPr>
              <w:t xml:space="preserve">теплоснабжения </w:t>
            </w:r>
          </w:p>
        </w:tc>
      </w:tr>
      <w:tr w:rsidR="00057EE7" w:rsidRPr="00A02B9C" w:rsidTr="004C286F">
        <w:trPr>
          <w:trHeight w:val="265"/>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1.</w:t>
            </w:r>
          </w:p>
        </w:tc>
        <w:tc>
          <w:tcPr>
            <w:tcW w:w="1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07E9" w:rsidRPr="00A02B9C" w:rsidRDefault="007C07E9" w:rsidP="007C07E9">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2C653E" w:rsidRPr="00A02B9C" w:rsidRDefault="002C653E" w:rsidP="002C653E">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2022</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2023</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2024</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2025</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2026</w:t>
            </w:r>
          </w:p>
        </w:tc>
        <w:tc>
          <w:tcPr>
            <w:tcW w:w="4385"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F04D71" w:rsidP="00F04D71">
            <w:pPr>
              <w:jc w:val="center"/>
              <w:rPr>
                <w:sz w:val="24"/>
                <w:szCs w:val="24"/>
              </w:rPr>
            </w:pPr>
            <w:r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jc w:val="center"/>
              <w:rPr>
                <w:sz w:val="24"/>
                <w:szCs w:val="24"/>
              </w:rPr>
            </w:pPr>
            <w:r w:rsidRPr="00A02B9C">
              <w:rPr>
                <w:sz w:val="24"/>
                <w:szCs w:val="24"/>
              </w:rPr>
              <w:t xml:space="preserve">Расчётный срок </w:t>
            </w:r>
          </w:p>
          <w:p w:rsidR="00057EE7" w:rsidRPr="00A02B9C" w:rsidRDefault="00E22E66">
            <w:pPr>
              <w:jc w:val="center"/>
              <w:rPr>
                <w:sz w:val="24"/>
                <w:szCs w:val="24"/>
              </w:rPr>
            </w:pPr>
            <w:r w:rsidRPr="00A02B9C">
              <w:rPr>
                <w:sz w:val="24"/>
                <w:szCs w:val="24"/>
              </w:rPr>
              <w:t>(</w:t>
            </w:r>
            <w:r w:rsidR="00721249" w:rsidRPr="00A02B9C">
              <w:rPr>
                <w:sz w:val="24"/>
                <w:szCs w:val="24"/>
              </w:rPr>
              <w:t>2027-2032</w:t>
            </w:r>
            <w:r w:rsidRPr="00A02B9C">
              <w:rPr>
                <w:sz w:val="24"/>
                <w:szCs w:val="24"/>
              </w:rPr>
              <w:t>)</w:t>
            </w:r>
          </w:p>
        </w:tc>
        <w:tc>
          <w:tcPr>
            <w:tcW w:w="4385" w:type="dxa"/>
            <w:tcBorders>
              <w:top w:val="single" w:sz="4" w:space="0" w:color="auto"/>
              <w:left w:val="single" w:sz="4" w:space="0" w:color="auto"/>
              <w:bottom w:val="single" w:sz="4" w:space="0" w:color="auto"/>
              <w:right w:val="single" w:sz="4" w:space="0" w:color="auto"/>
            </w:tcBorders>
            <w:vAlign w:val="center"/>
            <w:hideMark/>
          </w:tcPr>
          <w:p w:rsidR="00F04D71" w:rsidRPr="00A02B9C" w:rsidRDefault="00F04D71">
            <w:pPr>
              <w:jc w:val="both"/>
              <w:rPr>
                <w:sz w:val="24"/>
                <w:szCs w:val="24"/>
              </w:rPr>
            </w:pPr>
            <w:r w:rsidRPr="00A02B9C">
              <w:rPr>
                <w:sz w:val="24"/>
                <w:szCs w:val="24"/>
              </w:rPr>
              <w:t xml:space="preserve">1)Разработка ПСД по строительству </w:t>
            </w:r>
            <w:proofErr w:type="spellStart"/>
            <w:r w:rsidRPr="00A02B9C">
              <w:rPr>
                <w:sz w:val="24"/>
                <w:szCs w:val="24"/>
              </w:rPr>
              <w:t>блочно</w:t>
            </w:r>
            <w:proofErr w:type="spellEnd"/>
            <w:r w:rsidRPr="00A02B9C">
              <w:rPr>
                <w:sz w:val="24"/>
                <w:szCs w:val="24"/>
              </w:rPr>
              <w:t xml:space="preserve">-модульной комбинированной автоматизированной котельной в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w:t>
            </w:r>
          </w:p>
          <w:p w:rsidR="00F04D71" w:rsidRPr="00A02B9C" w:rsidRDefault="00F04D71">
            <w:pPr>
              <w:jc w:val="both"/>
              <w:rPr>
                <w:sz w:val="24"/>
                <w:szCs w:val="24"/>
              </w:rPr>
            </w:pPr>
          </w:p>
          <w:p w:rsidR="003F1D18" w:rsidRPr="00A02B9C" w:rsidRDefault="00F04D71">
            <w:pPr>
              <w:jc w:val="both"/>
              <w:rPr>
                <w:sz w:val="24"/>
                <w:szCs w:val="24"/>
              </w:rPr>
            </w:pPr>
            <w:r w:rsidRPr="00A02B9C">
              <w:rPr>
                <w:sz w:val="24"/>
                <w:szCs w:val="24"/>
              </w:rPr>
              <w:t>2</w:t>
            </w:r>
            <w:r w:rsidR="003F1D18" w:rsidRPr="00A02B9C">
              <w:rPr>
                <w:sz w:val="24"/>
                <w:szCs w:val="24"/>
              </w:rPr>
              <w:t>)</w:t>
            </w:r>
            <w:r w:rsidR="00057EE7" w:rsidRPr="00A02B9C">
              <w:rPr>
                <w:sz w:val="24"/>
                <w:szCs w:val="24"/>
              </w:rPr>
              <w:t xml:space="preserve">Строительство </w:t>
            </w:r>
            <w:proofErr w:type="spellStart"/>
            <w:r w:rsidR="00057EE7" w:rsidRPr="00A02B9C">
              <w:rPr>
                <w:sz w:val="24"/>
                <w:szCs w:val="24"/>
              </w:rPr>
              <w:t>блочно</w:t>
            </w:r>
            <w:proofErr w:type="spellEnd"/>
            <w:r w:rsidR="00057EE7" w:rsidRPr="00A02B9C">
              <w:rPr>
                <w:sz w:val="24"/>
                <w:szCs w:val="24"/>
              </w:rPr>
              <w:t xml:space="preserve">-модульной комбинированной автоматизированной котельной </w:t>
            </w:r>
            <w:r w:rsidR="003F1D18" w:rsidRPr="00A02B9C">
              <w:rPr>
                <w:sz w:val="24"/>
                <w:szCs w:val="24"/>
              </w:rPr>
              <w:t xml:space="preserve">в </w:t>
            </w:r>
            <w:proofErr w:type="spellStart"/>
            <w:r w:rsidR="003F1D18" w:rsidRPr="00A02B9C">
              <w:rPr>
                <w:sz w:val="24"/>
                <w:szCs w:val="24"/>
              </w:rPr>
              <w:t>с</w:t>
            </w:r>
            <w:proofErr w:type="gramStart"/>
            <w:r w:rsidR="003F1D18" w:rsidRPr="00A02B9C">
              <w:rPr>
                <w:sz w:val="24"/>
                <w:szCs w:val="24"/>
              </w:rPr>
              <w:t>.Ю</w:t>
            </w:r>
            <w:proofErr w:type="gramEnd"/>
            <w:r w:rsidR="003F1D18" w:rsidRPr="00A02B9C">
              <w:rPr>
                <w:sz w:val="24"/>
                <w:szCs w:val="24"/>
              </w:rPr>
              <w:t>голок</w:t>
            </w:r>
            <w:proofErr w:type="spellEnd"/>
            <w:r w:rsidR="003F1D18" w:rsidRPr="00A02B9C">
              <w:rPr>
                <w:sz w:val="24"/>
                <w:szCs w:val="24"/>
              </w:rPr>
              <w:t>;</w:t>
            </w:r>
          </w:p>
          <w:p w:rsidR="003F1D18" w:rsidRPr="00A02B9C" w:rsidRDefault="003F1D18">
            <w:pPr>
              <w:jc w:val="both"/>
              <w:rPr>
                <w:sz w:val="24"/>
                <w:szCs w:val="24"/>
              </w:rPr>
            </w:pPr>
          </w:p>
          <w:p w:rsidR="00057EE7" w:rsidRPr="00A02B9C" w:rsidRDefault="00F04D71" w:rsidP="003F1D18">
            <w:pPr>
              <w:jc w:val="both"/>
              <w:rPr>
                <w:sz w:val="24"/>
                <w:szCs w:val="24"/>
              </w:rPr>
            </w:pPr>
            <w:r w:rsidRPr="00A02B9C">
              <w:rPr>
                <w:sz w:val="24"/>
                <w:szCs w:val="24"/>
              </w:rPr>
              <w:t>3</w:t>
            </w:r>
            <w:r w:rsidR="003F1D18" w:rsidRPr="00A02B9C">
              <w:rPr>
                <w:sz w:val="24"/>
                <w:szCs w:val="24"/>
              </w:rPr>
              <w:t xml:space="preserve">)Разработка ПСД </w:t>
            </w:r>
            <w:r w:rsidRPr="00A02B9C">
              <w:rPr>
                <w:sz w:val="24"/>
                <w:szCs w:val="24"/>
              </w:rPr>
              <w:t>на строительство сетей</w:t>
            </w:r>
            <w:r w:rsidR="003F1D18" w:rsidRPr="00A02B9C">
              <w:rPr>
                <w:sz w:val="24"/>
                <w:szCs w:val="24"/>
              </w:rPr>
              <w:t xml:space="preserve"> теплоснабжения</w:t>
            </w:r>
            <w:r w:rsidR="00120201" w:rsidRPr="00A02B9C">
              <w:rPr>
                <w:sz w:val="24"/>
                <w:szCs w:val="24"/>
              </w:rPr>
              <w:t xml:space="preserve"> </w:t>
            </w:r>
            <w:r w:rsidR="00057EE7" w:rsidRPr="00A02B9C">
              <w:rPr>
                <w:sz w:val="24"/>
                <w:szCs w:val="24"/>
              </w:rPr>
              <w:t xml:space="preserve">в </w:t>
            </w:r>
            <w:proofErr w:type="spellStart"/>
            <w:r w:rsidR="00057EE7" w:rsidRPr="00A02B9C">
              <w:rPr>
                <w:sz w:val="24"/>
                <w:szCs w:val="24"/>
              </w:rPr>
              <w:t>с</w:t>
            </w:r>
            <w:proofErr w:type="gramStart"/>
            <w:r w:rsidR="00057EE7" w:rsidRPr="00A02B9C">
              <w:rPr>
                <w:sz w:val="24"/>
                <w:szCs w:val="24"/>
              </w:rPr>
              <w:t>.Ю</w:t>
            </w:r>
            <w:proofErr w:type="gramEnd"/>
            <w:r w:rsidR="00057EE7" w:rsidRPr="00A02B9C">
              <w:rPr>
                <w:sz w:val="24"/>
                <w:szCs w:val="24"/>
              </w:rPr>
              <w:t>голок</w:t>
            </w:r>
            <w:proofErr w:type="spellEnd"/>
            <w:r w:rsidR="00C043FD" w:rsidRPr="00A02B9C">
              <w:rPr>
                <w:sz w:val="24"/>
                <w:szCs w:val="24"/>
              </w:rPr>
              <w:t>;</w:t>
            </w:r>
          </w:p>
          <w:p w:rsidR="00F04D71" w:rsidRPr="00A02B9C" w:rsidRDefault="00F04D71" w:rsidP="003F1D18">
            <w:pPr>
              <w:jc w:val="both"/>
              <w:rPr>
                <w:sz w:val="24"/>
                <w:szCs w:val="24"/>
              </w:rPr>
            </w:pPr>
          </w:p>
          <w:p w:rsidR="00F04D71" w:rsidRPr="00A02B9C" w:rsidRDefault="00F04D71" w:rsidP="00F04D71">
            <w:pPr>
              <w:jc w:val="both"/>
              <w:rPr>
                <w:sz w:val="24"/>
                <w:szCs w:val="24"/>
              </w:rPr>
            </w:pPr>
            <w:r w:rsidRPr="00A02B9C">
              <w:rPr>
                <w:sz w:val="24"/>
                <w:szCs w:val="24"/>
              </w:rPr>
              <w:t xml:space="preserve">4)Строительство сетей теплоснабжения в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w:t>
            </w:r>
          </w:p>
        </w:tc>
      </w:tr>
      <w:tr w:rsidR="00103B9D" w:rsidRPr="00A02B9C" w:rsidTr="00BC3547">
        <w:trPr>
          <w:trHeight w:val="26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103B9D" w:rsidP="00103B9D">
            <w:pPr>
              <w:jc w:val="center"/>
              <w:rPr>
                <w:sz w:val="24"/>
                <w:szCs w:val="24"/>
              </w:rPr>
            </w:pPr>
            <w:r w:rsidRPr="00A02B9C">
              <w:rPr>
                <w:b/>
                <w:sz w:val="24"/>
                <w:szCs w:val="24"/>
              </w:rPr>
              <w:t xml:space="preserve">2.Мероприятия в сфере </w:t>
            </w:r>
            <w:r w:rsidR="00D42156" w:rsidRPr="00A02B9C">
              <w:rPr>
                <w:b/>
                <w:sz w:val="24"/>
                <w:szCs w:val="24"/>
              </w:rPr>
              <w:t>водоснабжения и водоотведения</w:t>
            </w:r>
          </w:p>
        </w:tc>
      </w:tr>
      <w:tr w:rsidR="00057EE7" w:rsidRPr="00A02B9C" w:rsidTr="004C286F">
        <w:trPr>
          <w:trHeight w:val="265"/>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r w:rsidRPr="00A02B9C">
              <w:rPr>
                <w:sz w:val="24"/>
                <w:szCs w:val="24"/>
              </w:rPr>
              <w:t>2.</w:t>
            </w:r>
          </w:p>
        </w:tc>
        <w:tc>
          <w:tcPr>
            <w:tcW w:w="1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57EE7" w:rsidRPr="00A02B9C" w:rsidRDefault="007C07E9">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2022</w:t>
            </w:r>
          </w:p>
        </w:tc>
        <w:tc>
          <w:tcPr>
            <w:tcW w:w="4385" w:type="dxa"/>
            <w:tcBorders>
              <w:top w:val="single" w:sz="4" w:space="0" w:color="auto"/>
              <w:left w:val="single" w:sz="4" w:space="0" w:color="auto"/>
              <w:bottom w:val="single" w:sz="4" w:space="0" w:color="auto"/>
              <w:right w:val="single" w:sz="4" w:space="0" w:color="auto"/>
            </w:tcBorders>
            <w:vAlign w:val="center"/>
            <w:hideMark/>
          </w:tcPr>
          <w:p w:rsidR="00721249" w:rsidRPr="00A02B9C" w:rsidRDefault="00721249" w:rsidP="00721249">
            <w:pPr>
              <w:jc w:val="both"/>
              <w:rPr>
                <w:sz w:val="24"/>
                <w:szCs w:val="24"/>
              </w:rPr>
            </w:pPr>
            <w:r w:rsidRPr="00A02B9C">
              <w:rPr>
                <w:sz w:val="24"/>
                <w:szCs w:val="24"/>
              </w:rPr>
              <w:t>1)Разработка проекта ЗСО (с восстановлением паспорта на скважину) для водозаборного сооружения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60 Лет ВЛКСМ, 22Б</w:t>
            </w:r>
            <w:r w:rsidR="00553F91" w:rsidRPr="00A02B9C">
              <w:rPr>
                <w:sz w:val="24"/>
                <w:szCs w:val="24"/>
              </w:rPr>
              <w:t>;</w:t>
            </w:r>
          </w:p>
          <w:p w:rsidR="00721249" w:rsidRPr="00A02B9C" w:rsidRDefault="00721249" w:rsidP="00721249">
            <w:pPr>
              <w:jc w:val="both"/>
              <w:rPr>
                <w:sz w:val="24"/>
                <w:szCs w:val="24"/>
              </w:rPr>
            </w:pPr>
          </w:p>
          <w:p w:rsidR="00721249" w:rsidRPr="00A02B9C" w:rsidRDefault="00721249" w:rsidP="00721249">
            <w:pPr>
              <w:jc w:val="both"/>
              <w:rPr>
                <w:sz w:val="24"/>
                <w:szCs w:val="24"/>
              </w:rPr>
            </w:pPr>
            <w:r w:rsidRPr="00A02B9C">
              <w:rPr>
                <w:sz w:val="24"/>
                <w:szCs w:val="24"/>
              </w:rPr>
              <w:t xml:space="preserve">2)Разработка схемы водоснабжения и водоотведения </w:t>
            </w:r>
            <w:proofErr w:type="spellStart"/>
            <w:r w:rsidRPr="00A02B9C">
              <w:rPr>
                <w:sz w:val="24"/>
                <w:szCs w:val="24"/>
              </w:rPr>
              <w:t>Юголокского</w:t>
            </w:r>
            <w:proofErr w:type="spellEnd"/>
            <w:r w:rsidRPr="00A02B9C">
              <w:rPr>
                <w:sz w:val="24"/>
                <w:szCs w:val="24"/>
              </w:rPr>
              <w:t xml:space="preserve"> муниципального образования;</w:t>
            </w:r>
          </w:p>
          <w:p w:rsidR="00992E07" w:rsidRPr="00A02B9C" w:rsidRDefault="00992E07" w:rsidP="00721249">
            <w:pPr>
              <w:jc w:val="both"/>
              <w:rPr>
                <w:sz w:val="24"/>
                <w:szCs w:val="24"/>
              </w:rPr>
            </w:pPr>
          </w:p>
          <w:p w:rsidR="00992E07" w:rsidRPr="00A02B9C" w:rsidRDefault="00992E07" w:rsidP="00992E07">
            <w:pPr>
              <w:jc w:val="both"/>
              <w:rPr>
                <w:sz w:val="24"/>
                <w:szCs w:val="24"/>
              </w:rPr>
            </w:pPr>
            <w:r w:rsidRPr="00A02B9C">
              <w:rPr>
                <w:sz w:val="24"/>
                <w:szCs w:val="24"/>
              </w:rPr>
              <w:t>3)Благоустройство водозаборного сооружения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Чапаева, 21 (в рамках испо</w:t>
            </w:r>
            <w:r w:rsidR="00553F91" w:rsidRPr="00A02B9C">
              <w:rPr>
                <w:sz w:val="24"/>
                <w:szCs w:val="24"/>
              </w:rPr>
              <w:t>лнения мероприятий проекта ЗСО);</w:t>
            </w:r>
          </w:p>
          <w:p w:rsidR="00E62D3A" w:rsidRPr="00A02B9C" w:rsidRDefault="00E62D3A" w:rsidP="00992E07">
            <w:pPr>
              <w:jc w:val="both"/>
              <w:rPr>
                <w:sz w:val="24"/>
                <w:szCs w:val="24"/>
              </w:rPr>
            </w:pPr>
          </w:p>
          <w:p w:rsidR="00E62D3A" w:rsidRPr="00A02B9C" w:rsidRDefault="00E62D3A" w:rsidP="00E62D3A">
            <w:pPr>
              <w:jc w:val="both"/>
              <w:rPr>
                <w:sz w:val="24"/>
                <w:szCs w:val="24"/>
              </w:rPr>
            </w:pPr>
            <w:r w:rsidRPr="00A02B9C">
              <w:rPr>
                <w:sz w:val="24"/>
                <w:szCs w:val="24"/>
              </w:rPr>
              <w:t xml:space="preserve">4)Текущий ремонт водозаборного </w:t>
            </w:r>
            <w:r w:rsidRPr="00A02B9C">
              <w:rPr>
                <w:sz w:val="24"/>
                <w:szCs w:val="24"/>
              </w:rPr>
              <w:lastRenderedPageBreak/>
              <w:t>сооружения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xml:space="preserve">, </w:t>
            </w:r>
            <w:proofErr w:type="spellStart"/>
            <w:r w:rsidRPr="00A02B9C">
              <w:rPr>
                <w:sz w:val="24"/>
                <w:szCs w:val="24"/>
              </w:rPr>
              <w:t>ул.Ленина</w:t>
            </w:r>
            <w:proofErr w:type="spellEnd"/>
            <w:r w:rsidRPr="00A02B9C">
              <w:rPr>
                <w:sz w:val="24"/>
                <w:szCs w:val="24"/>
              </w:rPr>
              <w:t>, 47</w:t>
            </w:r>
            <w:r w:rsidR="00553F91"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721249">
            <w:pPr>
              <w:jc w:val="center"/>
              <w:rPr>
                <w:sz w:val="24"/>
                <w:szCs w:val="24"/>
              </w:rPr>
            </w:pPr>
            <w:r w:rsidRPr="00A02B9C">
              <w:rPr>
                <w:sz w:val="24"/>
                <w:szCs w:val="24"/>
              </w:rPr>
              <w:t>2023</w:t>
            </w:r>
          </w:p>
        </w:tc>
        <w:tc>
          <w:tcPr>
            <w:tcW w:w="4385" w:type="dxa"/>
            <w:tcBorders>
              <w:top w:val="single" w:sz="4" w:space="0" w:color="auto"/>
              <w:left w:val="single" w:sz="4" w:space="0" w:color="auto"/>
              <w:bottom w:val="single" w:sz="4" w:space="0" w:color="auto"/>
              <w:right w:val="single" w:sz="4" w:space="0" w:color="auto"/>
            </w:tcBorders>
            <w:vAlign w:val="center"/>
          </w:tcPr>
          <w:p w:rsidR="00992E07" w:rsidRPr="00A02B9C" w:rsidRDefault="00992E07" w:rsidP="00992E07">
            <w:pPr>
              <w:jc w:val="both"/>
              <w:rPr>
                <w:sz w:val="24"/>
                <w:szCs w:val="24"/>
              </w:rPr>
            </w:pPr>
            <w:r w:rsidRPr="00A02B9C">
              <w:rPr>
                <w:sz w:val="24"/>
                <w:szCs w:val="24"/>
              </w:rPr>
              <w:t>1)Разработка проекта ЗСО (с восстановлением паспорта на скважину) для водозаборного сооружения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Ангарская, 14А</w:t>
            </w:r>
            <w:r w:rsidR="00553F91" w:rsidRPr="00A02B9C">
              <w:rPr>
                <w:sz w:val="24"/>
                <w:szCs w:val="24"/>
              </w:rPr>
              <w:t>;</w:t>
            </w:r>
          </w:p>
          <w:p w:rsidR="00057EE7" w:rsidRPr="00A02B9C" w:rsidRDefault="00057EE7">
            <w:pPr>
              <w:jc w:val="both"/>
              <w:rPr>
                <w:bCs/>
                <w:sz w:val="24"/>
                <w:szCs w:val="24"/>
              </w:rPr>
            </w:pPr>
          </w:p>
          <w:p w:rsidR="000B4E75" w:rsidRPr="00A02B9C" w:rsidRDefault="00992E07" w:rsidP="000B4E75">
            <w:pPr>
              <w:jc w:val="both"/>
              <w:rPr>
                <w:sz w:val="24"/>
                <w:szCs w:val="24"/>
              </w:rPr>
            </w:pPr>
            <w:r w:rsidRPr="00A02B9C">
              <w:rPr>
                <w:bCs/>
                <w:sz w:val="24"/>
                <w:szCs w:val="24"/>
              </w:rPr>
              <w:t>2)</w:t>
            </w:r>
            <w:r w:rsidRPr="00A02B9C">
              <w:rPr>
                <w:sz w:val="24"/>
                <w:szCs w:val="24"/>
              </w:rPr>
              <w:t>Разработка</w:t>
            </w:r>
            <w:r w:rsidR="00CE05CF" w:rsidRPr="00A02B9C">
              <w:rPr>
                <w:sz w:val="24"/>
                <w:szCs w:val="24"/>
              </w:rPr>
              <w:t xml:space="preserve"> ПСД с </w:t>
            </w:r>
            <w:r w:rsidR="000B4E75" w:rsidRPr="00A02B9C">
              <w:rPr>
                <w:sz w:val="24"/>
                <w:szCs w:val="24"/>
              </w:rPr>
              <w:t>прохождение</w:t>
            </w:r>
            <w:r w:rsidR="00CE05CF" w:rsidRPr="00A02B9C">
              <w:rPr>
                <w:sz w:val="24"/>
                <w:szCs w:val="24"/>
              </w:rPr>
              <w:t>м</w:t>
            </w:r>
            <w:r w:rsidR="000B4E75" w:rsidRPr="00A02B9C">
              <w:rPr>
                <w:sz w:val="24"/>
                <w:szCs w:val="24"/>
              </w:rPr>
              <w:t xml:space="preserve"> государственной экспертизы </w:t>
            </w:r>
            <w:r w:rsidR="00272ECB" w:rsidRPr="00A02B9C">
              <w:rPr>
                <w:sz w:val="24"/>
                <w:szCs w:val="24"/>
              </w:rPr>
              <w:t xml:space="preserve">на </w:t>
            </w:r>
            <w:r w:rsidR="000B4E75" w:rsidRPr="00A02B9C">
              <w:rPr>
                <w:sz w:val="24"/>
                <w:szCs w:val="24"/>
              </w:rPr>
              <w:t>реконструкцию</w:t>
            </w:r>
            <w:r w:rsidR="007B6730" w:rsidRPr="00A02B9C">
              <w:rPr>
                <w:sz w:val="24"/>
                <w:szCs w:val="24"/>
              </w:rPr>
              <w:t xml:space="preserve"> и модернизацию</w:t>
            </w:r>
            <w:r w:rsidRPr="00A02B9C">
              <w:rPr>
                <w:sz w:val="24"/>
                <w:szCs w:val="24"/>
              </w:rPr>
              <w:t xml:space="preserve"> </w:t>
            </w:r>
            <w:r w:rsidR="00272ECB" w:rsidRPr="00A02B9C">
              <w:rPr>
                <w:sz w:val="24"/>
                <w:szCs w:val="24"/>
              </w:rPr>
              <w:t xml:space="preserve">здания водонапорной башни </w:t>
            </w:r>
            <w:r w:rsidRPr="00A02B9C">
              <w:rPr>
                <w:sz w:val="24"/>
                <w:szCs w:val="24"/>
              </w:rPr>
              <w:t>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60 Лет ВЛКСМ, 22Б</w:t>
            </w:r>
            <w:r w:rsidR="00553F91"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E22E66">
            <w:pPr>
              <w:jc w:val="center"/>
              <w:rPr>
                <w:sz w:val="24"/>
                <w:szCs w:val="24"/>
              </w:rPr>
            </w:pPr>
            <w:r w:rsidRPr="00A02B9C">
              <w:rPr>
                <w:sz w:val="24"/>
                <w:szCs w:val="24"/>
              </w:rPr>
              <w:t>2024</w:t>
            </w:r>
          </w:p>
        </w:tc>
        <w:tc>
          <w:tcPr>
            <w:tcW w:w="4385" w:type="dxa"/>
            <w:tcBorders>
              <w:top w:val="single" w:sz="4" w:space="0" w:color="auto"/>
              <w:left w:val="single" w:sz="4" w:space="0" w:color="auto"/>
              <w:bottom w:val="single" w:sz="4" w:space="0" w:color="auto"/>
              <w:right w:val="single" w:sz="4" w:space="0" w:color="auto"/>
            </w:tcBorders>
            <w:vAlign w:val="center"/>
          </w:tcPr>
          <w:p w:rsidR="00057EE7" w:rsidRPr="00A02B9C" w:rsidRDefault="00272ECB" w:rsidP="00272ECB">
            <w:pPr>
              <w:jc w:val="both"/>
              <w:rPr>
                <w:sz w:val="24"/>
                <w:szCs w:val="24"/>
              </w:rPr>
            </w:pPr>
            <w:r w:rsidRPr="00A02B9C">
              <w:rPr>
                <w:sz w:val="24"/>
                <w:szCs w:val="24"/>
              </w:rPr>
              <w:t xml:space="preserve">1)Реконструкция </w:t>
            </w:r>
            <w:r w:rsidR="007B6730" w:rsidRPr="00A02B9C">
              <w:rPr>
                <w:sz w:val="24"/>
                <w:szCs w:val="24"/>
              </w:rPr>
              <w:t xml:space="preserve">и модернизация </w:t>
            </w:r>
            <w:r w:rsidRPr="00A02B9C">
              <w:rPr>
                <w:sz w:val="24"/>
                <w:szCs w:val="24"/>
              </w:rPr>
              <w:t>здания водонапорной башни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60 Лет ВЛКСМ, 22Б</w:t>
            </w:r>
            <w:r w:rsidR="00553F91" w:rsidRPr="00A02B9C">
              <w:rPr>
                <w:sz w:val="24"/>
                <w:szCs w:val="24"/>
              </w:rPr>
              <w:t>;</w:t>
            </w:r>
          </w:p>
          <w:p w:rsidR="00272ECB" w:rsidRPr="00A02B9C" w:rsidRDefault="00272ECB" w:rsidP="00272ECB">
            <w:pPr>
              <w:jc w:val="both"/>
              <w:rPr>
                <w:sz w:val="24"/>
                <w:szCs w:val="24"/>
              </w:rPr>
            </w:pPr>
          </w:p>
          <w:p w:rsidR="00120201" w:rsidRPr="00A02B9C" w:rsidRDefault="00272ECB" w:rsidP="00272ECB">
            <w:pPr>
              <w:jc w:val="both"/>
              <w:rPr>
                <w:sz w:val="24"/>
                <w:szCs w:val="24"/>
              </w:rPr>
            </w:pPr>
            <w:r w:rsidRPr="00A02B9C">
              <w:rPr>
                <w:sz w:val="24"/>
                <w:szCs w:val="24"/>
              </w:rPr>
              <w:t>2)</w:t>
            </w:r>
            <w:r w:rsidR="00DD6BF4" w:rsidRPr="00A02B9C">
              <w:rPr>
                <w:sz w:val="24"/>
                <w:szCs w:val="24"/>
              </w:rPr>
              <w:t>Реконструкция и модернизация здания водонапорной башни по адресу: Иркутская область, Усть-</w:t>
            </w:r>
            <w:proofErr w:type="spellStart"/>
            <w:r w:rsidR="00DD6BF4" w:rsidRPr="00A02B9C">
              <w:rPr>
                <w:sz w:val="24"/>
                <w:szCs w:val="24"/>
              </w:rPr>
              <w:t>Удинский</w:t>
            </w:r>
            <w:proofErr w:type="spellEnd"/>
            <w:r w:rsidR="00DD6BF4" w:rsidRPr="00A02B9C">
              <w:rPr>
                <w:sz w:val="24"/>
                <w:szCs w:val="24"/>
              </w:rPr>
              <w:t xml:space="preserve"> район, </w:t>
            </w:r>
            <w:proofErr w:type="spellStart"/>
            <w:r w:rsidR="00DD6BF4" w:rsidRPr="00A02B9C">
              <w:rPr>
                <w:sz w:val="24"/>
                <w:szCs w:val="24"/>
              </w:rPr>
              <w:t>с</w:t>
            </w:r>
            <w:proofErr w:type="gramStart"/>
            <w:r w:rsidR="00DD6BF4" w:rsidRPr="00A02B9C">
              <w:rPr>
                <w:sz w:val="24"/>
                <w:szCs w:val="24"/>
              </w:rPr>
              <w:t>.Ю</w:t>
            </w:r>
            <w:proofErr w:type="gramEnd"/>
            <w:r w:rsidR="00DD6BF4" w:rsidRPr="00A02B9C">
              <w:rPr>
                <w:sz w:val="24"/>
                <w:szCs w:val="24"/>
              </w:rPr>
              <w:t>голок</w:t>
            </w:r>
            <w:proofErr w:type="spellEnd"/>
            <w:r w:rsidR="00DD6BF4" w:rsidRPr="00A02B9C">
              <w:rPr>
                <w:sz w:val="24"/>
                <w:szCs w:val="24"/>
              </w:rPr>
              <w:t xml:space="preserve">, </w:t>
            </w:r>
            <w:proofErr w:type="spellStart"/>
            <w:r w:rsidR="00DD6BF4" w:rsidRPr="00A02B9C">
              <w:rPr>
                <w:sz w:val="24"/>
                <w:szCs w:val="24"/>
              </w:rPr>
              <w:t>ул.Ленина</w:t>
            </w:r>
            <w:proofErr w:type="spellEnd"/>
            <w:r w:rsidR="00DD6BF4" w:rsidRPr="00A02B9C">
              <w:rPr>
                <w:sz w:val="24"/>
                <w:szCs w:val="24"/>
              </w:rPr>
              <w:t>, 47</w:t>
            </w:r>
            <w:r w:rsidR="00553F91" w:rsidRPr="00A02B9C">
              <w:rPr>
                <w:sz w:val="24"/>
                <w:szCs w:val="24"/>
              </w:rPr>
              <w:t>;</w:t>
            </w:r>
          </w:p>
          <w:p w:rsidR="00C11BDF" w:rsidRPr="00A02B9C" w:rsidRDefault="00C11BDF" w:rsidP="00272ECB">
            <w:pPr>
              <w:jc w:val="both"/>
              <w:rPr>
                <w:sz w:val="24"/>
                <w:szCs w:val="24"/>
              </w:rPr>
            </w:pPr>
          </w:p>
          <w:p w:rsidR="00C11BDF" w:rsidRPr="00A02B9C" w:rsidRDefault="00C11BDF" w:rsidP="00C11BDF">
            <w:pPr>
              <w:jc w:val="both"/>
              <w:rPr>
                <w:sz w:val="24"/>
                <w:szCs w:val="24"/>
              </w:rPr>
            </w:pPr>
            <w:r w:rsidRPr="00A02B9C">
              <w:rPr>
                <w:sz w:val="24"/>
                <w:szCs w:val="24"/>
              </w:rPr>
              <w:t>3)</w:t>
            </w:r>
            <w:r w:rsidR="00DD6BF4" w:rsidRPr="00A02B9C">
              <w:rPr>
                <w:sz w:val="24"/>
                <w:szCs w:val="24"/>
              </w:rPr>
              <w:t>Разработка ПСД с прохождением государственной экспертизы на реконструкцию и модернизацию здания водонапорной башни по адресу: Иркутская область, Усть-</w:t>
            </w:r>
            <w:proofErr w:type="spellStart"/>
            <w:r w:rsidR="00DD6BF4" w:rsidRPr="00A02B9C">
              <w:rPr>
                <w:sz w:val="24"/>
                <w:szCs w:val="24"/>
              </w:rPr>
              <w:t>Удинский</w:t>
            </w:r>
            <w:proofErr w:type="spellEnd"/>
            <w:r w:rsidR="00DD6BF4" w:rsidRPr="00A02B9C">
              <w:rPr>
                <w:sz w:val="24"/>
                <w:szCs w:val="24"/>
              </w:rPr>
              <w:t xml:space="preserve"> район, </w:t>
            </w:r>
            <w:proofErr w:type="spellStart"/>
            <w:r w:rsidR="00DD6BF4" w:rsidRPr="00A02B9C">
              <w:rPr>
                <w:sz w:val="24"/>
                <w:szCs w:val="24"/>
              </w:rPr>
              <w:t>д</w:t>
            </w:r>
            <w:proofErr w:type="gramStart"/>
            <w:r w:rsidR="00DD6BF4" w:rsidRPr="00A02B9C">
              <w:rPr>
                <w:sz w:val="24"/>
                <w:szCs w:val="24"/>
              </w:rPr>
              <w:t>.К</w:t>
            </w:r>
            <w:proofErr w:type="gramEnd"/>
            <w:r w:rsidR="00DD6BF4" w:rsidRPr="00A02B9C">
              <w:rPr>
                <w:sz w:val="24"/>
                <w:szCs w:val="24"/>
              </w:rPr>
              <w:t>ижа</w:t>
            </w:r>
            <w:proofErr w:type="spellEnd"/>
            <w:r w:rsidR="00DD6BF4" w:rsidRPr="00A02B9C">
              <w:rPr>
                <w:sz w:val="24"/>
                <w:szCs w:val="24"/>
              </w:rPr>
              <w:t>, ул. Партизанская, 16А</w:t>
            </w:r>
            <w:r w:rsidR="00553F91"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E22E66">
            <w:pPr>
              <w:jc w:val="center"/>
              <w:rPr>
                <w:sz w:val="24"/>
                <w:szCs w:val="24"/>
              </w:rPr>
            </w:pPr>
            <w:r w:rsidRPr="00A02B9C">
              <w:rPr>
                <w:sz w:val="24"/>
                <w:szCs w:val="24"/>
              </w:rPr>
              <w:t>2025</w:t>
            </w:r>
          </w:p>
        </w:tc>
        <w:tc>
          <w:tcPr>
            <w:tcW w:w="4385" w:type="dxa"/>
            <w:tcBorders>
              <w:top w:val="single" w:sz="4" w:space="0" w:color="auto"/>
              <w:left w:val="single" w:sz="4" w:space="0" w:color="auto"/>
              <w:bottom w:val="single" w:sz="4" w:space="0" w:color="auto"/>
              <w:right w:val="single" w:sz="4" w:space="0" w:color="auto"/>
            </w:tcBorders>
            <w:vAlign w:val="center"/>
          </w:tcPr>
          <w:p w:rsidR="00F04D71" w:rsidRPr="00A02B9C" w:rsidRDefault="00F04D71" w:rsidP="00F04D71">
            <w:pPr>
              <w:jc w:val="both"/>
              <w:rPr>
                <w:sz w:val="24"/>
                <w:szCs w:val="24"/>
              </w:rPr>
            </w:pPr>
            <w:r w:rsidRPr="00A02B9C">
              <w:rPr>
                <w:sz w:val="24"/>
                <w:szCs w:val="24"/>
              </w:rPr>
              <w:t>1)</w:t>
            </w:r>
            <w:r w:rsidR="00DD6BF4" w:rsidRPr="00A02B9C">
              <w:rPr>
                <w:sz w:val="24"/>
                <w:szCs w:val="24"/>
              </w:rPr>
              <w:t>Реконструкция и модернизация здания водонапорной башни по адресу: Иркутская область, Усть-</w:t>
            </w:r>
            <w:proofErr w:type="spellStart"/>
            <w:r w:rsidR="00DD6BF4" w:rsidRPr="00A02B9C">
              <w:rPr>
                <w:sz w:val="24"/>
                <w:szCs w:val="24"/>
              </w:rPr>
              <w:t>Удинский</w:t>
            </w:r>
            <w:proofErr w:type="spellEnd"/>
            <w:r w:rsidR="00DD6BF4" w:rsidRPr="00A02B9C">
              <w:rPr>
                <w:sz w:val="24"/>
                <w:szCs w:val="24"/>
              </w:rPr>
              <w:t xml:space="preserve"> район, </w:t>
            </w:r>
            <w:proofErr w:type="spellStart"/>
            <w:r w:rsidR="00DD6BF4" w:rsidRPr="00A02B9C">
              <w:rPr>
                <w:sz w:val="24"/>
                <w:szCs w:val="24"/>
              </w:rPr>
              <w:t>д</w:t>
            </w:r>
            <w:proofErr w:type="gramStart"/>
            <w:r w:rsidR="00DD6BF4" w:rsidRPr="00A02B9C">
              <w:rPr>
                <w:sz w:val="24"/>
                <w:szCs w:val="24"/>
              </w:rPr>
              <w:t>.К</w:t>
            </w:r>
            <w:proofErr w:type="gramEnd"/>
            <w:r w:rsidR="00DD6BF4" w:rsidRPr="00A02B9C">
              <w:rPr>
                <w:sz w:val="24"/>
                <w:szCs w:val="24"/>
              </w:rPr>
              <w:t>ижа</w:t>
            </w:r>
            <w:proofErr w:type="spellEnd"/>
            <w:r w:rsidR="00DD6BF4" w:rsidRPr="00A02B9C">
              <w:rPr>
                <w:sz w:val="24"/>
                <w:szCs w:val="24"/>
              </w:rPr>
              <w:t>, ул. Партизанская, 16А</w:t>
            </w:r>
            <w:r w:rsidR="007F1269" w:rsidRPr="00A02B9C">
              <w:rPr>
                <w:sz w:val="24"/>
                <w:szCs w:val="24"/>
              </w:rPr>
              <w:t>;</w:t>
            </w:r>
          </w:p>
          <w:p w:rsidR="00C11BDF" w:rsidRPr="00A02B9C" w:rsidRDefault="00C11BDF" w:rsidP="00F04D71">
            <w:pPr>
              <w:jc w:val="both"/>
              <w:rPr>
                <w:sz w:val="24"/>
                <w:szCs w:val="24"/>
              </w:rPr>
            </w:pPr>
          </w:p>
          <w:p w:rsidR="00057EE7" w:rsidRPr="00A02B9C" w:rsidRDefault="00AD65D9">
            <w:pPr>
              <w:jc w:val="both"/>
              <w:rPr>
                <w:sz w:val="24"/>
                <w:szCs w:val="24"/>
              </w:rPr>
            </w:pPr>
            <w:r w:rsidRPr="00A02B9C">
              <w:rPr>
                <w:bCs/>
                <w:sz w:val="24"/>
                <w:szCs w:val="24"/>
              </w:rPr>
              <w:t>2)</w:t>
            </w:r>
            <w:r w:rsidR="00C11BDF" w:rsidRPr="00A02B9C">
              <w:rPr>
                <w:sz w:val="24"/>
                <w:szCs w:val="24"/>
              </w:rPr>
              <w:t>Лицензирование водозаборных скважин</w:t>
            </w:r>
            <w:r w:rsidR="007F1269" w:rsidRPr="00A02B9C">
              <w:rPr>
                <w:sz w:val="24"/>
                <w:szCs w:val="24"/>
              </w:rPr>
              <w:t>;</w:t>
            </w:r>
          </w:p>
          <w:p w:rsidR="00C11BDF" w:rsidRPr="00A02B9C" w:rsidRDefault="00C11BDF">
            <w:pPr>
              <w:jc w:val="both"/>
              <w:rPr>
                <w:sz w:val="24"/>
                <w:szCs w:val="24"/>
              </w:rPr>
            </w:pPr>
          </w:p>
          <w:p w:rsidR="00C11BDF" w:rsidRPr="00A02B9C" w:rsidRDefault="00C11BDF" w:rsidP="00DD6BF4">
            <w:pPr>
              <w:jc w:val="both"/>
              <w:rPr>
                <w:sz w:val="24"/>
                <w:szCs w:val="24"/>
              </w:rPr>
            </w:pPr>
            <w:r w:rsidRPr="00A02B9C">
              <w:rPr>
                <w:sz w:val="24"/>
                <w:szCs w:val="24"/>
              </w:rPr>
              <w:t>3)</w:t>
            </w:r>
            <w:r w:rsidR="00DD5C63" w:rsidRPr="00A02B9C">
              <w:rPr>
                <w:sz w:val="24"/>
                <w:szCs w:val="24"/>
              </w:rPr>
              <w:t>Разработка программы производственного контроля качества воды для водозаборных скважин</w:t>
            </w:r>
            <w:r w:rsidR="007F1269" w:rsidRPr="00A02B9C">
              <w:rPr>
                <w:sz w:val="24"/>
                <w:szCs w:val="24"/>
              </w:rPr>
              <w:t>;</w:t>
            </w:r>
          </w:p>
          <w:p w:rsidR="00DD5C63" w:rsidRPr="00A02B9C" w:rsidRDefault="00DD5C63" w:rsidP="00DD6BF4">
            <w:pPr>
              <w:jc w:val="both"/>
              <w:rPr>
                <w:sz w:val="24"/>
                <w:szCs w:val="24"/>
              </w:rPr>
            </w:pPr>
          </w:p>
          <w:p w:rsidR="00DD5C63" w:rsidRPr="00A02B9C" w:rsidRDefault="00DD5C63" w:rsidP="00DD6BF4">
            <w:pPr>
              <w:jc w:val="both"/>
              <w:rPr>
                <w:bCs/>
                <w:sz w:val="24"/>
                <w:szCs w:val="24"/>
              </w:rPr>
            </w:pPr>
            <w:r w:rsidRPr="00A02B9C">
              <w:rPr>
                <w:sz w:val="24"/>
                <w:szCs w:val="24"/>
              </w:rPr>
              <w:t xml:space="preserve">4)Разработка программы </w:t>
            </w:r>
            <w:r w:rsidRPr="00A02B9C">
              <w:rPr>
                <w:sz w:val="24"/>
                <w:szCs w:val="24"/>
              </w:rPr>
              <w:lastRenderedPageBreak/>
              <w:t>мониторинга подземных вод для водозаборных скважин</w:t>
            </w:r>
            <w:r w:rsidR="007F1269"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057EE7" w:rsidRPr="00A02B9C" w:rsidRDefault="00E22E66">
            <w:pPr>
              <w:jc w:val="center"/>
              <w:rPr>
                <w:sz w:val="24"/>
                <w:szCs w:val="24"/>
              </w:rPr>
            </w:pPr>
            <w:r w:rsidRPr="00A02B9C">
              <w:rPr>
                <w:sz w:val="24"/>
                <w:szCs w:val="24"/>
              </w:rPr>
              <w:t>2026</w:t>
            </w:r>
          </w:p>
        </w:tc>
        <w:tc>
          <w:tcPr>
            <w:tcW w:w="4385" w:type="dxa"/>
            <w:tcBorders>
              <w:top w:val="single" w:sz="4" w:space="0" w:color="auto"/>
              <w:left w:val="single" w:sz="4" w:space="0" w:color="auto"/>
              <w:bottom w:val="single" w:sz="4" w:space="0" w:color="auto"/>
              <w:right w:val="single" w:sz="4" w:space="0" w:color="auto"/>
            </w:tcBorders>
            <w:vAlign w:val="center"/>
          </w:tcPr>
          <w:p w:rsidR="00DD5C63" w:rsidRPr="00A02B9C" w:rsidRDefault="00DD5C63" w:rsidP="00DD5C63">
            <w:pPr>
              <w:jc w:val="both"/>
              <w:rPr>
                <w:sz w:val="24"/>
                <w:szCs w:val="24"/>
              </w:rPr>
            </w:pPr>
            <w:r w:rsidRPr="00A02B9C">
              <w:rPr>
                <w:sz w:val="24"/>
                <w:szCs w:val="24"/>
              </w:rPr>
              <w:t>1)Реконструкция и модернизация здания водонапорной башни по адресу: Иркутская область, Усть-</w:t>
            </w:r>
            <w:proofErr w:type="spellStart"/>
            <w:r w:rsidRPr="00A02B9C">
              <w:rPr>
                <w:sz w:val="24"/>
                <w:szCs w:val="24"/>
              </w:rPr>
              <w:t>Удинский</w:t>
            </w:r>
            <w:proofErr w:type="spellEnd"/>
            <w:r w:rsidRPr="00A02B9C">
              <w:rPr>
                <w:sz w:val="24"/>
                <w:szCs w:val="24"/>
              </w:rPr>
              <w:t xml:space="preserve"> район,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ул. Ангарская, 14А</w:t>
            </w:r>
            <w:r w:rsidR="007F1269" w:rsidRPr="00A02B9C">
              <w:rPr>
                <w:sz w:val="24"/>
                <w:szCs w:val="24"/>
              </w:rPr>
              <w:t>;</w:t>
            </w:r>
          </w:p>
          <w:p w:rsidR="00DD5C63" w:rsidRPr="00A02B9C" w:rsidRDefault="00DD5C63" w:rsidP="00DD5C63">
            <w:pPr>
              <w:jc w:val="both"/>
              <w:rPr>
                <w:sz w:val="24"/>
                <w:szCs w:val="24"/>
              </w:rPr>
            </w:pPr>
          </w:p>
          <w:p w:rsidR="00DD5C63" w:rsidRPr="00A02B9C" w:rsidRDefault="00DD5C63" w:rsidP="00DD5C63">
            <w:pPr>
              <w:jc w:val="both"/>
              <w:rPr>
                <w:sz w:val="24"/>
                <w:szCs w:val="24"/>
              </w:rPr>
            </w:pPr>
            <w:r w:rsidRPr="00A02B9C">
              <w:rPr>
                <w:bCs/>
                <w:sz w:val="24"/>
                <w:szCs w:val="24"/>
              </w:rPr>
              <w:t>2)</w:t>
            </w:r>
            <w:r w:rsidRPr="00A02B9C">
              <w:rPr>
                <w:sz w:val="24"/>
                <w:szCs w:val="24"/>
              </w:rPr>
              <w:t>Лицензирование водозаборных скважин</w:t>
            </w:r>
            <w:r w:rsidR="007F1269" w:rsidRPr="00A02B9C">
              <w:rPr>
                <w:sz w:val="24"/>
                <w:szCs w:val="24"/>
              </w:rPr>
              <w:t>;</w:t>
            </w:r>
          </w:p>
          <w:p w:rsidR="00DD5C63" w:rsidRPr="00A02B9C" w:rsidRDefault="00DD5C63" w:rsidP="00DD5C63">
            <w:pPr>
              <w:jc w:val="both"/>
              <w:rPr>
                <w:sz w:val="24"/>
                <w:szCs w:val="24"/>
              </w:rPr>
            </w:pPr>
          </w:p>
          <w:p w:rsidR="00DD5C63" w:rsidRPr="00A02B9C" w:rsidRDefault="00DD5C63" w:rsidP="00DD5C63">
            <w:pPr>
              <w:jc w:val="both"/>
              <w:rPr>
                <w:sz w:val="24"/>
                <w:szCs w:val="24"/>
              </w:rPr>
            </w:pPr>
            <w:r w:rsidRPr="00A02B9C">
              <w:rPr>
                <w:sz w:val="24"/>
                <w:szCs w:val="24"/>
              </w:rPr>
              <w:t>3)Разработка программы производственного контроля качества воды для водозаборных скважин</w:t>
            </w:r>
            <w:r w:rsidR="007F1269" w:rsidRPr="00A02B9C">
              <w:rPr>
                <w:sz w:val="24"/>
                <w:szCs w:val="24"/>
              </w:rPr>
              <w:t>;</w:t>
            </w:r>
          </w:p>
          <w:p w:rsidR="00DD5C63" w:rsidRPr="00A02B9C" w:rsidRDefault="00DD5C63" w:rsidP="00DD5C63">
            <w:pPr>
              <w:jc w:val="both"/>
              <w:rPr>
                <w:sz w:val="24"/>
                <w:szCs w:val="24"/>
              </w:rPr>
            </w:pPr>
          </w:p>
          <w:p w:rsidR="00DD5C63" w:rsidRPr="00A02B9C" w:rsidRDefault="00DD5C63" w:rsidP="00DD5C63">
            <w:pPr>
              <w:jc w:val="both"/>
              <w:rPr>
                <w:sz w:val="24"/>
                <w:szCs w:val="24"/>
              </w:rPr>
            </w:pPr>
            <w:r w:rsidRPr="00A02B9C">
              <w:rPr>
                <w:sz w:val="24"/>
                <w:szCs w:val="24"/>
              </w:rPr>
              <w:t>4)Разработка программы мониторинга подземных вод для водозаборных скважин</w:t>
            </w:r>
            <w:r w:rsidR="007F1269" w:rsidRPr="00A02B9C">
              <w:rPr>
                <w:sz w:val="24"/>
                <w:szCs w:val="24"/>
              </w:rPr>
              <w:t>.</w:t>
            </w:r>
          </w:p>
        </w:tc>
      </w:tr>
      <w:tr w:rsidR="00057EE7"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E7" w:rsidRPr="00A02B9C" w:rsidRDefault="00057EE7">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E22E66">
            <w:pPr>
              <w:jc w:val="center"/>
              <w:rPr>
                <w:sz w:val="24"/>
                <w:szCs w:val="24"/>
              </w:rPr>
            </w:pPr>
            <w:r w:rsidRPr="00A02B9C">
              <w:rPr>
                <w:sz w:val="24"/>
                <w:szCs w:val="24"/>
              </w:rPr>
              <w:t xml:space="preserve">Расчётный срок </w:t>
            </w:r>
          </w:p>
          <w:p w:rsidR="00057EE7" w:rsidRPr="00A02B9C" w:rsidRDefault="00E22E66" w:rsidP="00E22E66">
            <w:pPr>
              <w:jc w:val="center"/>
              <w:rPr>
                <w:sz w:val="24"/>
                <w:szCs w:val="24"/>
              </w:rPr>
            </w:pPr>
            <w:r w:rsidRPr="00A02B9C">
              <w:rPr>
                <w:sz w:val="24"/>
                <w:szCs w:val="24"/>
              </w:rPr>
              <w:t>(2027-2032)</w:t>
            </w:r>
          </w:p>
        </w:tc>
        <w:tc>
          <w:tcPr>
            <w:tcW w:w="4385" w:type="dxa"/>
            <w:tcBorders>
              <w:top w:val="single" w:sz="4" w:space="0" w:color="auto"/>
              <w:left w:val="single" w:sz="4" w:space="0" w:color="auto"/>
              <w:bottom w:val="single" w:sz="4" w:space="0" w:color="auto"/>
              <w:right w:val="single" w:sz="4" w:space="0" w:color="auto"/>
            </w:tcBorders>
            <w:vAlign w:val="center"/>
            <w:hideMark/>
          </w:tcPr>
          <w:p w:rsidR="00DD5C63" w:rsidRPr="00A02B9C" w:rsidRDefault="00DD5C63" w:rsidP="00DD5C63">
            <w:pPr>
              <w:jc w:val="both"/>
              <w:rPr>
                <w:sz w:val="24"/>
                <w:szCs w:val="24"/>
              </w:rPr>
            </w:pPr>
            <w:r w:rsidRPr="00A02B9C">
              <w:rPr>
                <w:sz w:val="24"/>
                <w:szCs w:val="24"/>
              </w:rPr>
              <w:t>1)Разработка ПСД по строительству централизованного</w:t>
            </w:r>
            <w:r w:rsidR="00D7321C" w:rsidRPr="00A02B9C">
              <w:rPr>
                <w:sz w:val="24"/>
                <w:szCs w:val="24"/>
              </w:rPr>
              <w:t xml:space="preserve"> водоснабжения и водоотведения</w:t>
            </w:r>
            <w:r w:rsidRPr="00A02B9C">
              <w:rPr>
                <w:sz w:val="24"/>
                <w:szCs w:val="24"/>
              </w:rPr>
              <w:t xml:space="preserve"> в </w:t>
            </w:r>
            <w:proofErr w:type="spellStart"/>
            <w:r w:rsidRPr="00A02B9C">
              <w:rPr>
                <w:sz w:val="24"/>
                <w:szCs w:val="24"/>
              </w:rPr>
              <w:t>с</w:t>
            </w:r>
            <w:proofErr w:type="gramStart"/>
            <w:r w:rsidRPr="00A02B9C">
              <w:rPr>
                <w:sz w:val="24"/>
                <w:szCs w:val="24"/>
              </w:rPr>
              <w:t>.Ю</w:t>
            </w:r>
            <w:proofErr w:type="gramEnd"/>
            <w:r w:rsidRPr="00A02B9C">
              <w:rPr>
                <w:sz w:val="24"/>
                <w:szCs w:val="24"/>
              </w:rPr>
              <w:t>голок</w:t>
            </w:r>
            <w:proofErr w:type="spellEnd"/>
            <w:r w:rsidRPr="00A02B9C">
              <w:rPr>
                <w:sz w:val="24"/>
                <w:szCs w:val="24"/>
              </w:rPr>
              <w:t xml:space="preserve"> (19 км);</w:t>
            </w:r>
          </w:p>
          <w:p w:rsidR="00DD5C63" w:rsidRPr="00A02B9C" w:rsidRDefault="00DD5C63" w:rsidP="00D878FA">
            <w:pPr>
              <w:jc w:val="both"/>
              <w:rPr>
                <w:sz w:val="24"/>
                <w:szCs w:val="24"/>
              </w:rPr>
            </w:pPr>
            <w:r w:rsidRPr="00A02B9C">
              <w:rPr>
                <w:sz w:val="24"/>
                <w:szCs w:val="24"/>
              </w:rPr>
              <w:t xml:space="preserve">2)Строительство </w:t>
            </w:r>
            <w:r w:rsidR="00D7321C" w:rsidRPr="00A02B9C">
              <w:rPr>
                <w:sz w:val="24"/>
                <w:szCs w:val="24"/>
              </w:rPr>
              <w:t xml:space="preserve">централизованного водоснабжения и водоотведения в </w:t>
            </w:r>
            <w:proofErr w:type="spellStart"/>
            <w:r w:rsidR="00D7321C" w:rsidRPr="00A02B9C">
              <w:rPr>
                <w:sz w:val="24"/>
                <w:szCs w:val="24"/>
              </w:rPr>
              <w:t>с</w:t>
            </w:r>
            <w:proofErr w:type="gramStart"/>
            <w:r w:rsidR="00D7321C" w:rsidRPr="00A02B9C">
              <w:rPr>
                <w:sz w:val="24"/>
                <w:szCs w:val="24"/>
              </w:rPr>
              <w:t>.Ю</w:t>
            </w:r>
            <w:proofErr w:type="gramEnd"/>
            <w:r w:rsidR="00D7321C" w:rsidRPr="00A02B9C">
              <w:rPr>
                <w:sz w:val="24"/>
                <w:szCs w:val="24"/>
              </w:rPr>
              <w:t>голок</w:t>
            </w:r>
            <w:proofErr w:type="spellEnd"/>
            <w:r w:rsidR="00D7321C" w:rsidRPr="00A02B9C">
              <w:rPr>
                <w:sz w:val="24"/>
                <w:szCs w:val="24"/>
              </w:rPr>
              <w:t xml:space="preserve"> (19 км)</w:t>
            </w:r>
          </w:p>
        </w:tc>
      </w:tr>
      <w:tr w:rsidR="00103B9D" w:rsidRPr="00A02B9C" w:rsidTr="00BC3547">
        <w:trPr>
          <w:trHeight w:val="26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103B9D" w:rsidP="00103B9D">
            <w:pPr>
              <w:jc w:val="center"/>
              <w:rPr>
                <w:sz w:val="24"/>
                <w:szCs w:val="24"/>
              </w:rPr>
            </w:pPr>
            <w:r w:rsidRPr="00A02B9C">
              <w:rPr>
                <w:b/>
                <w:sz w:val="24"/>
                <w:szCs w:val="24"/>
              </w:rPr>
              <w:t>3.Мероприятия в сфере электроснабжения</w:t>
            </w:r>
          </w:p>
        </w:tc>
      </w:tr>
      <w:tr w:rsidR="00E22E66" w:rsidRPr="00A02B9C" w:rsidTr="004C286F">
        <w:trPr>
          <w:trHeight w:val="265"/>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jc w:val="center"/>
              <w:rPr>
                <w:sz w:val="24"/>
                <w:szCs w:val="24"/>
              </w:rPr>
            </w:pPr>
            <w:r w:rsidRPr="00A02B9C">
              <w:rPr>
                <w:sz w:val="24"/>
                <w:szCs w:val="24"/>
              </w:rPr>
              <w:t>3.</w:t>
            </w:r>
          </w:p>
        </w:tc>
        <w:tc>
          <w:tcPr>
            <w:tcW w:w="1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07E9" w:rsidRPr="00A02B9C" w:rsidRDefault="007C07E9" w:rsidP="007C07E9">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p w:rsidR="007C07E9" w:rsidRPr="00A02B9C" w:rsidRDefault="007C07E9" w:rsidP="007C07E9">
            <w:pPr>
              <w:jc w:val="center"/>
              <w:rPr>
                <w:sz w:val="24"/>
                <w:szCs w:val="24"/>
              </w:rPr>
            </w:pPr>
          </w:p>
          <w:p w:rsidR="00E22E66" w:rsidRPr="00A02B9C" w:rsidRDefault="00B74E92" w:rsidP="007C07E9">
            <w:pPr>
              <w:jc w:val="center"/>
              <w:rPr>
                <w:sz w:val="24"/>
                <w:szCs w:val="24"/>
              </w:rPr>
            </w:pPr>
            <w:r w:rsidRPr="00A02B9C">
              <w:rPr>
                <w:sz w:val="24"/>
                <w:szCs w:val="24"/>
              </w:rPr>
              <w:t>ОАО «Иркутская электросетевая компания»</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E27E93" w:rsidRPr="00A02B9C" w:rsidRDefault="00E27E93">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2022</w:t>
            </w:r>
          </w:p>
        </w:tc>
        <w:tc>
          <w:tcPr>
            <w:tcW w:w="4385"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0A7E22" w:rsidP="00E27E93">
            <w:pPr>
              <w:jc w:val="both"/>
              <w:rPr>
                <w:sz w:val="24"/>
                <w:szCs w:val="24"/>
              </w:rPr>
            </w:pPr>
            <w:r w:rsidRPr="00A02B9C">
              <w:rPr>
                <w:sz w:val="24"/>
                <w:szCs w:val="24"/>
              </w:rPr>
              <w:t>1)</w:t>
            </w:r>
            <w:r w:rsidR="00272ECB" w:rsidRPr="00A02B9C">
              <w:rPr>
                <w:sz w:val="24"/>
                <w:szCs w:val="24"/>
              </w:rPr>
              <w:t>Монтаж</w:t>
            </w:r>
            <w:r w:rsidR="00E27E93" w:rsidRPr="00A02B9C">
              <w:rPr>
                <w:sz w:val="24"/>
                <w:szCs w:val="24"/>
              </w:rPr>
              <w:t xml:space="preserve"> железобетонных опор для организации уличного освещения по адресу: Иркутская область, Усть-</w:t>
            </w:r>
            <w:proofErr w:type="spellStart"/>
            <w:r w:rsidR="00E27E93" w:rsidRPr="00A02B9C">
              <w:rPr>
                <w:sz w:val="24"/>
                <w:szCs w:val="24"/>
              </w:rPr>
              <w:t>Удинский</w:t>
            </w:r>
            <w:proofErr w:type="spellEnd"/>
            <w:r w:rsidR="00E27E93" w:rsidRPr="00A02B9C">
              <w:rPr>
                <w:sz w:val="24"/>
                <w:szCs w:val="24"/>
              </w:rPr>
              <w:t xml:space="preserve"> район, </w:t>
            </w:r>
            <w:proofErr w:type="spellStart"/>
            <w:r w:rsidR="00E27E93" w:rsidRPr="00A02B9C">
              <w:rPr>
                <w:sz w:val="24"/>
                <w:szCs w:val="24"/>
              </w:rPr>
              <w:t>с</w:t>
            </w:r>
            <w:proofErr w:type="gramStart"/>
            <w:r w:rsidR="00E27E93" w:rsidRPr="00A02B9C">
              <w:rPr>
                <w:sz w:val="24"/>
                <w:szCs w:val="24"/>
              </w:rPr>
              <w:t>.Ю</w:t>
            </w:r>
            <w:proofErr w:type="gramEnd"/>
            <w:r w:rsidR="00E27E93" w:rsidRPr="00A02B9C">
              <w:rPr>
                <w:sz w:val="24"/>
                <w:szCs w:val="24"/>
              </w:rPr>
              <w:t>голок</w:t>
            </w:r>
            <w:proofErr w:type="spellEnd"/>
            <w:r w:rsidR="00E27E93" w:rsidRPr="00A02B9C">
              <w:rPr>
                <w:sz w:val="24"/>
                <w:szCs w:val="24"/>
              </w:rPr>
              <w:t>, ул. Мира</w:t>
            </w: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2023</w:t>
            </w:r>
          </w:p>
        </w:tc>
        <w:tc>
          <w:tcPr>
            <w:tcW w:w="4385"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0A7E22" w:rsidP="00177DA7">
            <w:pPr>
              <w:jc w:val="both"/>
              <w:rPr>
                <w:sz w:val="24"/>
                <w:szCs w:val="24"/>
              </w:rPr>
            </w:pPr>
            <w:r w:rsidRPr="00A02B9C">
              <w:rPr>
                <w:sz w:val="24"/>
                <w:szCs w:val="24"/>
              </w:rPr>
              <w:t>1)</w:t>
            </w: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2024</w:t>
            </w:r>
          </w:p>
        </w:tc>
        <w:tc>
          <w:tcPr>
            <w:tcW w:w="4385"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0A7E22" w:rsidP="00272ECB">
            <w:pPr>
              <w:jc w:val="both"/>
              <w:rPr>
                <w:sz w:val="24"/>
                <w:szCs w:val="24"/>
              </w:rPr>
            </w:pPr>
            <w:r w:rsidRPr="00A02B9C">
              <w:rPr>
                <w:sz w:val="24"/>
                <w:szCs w:val="24"/>
              </w:rPr>
              <w:t>1)</w:t>
            </w:r>
            <w:proofErr w:type="spellStart"/>
            <w:r w:rsidRPr="00A02B9C">
              <w:rPr>
                <w:sz w:val="24"/>
                <w:szCs w:val="24"/>
              </w:rPr>
              <w:t>Переподключение</w:t>
            </w:r>
            <w:proofErr w:type="spellEnd"/>
            <w:r w:rsidRPr="00A02B9C">
              <w:rPr>
                <w:sz w:val="24"/>
                <w:szCs w:val="24"/>
              </w:rPr>
              <w:t xml:space="preserve"> фидеров на ТП с исполнением технических требований </w:t>
            </w:r>
          </w:p>
        </w:tc>
      </w:tr>
      <w:tr w:rsidR="00E22E66" w:rsidRPr="00A02B9C" w:rsidTr="000A7E22">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2025</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pPr>
              <w:jc w:val="both"/>
              <w:rPr>
                <w:sz w:val="24"/>
                <w:szCs w:val="24"/>
              </w:rPr>
            </w:pPr>
          </w:p>
        </w:tc>
      </w:tr>
      <w:tr w:rsidR="00E22E66" w:rsidRPr="00A02B9C" w:rsidTr="000A7E22">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2026</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pPr>
              <w:jc w:val="both"/>
              <w:rPr>
                <w:sz w:val="24"/>
                <w:szCs w:val="24"/>
              </w:rPr>
            </w:pP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 xml:space="preserve">Расчётный срок </w:t>
            </w:r>
          </w:p>
          <w:p w:rsidR="00E22E66" w:rsidRPr="00A02B9C" w:rsidRDefault="00E22E66" w:rsidP="009A12BC">
            <w:pPr>
              <w:jc w:val="center"/>
              <w:rPr>
                <w:sz w:val="24"/>
                <w:szCs w:val="24"/>
              </w:rPr>
            </w:pPr>
            <w:r w:rsidRPr="00A02B9C">
              <w:rPr>
                <w:sz w:val="24"/>
                <w:szCs w:val="24"/>
              </w:rPr>
              <w:t>(2027-2032)</w:t>
            </w:r>
          </w:p>
        </w:tc>
        <w:tc>
          <w:tcPr>
            <w:tcW w:w="4385"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0A7E22" w:rsidP="00231407">
            <w:pPr>
              <w:jc w:val="both"/>
              <w:rPr>
                <w:sz w:val="24"/>
                <w:szCs w:val="24"/>
              </w:rPr>
            </w:pPr>
            <w:r w:rsidRPr="00A02B9C">
              <w:rPr>
                <w:sz w:val="24"/>
                <w:szCs w:val="24"/>
              </w:rPr>
              <w:t>1)</w:t>
            </w:r>
            <w:r w:rsidR="00231407" w:rsidRPr="00A02B9C">
              <w:rPr>
                <w:sz w:val="24"/>
                <w:szCs w:val="24"/>
              </w:rPr>
              <w:t>Монтаж автономных систем</w:t>
            </w:r>
            <w:r w:rsidRPr="00A02B9C">
              <w:rPr>
                <w:sz w:val="24"/>
                <w:szCs w:val="24"/>
              </w:rPr>
              <w:t xml:space="preserve"> освещения slw-20/200-100-400 на солнеч</w:t>
            </w:r>
            <w:r w:rsidR="00231407" w:rsidRPr="00A02B9C">
              <w:rPr>
                <w:sz w:val="24"/>
                <w:szCs w:val="24"/>
              </w:rPr>
              <w:t xml:space="preserve">ных батареях с </w:t>
            </w:r>
            <w:proofErr w:type="spellStart"/>
            <w:r w:rsidR="00231407" w:rsidRPr="00A02B9C">
              <w:rPr>
                <w:sz w:val="24"/>
                <w:szCs w:val="24"/>
              </w:rPr>
              <w:t>ветрогенераторами</w:t>
            </w:r>
            <w:proofErr w:type="spellEnd"/>
            <w:r w:rsidR="00231407" w:rsidRPr="00A02B9C">
              <w:rPr>
                <w:sz w:val="24"/>
                <w:szCs w:val="24"/>
              </w:rPr>
              <w:t>.</w:t>
            </w:r>
          </w:p>
        </w:tc>
      </w:tr>
      <w:tr w:rsidR="004C286F" w:rsidRPr="00A02B9C" w:rsidTr="00BC3547">
        <w:trPr>
          <w:trHeight w:val="26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B7370B">
            <w:pPr>
              <w:jc w:val="center"/>
              <w:rPr>
                <w:b/>
                <w:sz w:val="24"/>
                <w:szCs w:val="24"/>
              </w:rPr>
            </w:pPr>
            <w:r w:rsidRPr="00A02B9C">
              <w:rPr>
                <w:b/>
                <w:sz w:val="24"/>
                <w:szCs w:val="24"/>
              </w:rPr>
              <w:t>4</w:t>
            </w:r>
            <w:r w:rsidR="00103B9D" w:rsidRPr="00A02B9C">
              <w:rPr>
                <w:b/>
                <w:sz w:val="24"/>
                <w:szCs w:val="24"/>
              </w:rPr>
              <w:t>.</w:t>
            </w:r>
            <w:r w:rsidR="004C286F" w:rsidRPr="00A02B9C">
              <w:rPr>
                <w:b/>
                <w:sz w:val="24"/>
                <w:szCs w:val="24"/>
              </w:rPr>
              <w:t xml:space="preserve">Подпрограмма «Охрана окружающей среды в </w:t>
            </w:r>
            <w:proofErr w:type="spellStart"/>
            <w:r w:rsidR="004C286F" w:rsidRPr="00A02B9C">
              <w:rPr>
                <w:b/>
                <w:sz w:val="24"/>
                <w:szCs w:val="24"/>
              </w:rPr>
              <w:t>Юголокском</w:t>
            </w:r>
            <w:proofErr w:type="spellEnd"/>
            <w:r w:rsidR="004C286F" w:rsidRPr="00A02B9C">
              <w:rPr>
                <w:b/>
                <w:sz w:val="24"/>
                <w:szCs w:val="24"/>
              </w:rPr>
              <w:t xml:space="preserve"> муниципальном образовании на 2022-2026 годы с перспективой до 2032 года»</w:t>
            </w:r>
            <w:r w:rsidR="00103B9D" w:rsidRPr="00A02B9C">
              <w:rPr>
                <w:b/>
                <w:sz w:val="24"/>
                <w:szCs w:val="24"/>
              </w:rPr>
              <w:t xml:space="preserve"> </w:t>
            </w:r>
          </w:p>
          <w:p w:rsidR="004C286F" w:rsidRPr="00A02B9C" w:rsidRDefault="00103B9D">
            <w:pPr>
              <w:jc w:val="center"/>
              <w:rPr>
                <w:b/>
                <w:sz w:val="24"/>
                <w:szCs w:val="24"/>
              </w:rPr>
            </w:pPr>
            <w:r w:rsidRPr="00A02B9C">
              <w:rPr>
                <w:b/>
                <w:sz w:val="24"/>
                <w:szCs w:val="24"/>
              </w:rPr>
              <w:t xml:space="preserve">Муниципальной программы «Комплексное развитие коммунальной инфраструктуры </w:t>
            </w:r>
            <w:proofErr w:type="spellStart"/>
            <w:r w:rsidRPr="00A02B9C">
              <w:rPr>
                <w:b/>
                <w:sz w:val="24"/>
                <w:szCs w:val="24"/>
              </w:rPr>
              <w:t>Юголокского</w:t>
            </w:r>
            <w:proofErr w:type="spellEnd"/>
            <w:r w:rsidRPr="00A02B9C">
              <w:rPr>
                <w:b/>
                <w:sz w:val="24"/>
                <w:szCs w:val="24"/>
              </w:rPr>
              <w:t xml:space="preserve"> муниципального образования на 2022-2026 годы с перспективой до 2032 года»</w:t>
            </w:r>
          </w:p>
        </w:tc>
      </w:tr>
      <w:tr w:rsidR="00E22E66" w:rsidRPr="00A02B9C" w:rsidTr="004C286F">
        <w:trPr>
          <w:trHeight w:val="265"/>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jc w:val="center"/>
              <w:rPr>
                <w:sz w:val="24"/>
                <w:szCs w:val="24"/>
              </w:rPr>
            </w:pPr>
            <w:r w:rsidRPr="00A02B9C">
              <w:rPr>
                <w:sz w:val="24"/>
                <w:szCs w:val="24"/>
              </w:rPr>
              <w:t>4.</w:t>
            </w:r>
          </w:p>
        </w:tc>
        <w:tc>
          <w:tcPr>
            <w:tcW w:w="1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07E9" w:rsidRPr="00A02B9C" w:rsidRDefault="007C07E9" w:rsidP="007C07E9">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p w:rsidR="007C07E9" w:rsidRPr="00A02B9C" w:rsidRDefault="007C07E9" w:rsidP="007C07E9">
            <w:pPr>
              <w:jc w:val="center"/>
              <w:rPr>
                <w:sz w:val="24"/>
                <w:szCs w:val="24"/>
              </w:rPr>
            </w:pPr>
          </w:p>
          <w:p w:rsidR="00197491" w:rsidRPr="00A02B9C" w:rsidRDefault="007C07E9" w:rsidP="00197491">
            <w:pPr>
              <w:jc w:val="center"/>
              <w:rPr>
                <w:sz w:val="24"/>
                <w:szCs w:val="24"/>
              </w:rPr>
            </w:pPr>
            <w:r w:rsidRPr="00A02B9C">
              <w:rPr>
                <w:sz w:val="24"/>
                <w:szCs w:val="24"/>
              </w:rPr>
              <w:lastRenderedPageBreak/>
              <w:t>ООО «РТ-НЭО Иркутск»</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E52CB3" w:rsidRPr="00A02B9C" w:rsidRDefault="00E52CB3">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2022</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rsidP="00B70C37">
            <w:pPr>
              <w:jc w:val="both"/>
              <w:rPr>
                <w:sz w:val="24"/>
                <w:szCs w:val="24"/>
              </w:rPr>
            </w:pP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2023</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pPr>
              <w:jc w:val="center"/>
              <w:rPr>
                <w:sz w:val="24"/>
                <w:szCs w:val="24"/>
              </w:rPr>
            </w:pP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2024</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rsidP="00182996">
            <w:pPr>
              <w:jc w:val="center"/>
              <w:rPr>
                <w:sz w:val="24"/>
                <w:szCs w:val="24"/>
              </w:rPr>
            </w:pPr>
          </w:p>
        </w:tc>
      </w:tr>
      <w:tr w:rsidR="00E22E66" w:rsidRPr="00A02B9C" w:rsidTr="004C286F">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2025</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rsidP="00182996">
            <w:pPr>
              <w:jc w:val="center"/>
              <w:rPr>
                <w:sz w:val="24"/>
                <w:szCs w:val="24"/>
              </w:rPr>
            </w:pPr>
          </w:p>
        </w:tc>
      </w:tr>
      <w:tr w:rsidR="00E22E66" w:rsidRPr="00A02B9C" w:rsidTr="00B70C37">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2026</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pPr>
              <w:jc w:val="center"/>
              <w:rPr>
                <w:sz w:val="24"/>
                <w:szCs w:val="24"/>
              </w:rPr>
            </w:pPr>
          </w:p>
        </w:tc>
      </w:tr>
      <w:tr w:rsidR="00E22E66" w:rsidRPr="00A02B9C" w:rsidTr="00B70C37">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2E66" w:rsidRPr="00A02B9C" w:rsidRDefault="00E22E66" w:rsidP="009A12BC">
            <w:pPr>
              <w:jc w:val="center"/>
              <w:rPr>
                <w:sz w:val="24"/>
                <w:szCs w:val="24"/>
              </w:rPr>
            </w:pPr>
            <w:r w:rsidRPr="00A02B9C">
              <w:rPr>
                <w:sz w:val="24"/>
                <w:szCs w:val="24"/>
              </w:rPr>
              <w:t xml:space="preserve">Расчётный срок </w:t>
            </w:r>
          </w:p>
          <w:p w:rsidR="00E22E66" w:rsidRPr="00A02B9C" w:rsidRDefault="00E22E66" w:rsidP="009A12BC">
            <w:pPr>
              <w:jc w:val="center"/>
              <w:rPr>
                <w:sz w:val="24"/>
                <w:szCs w:val="24"/>
              </w:rPr>
            </w:pPr>
            <w:r w:rsidRPr="00A02B9C">
              <w:rPr>
                <w:sz w:val="24"/>
                <w:szCs w:val="24"/>
              </w:rPr>
              <w:t>(2027-2032)</w:t>
            </w:r>
          </w:p>
        </w:tc>
        <w:tc>
          <w:tcPr>
            <w:tcW w:w="4385" w:type="dxa"/>
            <w:tcBorders>
              <w:top w:val="single" w:sz="4" w:space="0" w:color="auto"/>
              <w:left w:val="single" w:sz="4" w:space="0" w:color="auto"/>
              <w:bottom w:val="single" w:sz="4" w:space="0" w:color="auto"/>
              <w:right w:val="single" w:sz="4" w:space="0" w:color="auto"/>
            </w:tcBorders>
            <w:vAlign w:val="center"/>
          </w:tcPr>
          <w:p w:rsidR="00E22E66" w:rsidRPr="00A02B9C" w:rsidRDefault="00E22E66">
            <w:pPr>
              <w:jc w:val="center"/>
              <w:rPr>
                <w:sz w:val="24"/>
                <w:szCs w:val="24"/>
              </w:rPr>
            </w:pPr>
          </w:p>
        </w:tc>
      </w:tr>
      <w:tr w:rsidR="00103B9D" w:rsidRPr="00A02B9C" w:rsidTr="00BC3547">
        <w:trPr>
          <w:trHeight w:val="265"/>
        </w:trPr>
        <w:tc>
          <w:tcPr>
            <w:tcW w:w="10081" w:type="dxa"/>
            <w:gridSpan w:val="6"/>
            <w:tcBorders>
              <w:top w:val="single" w:sz="4" w:space="0" w:color="auto"/>
              <w:left w:val="single" w:sz="4" w:space="0" w:color="auto"/>
              <w:bottom w:val="single" w:sz="4" w:space="0" w:color="auto"/>
              <w:right w:val="single" w:sz="4" w:space="0" w:color="auto"/>
            </w:tcBorders>
            <w:vAlign w:val="center"/>
          </w:tcPr>
          <w:p w:rsidR="00103B9D" w:rsidRPr="00A02B9C" w:rsidRDefault="00B7370B" w:rsidP="00103B9D">
            <w:pPr>
              <w:jc w:val="center"/>
              <w:rPr>
                <w:b/>
                <w:sz w:val="24"/>
                <w:szCs w:val="24"/>
              </w:rPr>
            </w:pPr>
            <w:r w:rsidRPr="00A02B9C">
              <w:rPr>
                <w:b/>
                <w:sz w:val="24"/>
                <w:szCs w:val="24"/>
              </w:rPr>
              <w:lastRenderedPageBreak/>
              <w:t>5</w:t>
            </w:r>
            <w:r w:rsidR="00103B9D" w:rsidRPr="00A02B9C">
              <w:rPr>
                <w:b/>
                <w:sz w:val="24"/>
                <w:szCs w:val="24"/>
              </w:rPr>
              <w:t>.Подпрограмма «Энергосбережение и повышение энергетической эффективности</w:t>
            </w:r>
            <w:r w:rsidR="008711EC" w:rsidRPr="00A02B9C">
              <w:rPr>
                <w:b/>
                <w:sz w:val="24"/>
                <w:szCs w:val="24"/>
              </w:rPr>
              <w:t xml:space="preserve"> коммунальных систем</w:t>
            </w:r>
            <w:r w:rsidR="00103B9D" w:rsidRPr="00A02B9C">
              <w:rPr>
                <w:b/>
                <w:sz w:val="24"/>
                <w:szCs w:val="24"/>
              </w:rPr>
              <w:t xml:space="preserve"> в </w:t>
            </w:r>
            <w:proofErr w:type="spellStart"/>
            <w:r w:rsidR="00103B9D" w:rsidRPr="00A02B9C">
              <w:rPr>
                <w:b/>
                <w:sz w:val="24"/>
                <w:szCs w:val="24"/>
              </w:rPr>
              <w:t>Юголокском</w:t>
            </w:r>
            <w:proofErr w:type="spellEnd"/>
            <w:r w:rsidR="00103B9D" w:rsidRPr="00A02B9C">
              <w:rPr>
                <w:b/>
                <w:sz w:val="24"/>
                <w:szCs w:val="24"/>
              </w:rPr>
              <w:t xml:space="preserve"> муниципальном образовании на 2022-2026 годы с перспективой до 2032 года»</w:t>
            </w:r>
          </w:p>
          <w:p w:rsidR="00103B9D" w:rsidRPr="00A02B9C" w:rsidRDefault="00103B9D" w:rsidP="00103B9D">
            <w:pPr>
              <w:jc w:val="center"/>
              <w:rPr>
                <w:sz w:val="24"/>
                <w:szCs w:val="24"/>
              </w:rPr>
            </w:pPr>
            <w:r w:rsidRPr="00A02B9C">
              <w:rPr>
                <w:b/>
                <w:sz w:val="24"/>
                <w:szCs w:val="24"/>
              </w:rPr>
              <w:t xml:space="preserve">Муниципальной программы «Комплексное развитие коммунальной инфраструктуры </w:t>
            </w:r>
            <w:proofErr w:type="spellStart"/>
            <w:r w:rsidRPr="00A02B9C">
              <w:rPr>
                <w:b/>
                <w:sz w:val="24"/>
                <w:szCs w:val="24"/>
              </w:rPr>
              <w:t>Юголокского</w:t>
            </w:r>
            <w:proofErr w:type="spellEnd"/>
            <w:r w:rsidRPr="00A02B9C">
              <w:rPr>
                <w:b/>
                <w:sz w:val="24"/>
                <w:szCs w:val="24"/>
              </w:rPr>
              <w:t xml:space="preserve"> муниципального образования на 2022-2026 годы с перспективой до 2032 года»</w:t>
            </w:r>
          </w:p>
        </w:tc>
      </w:tr>
      <w:tr w:rsidR="00AF09D6" w:rsidRPr="00A02B9C" w:rsidTr="00A02B9C">
        <w:trPr>
          <w:trHeight w:val="265"/>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jc w:val="center"/>
              <w:rPr>
                <w:sz w:val="24"/>
                <w:szCs w:val="24"/>
              </w:rPr>
            </w:pPr>
            <w:r w:rsidRPr="00A02B9C">
              <w:rPr>
                <w:sz w:val="24"/>
                <w:szCs w:val="24"/>
              </w:rPr>
              <w:t>5.</w:t>
            </w:r>
          </w:p>
        </w:tc>
        <w:tc>
          <w:tcPr>
            <w:tcW w:w="19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jc w:val="cente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2022</w:t>
            </w:r>
          </w:p>
        </w:tc>
        <w:tc>
          <w:tcPr>
            <w:tcW w:w="4385" w:type="dxa"/>
            <w:vMerge w:val="restart"/>
            <w:tcBorders>
              <w:top w:val="single" w:sz="4" w:space="0" w:color="auto"/>
              <w:left w:val="single" w:sz="4" w:space="0" w:color="auto"/>
              <w:right w:val="single" w:sz="4" w:space="0" w:color="auto"/>
            </w:tcBorders>
            <w:vAlign w:val="center"/>
          </w:tcPr>
          <w:p w:rsidR="00AF09D6" w:rsidRPr="00A02B9C" w:rsidRDefault="00AF09D6" w:rsidP="00AF09D6">
            <w:pPr>
              <w:jc w:val="both"/>
              <w:rPr>
                <w:sz w:val="24"/>
                <w:szCs w:val="24"/>
              </w:rPr>
            </w:pPr>
            <w:r w:rsidRPr="00A02B9C">
              <w:rPr>
                <w:sz w:val="24"/>
                <w:szCs w:val="24"/>
              </w:rPr>
              <w:t xml:space="preserve">1) Оснащение объектов коммунальной системы, находящихся в муниципальной собственности приборами учёта, контроля и регулировки энергетических ресурсов </w:t>
            </w:r>
          </w:p>
          <w:p w:rsidR="00AF09D6" w:rsidRPr="00A02B9C" w:rsidRDefault="00AF09D6" w:rsidP="00AF09D6">
            <w:pPr>
              <w:jc w:val="both"/>
              <w:rPr>
                <w:sz w:val="24"/>
                <w:szCs w:val="24"/>
              </w:rPr>
            </w:pPr>
          </w:p>
          <w:p w:rsidR="00AF09D6" w:rsidRPr="00A02B9C" w:rsidRDefault="00AF09D6" w:rsidP="00AF09D6">
            <w:pPr>
              <w:jc w:val="both"/>
              <w:rPr>
                <w:sz w:val="24"/>
                <w:szCs w:val="24"/>
              </w:rPr>
            </w:pPr>
            <w:r w:rsidRPr="00A02B9C">
              <w:rPr>
                <w:sz w:val="24"/>
                <w:szCs w:val="24"/>
              </w:rPr>
              <w:t xml:space="preserve">2)Внедрение систем телемеханики и автоматизированной системы управления технологическими процессами на объектах коммунальной системы, находящихся в муниципальной собственности. </w:t>
            </w:r>
          </w:p>
          <w:p w:rsidR="00AF09D6" w:rsidRPr="00A02B9C" w:rsidRDefault="00AF09D6" w:rsidP="00AF09D6">
            <w:pPr>
              <w:jc w:val="both"/>
              <w:rPr>
                <w:sz w:val="24"/>
                <w:szCs w:val="24"/>
              </w:rPr>
            </w:pPr>
          </w:p>
          <w:p w:rsidR="00AF09D6" w:rsidRPr="00A02B9C" w:rsidRDefault="00AF09D6" w:rsidP="00AF09D6">
            <w:pPr>
              <w:jc w:val="both"/>
              <w:rPr>
                <w:sz w:val="24"/>
                <w:szCs w:val="24"/>
              </w:rPr>
            </w:pPr>
            <w:r w:rsidRPr="00A02B9C">
              <w:rPr>
                <w:sz w:val="24"/>
                <w:szCs w:val="24"/>
              </w:rPr>
              <w:t>3)Текущее содержание объектов коммунальных систем, находящихся в муниципальной собственности в части повышения тепловой защиты зданий, сооружений, отдельных конструкций и элементов.</w:t>
            </w:r>
          </w:p>
        </w:tc>
      </w:tr>
      <w:tr w:rsidR="00AF09D6" w:rsidRPr="00A02B9C" w:rsidTr="00A02B9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2023</w:t>
            </w:r>
          </w:p>
        </w:tc>
        <w:tc>
          <w:tcPr>
            <w:tcW w:w="4385" w:type="dxa"/>
            <w:vMerge/>
            <w:tcBorders>
              <w:left w:val="single" w:sz="4" w:space="0" w:color="auto"/>
              <w:right w:val="single" w:sz="4" w:space="0" w:color="auto"/>
            </w:tcBorders>
            <w:vAlign w:val="center"/>
          </w:tcPr>
          <w:p w:rsidR="00AF09D6" w:rsidRPr="00A02B9C" w:rsidRDefault="00AF09D6" w:rsidP="00177DA7">
            <w:pPr>
              <w:jc w:val="both"/>
              <w:rPr>
                <w:sz w:val="24"/>
                <w:szCs w:val="24"/>
              </w:rPr>
            </w:pPr>
          </w:p>
        </w:tc>
      </w:tr>
      <w:tr w:rsidR="00AF09D6" w:rsidRPr="00A02B9C" w:rsidTr="00A02B9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2024</w:t>
            </w:r>
          </w:p>
        </w:tc>
        <w:tc>
          <w:tcPr>
            <w:tcW w:w="4385" w:type="dxa"/>
            <w:vMerge/>
            <w:tcBorders>
              <w:left w:val="single" w:sz="4" w:space="0" w:color="auto"/>
              <w:right w:val="single" w:sz="4" w:space="0" w:color="auto"/>
            </w:tcBorders>
            <w:vAlign w:val="center"/>
          </w:tcPr>
          <w:p w:rsidR="00AF09D6" w:rsidRPr="00A02B9C" w:rsidRDefault="00AF09D6" w:rsidP="00B140DA">
            <w:pPr>
              <w:jc w:val="both"/>
              <w:rPr>
                <w:sz w:val="24"/>
                <w:szCs w:val="24"/>
              </w:rPr>
            </w:pPr>
          </w:p>
        </w:tc>
      </w:tr>
      <w:tr w:rsidR="00AF09D6" w:rsidRPr="00A02B9C" w:rsidTr="00A02B9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2025</w:t>
            </w:r>
          </w:p>
        </w:tc>
        <w:tc>
          <w:tcPr>
            <w:tcW w:w="4385" w:type="dxa"/>
            <w:vMerge/>
            <w:tcBorders>
              <w:left w:val="single" w:sz="4" w:space="0" w:color="auto"/>
              <w:right w:val="single" w:sz="4" w:space="0" w:color="auto"/>
            </w:tcBorders>
            <w:vAlign w:val="center"/>
          </w:tcPr>
          <w:p w:rsidR="00AF09D6" w:rsidRPr="00A02B9C" w:rsidRDefault="00AF09D6" w:rsidP="00B140DA">
            <w:pPr>
              <w:jc w:val="both"/>
              <w:rPr>
                <w:sz w:val="24"/>
                <w:szCs w:val="24"/>
              </w:rPr>
            </w:pPr>
          </w:p>
        </w:tc>
      </w:tr>
      <w:tr w:rsidR="00AF09D6" w:rsidRPr="00A02B9C" w:rsidTr="00A02B9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2026</w:t>
            </w:r>
          </w:p>
        </w:tc>
        <w:tc>
          <w:tcPr>
            <w:tcW w:w="4385" w:type="dxa"/>
            <w:vMerge/>
            <w:tcBorders>
              <w:left w:val="single" w:sz="4" w:space="0" w:color="auto"/>
              <w:right w:val="single" w:sz="4" w:space="0" w:color="auto"/>
            </w:tcBorders>
            <w:vAlign w:val="center"/>
          </w:tcPr>
          <w:p w:rsidR="00AF09D6" w:rsidRPr="00A02B9C" w:rsidRDefault="00AF09D6" w:rsidP="00B140DA">
            <w:pPr>
              <w:jc w:val="both"/>
              <w:rPr>
                <w:sz w:val="24"/>
                <w:szCs w:val="24"/>
              </w:rPr>
            </w:pPr>
          </w:p>
        </w:tc>
      </w:tr>
      <w:tr w:rsidR="00AF09D6" w:rsidRPr="00A02B9C" w:rsidTr="00A02B9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pPr>
              <w:rPr>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AF09D6" w:rsidRPr="00A02B9C" w:rsidRDefault="00AF09D6" w:rsidP="009A12BC">
            <w:pPr>
              <w:jc w:val="center"/>
              <w:rPr>
                <w:sz w:val="24"/>
                <w:szCs w:val="24"/>
              </w:rPr>
            </w:pPr>
            <w:r w:rsidRPr="00A02B9C">
              <w:rPr>
                <w:sz w:val="24"/>
                <w:szCs w:val="24"/>
              </w:rPr>
              <w:t xml:space="preserve">Расчётный срок </w:t>
            </w:r>
          </w:p>
          <w:p w:rsidR="00AF09D6" w:rsidRPr="00A02B9C" w:rsidRDefault="00AF09D6" w:rsidP="009A12BC">
            <w:pPr>
              <w:jc w:val="center"/>
              <w:rPr>
                <w:sz w:val="24"/>
                <w:szCs w:val="24"/>
              </w:rPr>
            </w:pPr>
            <w:r w:rsidRPr="00A02B9C">
              <w:rPr>
                <w:sz w:val="24"/>
                <w:szCs w:val="24"/>
              </w:rPr>
              <w:t>(2027-2032)</w:t>
            </w:r>
          </w:p>
        </w:tc>
        <w:tc>
          <w:tcPr>
            <w:tcW w:w="4385" w:type="dxa"/>
            <w:vMerge/>
            <w:tcBorders>
              <w:left w:val="single" w:sz="4" w:space="0" w:color="auto"/>
              <w:bottom w:val="single" w:sz="4" w:space="0" w:color="auto"/>
              <w:right w:val="single" w:sz="4" w:space="0" w:color="auto"/>
            </w:tcBorders>
            <w:vAlign w:val="center"/>
          </w:tcPr>
          <w:p w:rsidR="00AF09D6" w:rsidRPr="00A02B9C" w:rsidRDefault="00AF09D6">
            <w:pPr>
              <w:jc w:val="both"/>
              <w:rPr>
                <w:sz w:val="24"/>
                <w:szCs w:val="24"/>
              </w:rPr>
            </w:pPr>
          </w:p>
        </w:tc>
      </w:tr>
    </w:tbl>
    <w:p w:rsidR="00D71F75" w:rsidRPr="00A02B9C" w:rsidRDefault="00D71F75" w:rsidP="00507D5A">
      <w:pPr>
        <w:autoSpaceDN w:val="0"/>
        <w:jc w:val="both"/>
        <w:rPr>
          <w:sz w:val="24"/>
          <w:szCs w:val="24"/>
        </w:rPr>
      </w:pPr>
    </w:p>
    <w:p w:rsidR="00D71F75" w:rsidRPr="00A02B9C" w:rsidRDefault="00D71F75" w:rsidP="00C471B0">
      <w:pPr>
        <w:autoSpaceDN w:val="0"/>
        <w:jc w:val="both"/>
        <w:rPr>
          <w:sz w:val="24"/>
          <w:szCs w:val="24"/>
        </w:rPr>
      </w:pPr>
    </w:p>
    <w:p w:rsidR="00B94AC6" w:rsidRPr="00A02B9C" w:rsidRDefault="00070E19" w:rsidP="00B94AC6">
      <w:pPr>
        <w:pStyle w:val="ConsPlusNormal"/>
        <w:widowControl/>
        <w:ind w:firstLine="0"/>
        <w:contextualSpacing/>
        <w:jc w:val="center"/>
        <w:rPr>
          <w:rFonts w:ascii="Times New Roman" w:hAnsi="Times New Roman"/>
          <w:b/>
          <w:bCs/>
          <w:sz w:val="24"/>
          <w:szCs w:val="24"/>
        </w:rPr>
      </w:pPr>
      <w:r w:rsidRPr="00A02B9C">
        <w:rPr>
          <w:rFonts w:ascii="Times New Roman" w:hAnsi="Times New Roman"/>
          <w:b/>
          <w:bCs/>
          <w:sz w:val="24"/>
          <w:szCs w:val="24"/>
        </w:rPr>
        <w:t>Раздел 5. Обосновывающие материалы</w:t>
      </w:r>
    </w:p>
    <w:p w:rsidR="00B94AC6" w:rsidRPr="00A02B9C" w:rsidRDefault="00B94AC6" w:rsidP="00C471B0">
      <w:pPr>
        <w:autoSpaceDN w:val="0"/>
        <w:jc w:val="both"/>
        <w:rPr>
          <w:sz w:val="24"/>
          <w:szCs w:val="24"/>
        </w:rPr>
      </w:pPr>
    </w:p>
    <w:p w:rsidR="00070E19" w:rsidRPr="00A02B9C" w:rsidRDefault="00070E19" w:rsidP="00070E19">
      <w:pPr>
        <w:pStyle w:val="ConsPlusNormal"/>
        <w:widowControl/>
        <w:ind w:firstLine="0"/>
        <w:contextualSpacing/>
        <w:jc w:val="center"/>
        <w:rPr>
          <w:rFonts w:ascii="Times New Roman" w:hAnsi="Times New Roman"/>
          <w:b/>
          <w:bCs/>
          <w:sz w:val="24"/>
          <w:szCs w:val="24"/>
        </w:rPr>
      </w:pPr>
      <w:r w:rsidRPr="00A02B9C">
        <w:rPr>
          <w:rFonts w:ascii="Times New Roman" w:hAnsi="Times New Roman"/>
          <w:b/>
          <w:bCs/>
          <w:sz w:val="24"/>
          <w:szCs w:val="24"/>
        </w:rPr>
        <w:t xml:space="preserve">Подраздел 5.1. </w:t>
      </w:r>
      <w:r w:rsidR="0036654A" w:rsidRPr="00A02B9C">
        <w:rPr>
          <w:rFonts w:ascii="Times New Roman" w:hAnsi="Times New Roman"/>
          <w:b/>
          <w:bCs/>
          <w:sz w:val="24"/>
          <w:szCs w:val="24"/>
        </w:rPr>
        <w:t>П</w:t>
      </w:r>
      <w:r w:rsidRPr="00A02B9C">
        <w:rPr>
          <w:rFonts w:ascii="Times New Roman" w:hAnsi="Times New Roman"/>
          <w:b/>
          <w:bCs/>
          <w:sz w:val="24"/>
          <w:szCs w:val="24"/>
        </w:rPr>
        <w:t xml:space="preserve">рогноз численности населения </w:t>
      </w:r>
    </w:p>
    <w:p w:rsidR="00070E19" w:rsidRPr="00A02B9C" w:rsidRDefault="00070E19" w:rsidP="00070E19">
      <w:pPr>
        <w:pStyle w:val="ConsPlusNormal"/>
        <w:widowControl/>
        <w:ind w:firstLine="0"/>
        <w:contextualSpacing/>
        <w:jc w:val="center"/>
        <w:rPr>
          <w:rFonts w:ascii="Times New Roman" w:hAnsi="Times New Roman"/>
          <w:b/>
          <w:bCs/>
          <w:sz w:val="24"/>
          <w:szCs w:val="24"/>
        </w:rPr>
      </w:pPr>
    </w:p>
    <w:p w:rsidR="00070E19" w:rsidRPr="00A02B9C" w:rsidRDefault="00070E19" w:rsidP="00070E19">
      <w:pPr>
        <w:pStyle w:val="ConsPlusNormal"/>
        <w:widowControl/>
        <w:ind w:firstLine="0"/>
        <w:contextualSpacing/>
        <w:jc w:val="center"/>
        <w:rPr>
          <w:rFonts w:ascii="Times New Roman" w:hAnsi="Times New Roman"/>
          <w:b/>
          <w:bCs/>
          <w:sz w:val="24"/>
          <w:szCs w:val="24"/>
        </w:rPr>
      </w:pPr>
      <w:r w:rsidRPr="00A02B9C">
        <w:rPr>
          <w:rFonts w:ascii="Times New Roman" w:hAnsi="Times New Roman"/>
          <w:b/>
          <w:bCs/>
          <w:sz w:val="24"/>
          <w:szCs w:val="24"/>
        </w:rPr>
        <w:t xml:space="preserve">Подраздел 5.2. Прогноз развития застройки </w:t>
      </w:r>
    </w:p>
    <w:p w:rsidR="00070E19" w:rsidRPr="00A02B9C" w:rsidRDefault="00070E19" w:rsidP="00070E19">
      <w:pPr>
        <w:pStyle w:val="ConsPlusNormal"/>
        <w:widowControl/>
        <w:ind w:firstLine="0"/>
        <w:contextualSpacing/>
        <w:jc w:val="center"/>
        <w:rPr>
          <w:rFonts w:ascii="Times New Roman" w:hAnsi="Times New Roman"/>
          <w:b/>
          <w:bCs/>
          <w:sz w:val="24"/>
          <w:szCs w:val="24"/>
        </w:rPr>
      </w:pPr>
    </w:p>
    <w:p w:rsidR="00070E19" w:rsidRPr="00A02B9C" w:rsidRDefault="00070E19" w:rsidP="00070E19">
      <w:pPr>
        <w:pStyle w:val="ConsPlusNormal"/>
        <w:widowControl/>
        <w:ind w:firstLine="0"/>
        <w:contextualSpacing/>
        <w:jc w:val="center"/>
        <w:rPr>
          <w:rFonts w:ascii="Times New Roman" w:hAnsi="Times New Roman"/>
          <w:sz w:val="24"/>
          <w:szCs w:val="24"/>
        </w:rPr>
        <w:sectPr w:rsidR="00070E19" w:rsidRPr="00A02B9C" w:rsidSect="00743903">
          <w:footerReference w:type="default" r:id="rId13"/>
          <w:type w:val="nextColumn"/>
          <w:pgSz w:w="11906" w:h="16838"/>
          <w:pgMar w:top="851" w:right="850" w:bottom="1134" w:left="1701" w:header="142" w:footer="227" w:gutter="0"/>
          <w:cols w:space="708"/>
          <w:docGrid w:linePitch="360"/>
        </w:sectPr>
      </w:pPr>
      <w:r w:rsidRPr="00A02B9C">
        <w:rPr>
          <w:rFonts w:ascii="Times New Roman" w:hAnsi="Times New Roman"/>
          <w:b/>
          <w:bCs/>
          <w:sz w:val="24"/>
          <w:szCs w:val="24"/>
        </w:rPr>
        <w:t>Подраздел 5.3. Прогноз спроса на коммунальные ресурсы</w:t>
      </w:r>
    </w:p>
    <w:p w:rsidR="00007256" w:rsidRPr="00A02B9C" w:rsidRDefault="00070E19" w:rsidP="00A50C21">
      <w:pPr>
        <w:suppressAutoHyphens/>
        <w:contextualSpacing/>
        <w:jc w:val="center"/>
        <w:rPr>
          <w:b/>
          <w:sz w:val="24"/>
          <w:szCs w:val="24"/>
        </w:rPr>
      </w:pPr>
      <w:r w:rsidRPr="00A02B9C">
        <w:rPr>
          <w:rFonts w:eastAsia="Arial"/>
          <w:b/>
          <w:kern w:val="1"/>
          <w:sz w:val="24"/>
          <w:szCs w:val="24"/>
          <w:lang w:eastAsia="ar-SA"/>
        </w:rPr>
        <w:lastRenderedPageBreak/>
        <w:t>Раздел 6</w:t>
      </w:r>
      <w:r w:rsidR="00541589" w:rsidRPr="00A02B9C">
        <w:rPr>
          <w:rFonts w:eastAsia="Arial"/>
          <w:b/>
          <w:kern w:val="1"/>
          <w:sz w:val="24"/>
          <w:szCs w:val="24"/>
          <w:lang w:eastAsia="ar-SA"/>
        </w:rPr>
        <w:t xml:space="preserve">. </w:t>
      </w:r>
      <w:r w:rsidR="00DA3726" w:rsidRPr="00A02B9C">
        <w:rPr>
          <w:b/>
          <w:sz w:val="24"/>
          <w:szCs w:val="24"/>
        </w:rPr>
        <w:t>Объем и источники финансирования муниципальной программы</w:t>
      </w:r>
    </w:p>
    <w:p w:rsidR="004325B4" w:rsidRPr="00A02B9C" w:rsidRDefault="004325B4" w:rsidP="004325B4">
      <w:pPr>
        <w:suppressAutoHyphens/>
        <w:ind w:left="510"/>
        <w:contextualSpacing/>
        <w:jc w:val="center"/>
        <w:rPr>
          <w:rFonts w:eastAsia="Arial"/>
          <w:kern w:val="1"/>
          <w:sz w:val="24"/>
          <w:szCs w:val="24"/>
          <w:lang w:eastAsia="ar-SA"/>
        </w:rPr>
      </w:pPr>
    </w:p>
    <w:p w:rsidR="006C0965" w:rsidRPr="00A02B9C" w:rsidRDefault="001E0552" w:rsidP="006C0965">
      <w:pPr>
        <w:contextualSpacing/>
        <w:jc w:val="both"/>
        <w:rPr>
          <w:sz w:val="24"/>
          <w:szCs w:val="24"/>
        </w:rPr>
      </w:pPr>
      <w:r w:rsidRPr="00A02B9C">
        <w:rPr>
          <w:rFonts w:eastAsia="Arial"/>
          <w:kern w:val="1"/>
          <w:sz w:val="24"/>
          <w:szCs w:val="24"/>
          <w:lang w:eastAsia="ar-SA"/>
        </w:rPr>
        <w:t xml:space="preserve">Ежегодные объемы </w:t>
      </w:r>
      <w:r w:rsidR="006C0965" w:rsidRPr="00A02B9C">
        <w:rPr>
          <w:sz w:val="24"/>
          <w:szCs w:val="24"/>
        </w:rPr>
        <w:t xml:space="preserve">финансирования Программы ежегодно уточняются при формировании </w:t>
      </w:r>
      <w:r w:rsidR="004B1F84" w:rsidRPr="00A02B9C">
        <w:rPr>
          <w:sz w:val="24"/>
          <w:szCs w:val="24"/>
        </w:rPr>
        <w:t xml:space="preserve">федерального, </w:t>
      </w:r>
      <w:r w:rsidR="006C0965" w:rsidRPr="00A02B9C">
        <w:rPr>
          <w:sz w:val="24"/>
          <w:szCs w:val="24"/>
        </w:rPr>
        <w:t xml:space="preserve">областного и местного бюджета на соответствующий финансовый год исходя из возможностей </w:t>
      </w:r>
      <w:r w:rsidR="004B1F84" w:rsidRPr="00A02B9C">
        <w:rPr>
          <w:sz w:val="24"/>
          <w:szCs w:val="24"/>
        </w:rPr>
        <w:t xml:space="preserve">федерального, </w:t>
      </w:r>
      <w:r w:rsidR="006C0965" w:rsidRPr="00A02B9C">
        <w:rPr>
          <w:sz w:val="24"/>
          <w:szCs w:val="24"/>
        </w:rPr>
        <w:t>областного и местного бюджета и затрат, необходимых для реализации Программы.</w:t>
      </w:r>
    </w:p>
    <w:p w:rsidR="00026AF0" w:rsidRPr="00A02B9C" w:rsidRDefault="006C0965" w:rsidP="006C0965">
      <w:pPr>
        <w:contextualSpacing/>
        <w:jc w:val="both"/>
        <w:rPr>
          <w:sz w:val="24"/>
          <w:szCs w:val="24"/>
        </w:rPr>
      </w:pPr>
      <w:r w:rsidRPr="00A02B9C">
        <w:rPr>
          <w:bCs/>
          <w:iCs/>
          <w:sz w:val="24"/>
          <w:szCs w:val="24"/>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A02B9C">
        <w:rPr>
          <w:bCs/>
          <w:iCs/>
          <w:sz w:val="24"/>
          <w:szCs w:val="24"/>
        </w:rPr>
        <w:t xml:space="preserve"> </w:t>
      </w:r>
    </w:p>
    <w:p w:rsidR="00211B3C" w:rsidRPr="00A02B9C" w:rsidRDefault="00026AF0" w:rsidP="006C0965">
      <w:pPr>
        <w:contextualSpacing/>
        <w:jc w:val="both"/>
        <w:rPr>
          <w:sz w:val="24"/>
          <w:szCs w:val="24"/>
        </w:rPr>
      </w:pPr>
      <w:r w:rsidRPr="00A02B9C">
        <w:rPr>
          <w:sz w:val="24"/>
          <w:szCs w:val="24"/>
        </w:rPr>
        <w:t>Стоимость меропр</w:t>
      </w:r>
      <w:r w:rsidR="00083792" w:rsidRPr="00A02B9C">
        <w:rPr>
          <w:sz w:val="24"/>
          <w:szCs w:val="24"/>
        </w:rPr>
        <w:t>иятий определена ориентировочно и основана</w:t>
      </w:r>
      <w:r w:rsidRPr="00A02B9C">
        <w:rPr>
          <w:sz w:val="24"/>
          <w:szCs w:val="24"/>
        </w:rPr>
        <w:t xml:space="preserve"> на стоимости уже проведенных аналогичных мероприятий, </w:t>
      </w:r>
      <w:r w:rsidR="00083792" w:rsidRPr="00A02B9C">
        <w:rPr>
          <w:sz w:val="24"/>
          <w:szCs w:val="24"/>
        </w:rPr>
        <w:t>полученных коммерческих предложений, а также на основе анализа</w:t>
      </w:r>
      <w:r w:rsidRPr="00A02B9C">
        <w:rPr>
          <w:sz w:val="24"/>
          <w:szCs w:val="24"/>
        </w:rPr>
        <w:t xml:space="preserve"> рыночных цен с учётом инфляции. </w:t>
      </w:r>
    </w:p>
    <w:p w:rsidR="00C471B0" w:rsidRPr="00A02B9C" w:rsidRDefault="00C471B0" w:rsidP="006C0965">
      <w:pPr>
        <w:contextualSpacing/>
        <w:jc w:val="both"/>
        <w:rPr>
          <w:bCs/>
          <w:iCs/>
          <w:sz w:val="24"/>
          <w:szCs w:val="24"/>
        </w:rPr>
      </w:pPr>
    </w:p>
    <w:p w:rsidR="00211B3C" w:rsidRPr="00A02B9C" w:rsidRDefault="00211B3C" w:rsidP="006C0965">
      <w:pPr>
        <w:contextualSpacing/>
        <w:jc w:val="both"/>
        <w:rPr>
          <w:sz w:val="24"/>
          <w:szCs w:val="24"/>
        </w:rPr>
      </w:pPr>
      <w:r w:rsidRPr="00A02B9C">
        <w:rPr>
          <w:sz w:val="24"/>
          <w:szCs w:val="24"/>
        </w:rPr>
        <w:t xml:space="preserve">Принятые сокращения: </w:t>
      </w:r>
    </w:p>
    <w:p w:rsidR="00211B3C" w:rsidRPr="00A02B9C" w:rsidRDefault="00211B3C" w:rsidP="006C0965">
      <w:pPr>
        <w:contextualSpacing/>
        <w:jc w:val="both"/>
        <w:rPr>
          <w:sz w:val="24"/>
          <w:szCs w:val="24"/>
        </w:rPr>
      </w:pPr>
      <w:r w:rsidRPr="00A02B9C">
        <w:rPr>
          <w:sz w:val="24"/>
          <w:szCs w:val="24"/>
        </w:rPr>
        <w:t xml:space="preserve">-ФБ – федеральный бюджет; </w:t>
      </w:r>
    </w:p>
    <w:p w:rsidR="00211B3C" w:rsidRPr="00A02B9C" w:rsidRDefault="00211B3C" w:rsidP="006C0965">
      <w:pPr>
        <w:contextualSpacing/>
        <w:jc w:val="both"/>
        <w:rPr>
          <w:sz w:val="24"/>
          <w:szCs w:val="24"/>
        </w:rPr>
      </w:pPr>
      <w:r w:rsidRPr="00A02B9C">
        <w:rPr>
          <w:sz w:val="24"/>
          <w:szCs w:val="24"/>
        </w:rPr>
        <w:t xml:space="preserve">-ОБ – областной бюджет; </w:t>
      </w:r>
    </w:p>
    <w:p w:rsidR="00211B3C" w:rsidRPr="00A02B9C" w:rsidRDefault="00211B3C" w:rsidP="006C0965">
      <w:pPr>
        <w:contextualSpacing/>
        <w:jc w:val="both"/>
        <w:rPr>
          <w:sz w:val="24"/>
          <w:szCs w:val="24"/>
        </w:rPr>
      </w:pPr>
      <w:r w:rsidRPr="00A02B9C">
        <w:rPr>
          <w:sz w:val="24"/>
          <w:szCs w:val="24"/>
        </w:rPr>
        <w:t>-РБ – районный бюджет;</w:t>
      </w:r>
    </w:p>
    <w:p w:rsidR="00826D78" w:rsidRPr="00A02B9C" w:rsidRDefault="00211B3C" w:rsidP="006C0965">
      <w:pPr>
        <w:contextualSpacing/>
        <w:jc w:val="both"/>
        <w:rPr>
          <w:sz w:val="24"/>
          <w:szCs w:val="24"/>
        </w:rPr>
      </w:pPr>
      <w:r w:rsidRPr="00A02B9C">
        <w:rPr>
          <w:sz w:val="24"/>
          <w:szCs w:val="24"/>
        </w:rPr>
        <w:t xml:space="preserve">-МБ – местный бюджет; </w:t>
      </w:r>
    </w:p>
    <w:p w:rsidR="00C471B0" w:rsidRPr="00A02B9C" w:rsidRDefault="00826D78" w:rsidP="00826D78">
      <w:pPr>
        <w:contextualSpacing/>
        <w:jc w:val="both"/>
        <w:rPr>
          <w:sz w:val="24"/>
          <w:szCs w:val="24"/>
        </w:rPr>
      </w:pPr>
      <w:r w:rsidRPr="00A02B9C">
        <w:rPr>
          <w:sz w:val="24"/>
          <w:szCs w:val="24"/>
        </w:rPr>
        <w:t>-ВИ – внебюджетные источники.</w:t>
      </w:r>
    </w:p>
    <w:p w:rsidR="00856FA6" w:rsidRPr="00A02B9C" w:rsidRDefault="00856FA6" w:rsidP="002B6091">
      <w:pPr>
        <w:rPr>
          <w:i/>
          <w:sz w:val="24"/>
          <w:szCs w:val="24"/>
        </w:rPr>
      </w:pPr>
    </w:p>
    <w:tbl>
      <w:tblPr>
        <w:tblStyle w:val="a9"/>
        <w:tblW w:w="0" w:type="auto"/>
        <w:tblLook w:val="04A0" w:firstRow="1" w:lastRow="0" w:firstColumn="1" w:lastColumn="0" w:noHBand="0" w:noVBand="1"/>
      </w:tblPr>
      <w:tblGrid>
        <w:gridCol w:w="761"/>
        <w:gridCol w:w="13"/>
        <w:gridCol w:w="3704"/>
        <w:gridCol w:w="2039"/>
        <w:gridCol w:w="1938"/>
        <w:gridCol w:w="1481"/>
        <w:gridCol w:w="1094"/>
        <w:gridCol w:w="1017"/>
        <w:gridCol w:w="1116"/>
        <w:gridCol w:w="1116"/>
        <w:gridCol w:w="996"/>
        <w:gridCol w:w="645"/>
      </w:tblGrid>
      <w:tr w:rsidR="00F16B86" w:rsidRPr="00A02B9C" w:rsidTr="00E456C6">
        <w:trPr>
          <w:cantSplit/>
          <w:tblHeader/>
        </w:trPr>
        <w:tc>
          <w:tcPr>
            <w:tcW w:w="781" w:type="dxa"/>
            <w:gridSpan w:val="2"/>
            <w:vMerge w:val="restart"/>
            <w:vAlign w:val="center"/>
          </w:tcPr>
          <w:p w:rsidR="000D71CB" w:rsidRPr="00A02B9C" w:rsidRDefault="000D71CB" w:rsidP="000D71CB">
            <w:pPr>
              <w:jc w:val="center"/>
              <w:rPr>
                <w:b/>
                <w:i/>
                <w:sz w:val="24"/>
                <w:szCs w:val="24"/>
              </w:rPr>
            </w:pPr>
            <w:r w:rsidRPr="00A02B9C">
              <w:rPr>
                <w:b/>
                <w:sz w:val="24"/>
                <w:szCs w:val="24"/>
              </w:rPr>
              <w:t>№</w:t>
            </w:r>
          </w:p>
        </w:tc>
        <w:tc>
          <w:tcPr>
            <w:tcW w:w="3830" w:type="dxa"/>
            <w:vMerge w:val="restart"/>
            <w:vAlign w:val="center"/>
          </w:tcPr>
          <w:p w:rsidR="000D71CB" w:rsidRPr="00A02B9C" w:rsidRDefault="000D71CB" w:rsidP="0044287C">
            <w:pPr>
              <w:jc w:val="center"/>
              <w:rPr>
                <w:b/>
                <w:i/>
                <w:sz w:val="24"/>
                <w:szCs w:val="24"/>
              </w:rPr>
            </w:pPr>
            <w:r w:rsidRPr="00A02B9C">
              <w:rPr>
                <w:b/>
                <w:sz w:val="24"/>
                <w:szCs w:val="24"/>
              </w:rPr>
              <w:t>Наименование мероприятия</w:t>
            </w:r>
            <w:r w:rsidR="0044287C" w:rsidRPr="00A02B9C">
              <w:rPr>
                <w:b/>
                <w:sz w:val="24"/>
                <w:szCs w:val="24"/>
              </w:rPr>
              <w:t>, задача</w:t>
            </w:r>
          </w:p>
        </w:tc>
        <w:tc>
          <w:tcPr>
            <w:tcW w:w="2047" w:type="dxa"/>
            <w:vMerge w:val="restart"/>
            <w:vAlign w:val="center"/>
          </w:tcPr>
          <w:p w:rsidR="000D71CB" w:rsidRPr="00A02B9C" w:rsidRDefault="000D71CB" w:rsidP="000D71CB">
            <w:pPr>
              <w:jc w:val="center"/>
              <w:rPr>
                <w:b/>
                <w:i/>
                <w:sz w:val="24"/>
                <w:szCs w:val="24"/>
              </w:rPr>
            </w:pPr>
            <w:r w:rsidRPr="00A02B9C">
              <w:rPr>
                <w:b/>
                <w:sz w:val="24"/>
                <w:szCs w:val="24"/>
              </w:rPr>
              <w:t>Ответственный исполнитель, участники</w:t>
            </w:r>
          </w:p>
        </w:tc>
        <w:tc>
          <w:tcPr>
            <w:tcW w:w="1975" w:type="dxa"/>
            <w:vMerge w:val="restart"/>
            <w:vAlign w:val="center"/>
          </w:tcPr>
          <w:p w:rsidR="000D71CB" w:rsidRPr="00A02B9C" w:rsidRDefault="000D71CB" w:rsidP="000D71CB">
            <w:pPr>
              <w:jc w:val="center"/>
              <w:rPr>
                <w:b/>
                <w:sz w:val="24"/>
                <w:szCs w:val="24"/>
              </w:rPr>
            </w:pPr>
            <w:r w:rsidRPr="00A02B9C">
              <w:rPr>
                <w:b/>
                <w:sz w:val="24"/>
                <w:szCs w:val="24"/>
              </w:rPr>
              <w:t>Источники финансового обеспечения</w:t>
            </w:r>
          </w:p>
        </w:tc>
        <w:tc>
          <w:tcPr>
            <w:tcW w:w="7287" w:type="dxa"/>
            <w:gridSpan w:val="7"/>
            <w:vAlign w:val="center"/>
          </w:tcPr>
          <w:p w:rsidR="000D71CB" w:rsidRPr="00A02B9C" w:rsidRDefault="000D71CB" w:rsidP="000D71CB">
            <w:pPr>
              <w:jc w:val="center"/>
              <w:rPr>
                <w:b/>
                <w:sz w:val="24"/>
                <w:szCs w:val="24"/>
              </w:rPr>
            </w:pPr>
            <w:r w:rsidRPr="00A02B9C">
              <w:rPr>
                <w:b/>
                <w:sz w:val="24"/>
                <w:szCs w:val="24"/>
              </w:rPr>
              <w:t>Объёмы финансирования муниципальной</w:t>
            </w:r>
            <w:r w:rsidR="00B9052E" w:rsidRPr="00A02B9C">
              <w:rPr>
                <w:b/>
                <w:sz w:val="24"/>
                <w:szCs w:val="24"/>
              </w:rPr>
              <w:t xml:space="preserve"> </w:t>
            </w:r>
            <w:r w:rsidRPr="00A02B9C">
              <w:rPr>
                <w:b/>
                <w:sz w:val="24"/>
                <w:szCs w:val="24"/>
              </w:rPr>
              <w:t xml:space="preserve">программы </w:t>
            </w:r>
          </w:p>
          <w:p w:rsidR="000D71CB" w:rsidRPr="00A02B9C" w:rsidRDefault="000D71CB" w:rsidP="000D71CB">
            <w:pPr>
              <w:jc w:val="center"/>
              <w:rPr>
                <w:b/>
                <w:sz w:val="24"/>
                <w:szCs w:val="24"/>
              </w:rPr>
            </w:pPr>
            <w:r w:rsidRPr="00A02B9C">
              <w:rPr>
                <w:b/>
                <w:sz w:val="24"/>
                <w:szCs w:val="24"/>
              </w:rPr>
              <w:t>тыс. руб.</w:t>
            </w:r>
          </w:p>
        </w:tc>
      </w:tr>
      <w:tr w:rsidR="00F16B86" w:rsidRPr="00A02B9C" w:rsidTr="00E456C6">
        <w:trPr>
          <w:cantSplit/>
          <w:trHeight w:val="264"/>
          <w:tblHeader/>
        </w:trPr>
        <w:tc>
          <w:tcPr>
            <w:tcW w:w="781" w:type="dxa"/>
            <w:gridSpan w:val="2"/>
            <w:vMerge/>
            <w:vAlign w:val="center"/>
          </w:tcPr>
          <w:p w:rsidR="000D71CB" w:rsidRPr="00A02B9C" w:rsidRDefault="000D71CB" w:rsidP="000D71CB">
            <w:pPr>
              <w:jc w:val="center"/>
              <w:rPr>
                <w:b/>
                <w:sz w:val="24"/>
                <w:szCs w:val="24"/>
              </w:rPr>
            </w:pPr>
          </w:p>
        </w:tc>
        <w:tc>
          <w:tcPr>
            <w:tcW w:w="3830" w:type="dxa"/>
            <w:vMerge/>
            <w:vAlign w:val="center"/>
          </w:tcPr>
          <w:p w:rsidR="000D71CB" w:rsidRPr="00A02B9C" w:rsidRDefault="000D71CB" w:rsidP="000D71CB">
            <w:pPr>
              <w:jc w:val="center"/>
              <w:rPr>
                <w:b/>
                <w:sz w:val="24"/>
                <w:szCs w:val="24"/>
              </w:rPr>
            </w:pPr>
          </w:p>
        </w:tc>
        <w:tc>
          <w:tcPr>
            <w:tcW w:w="2047" w:type="dxa"/>
            <w:vMerge/>
            <w:vAlign w:val="center"/>
          </w:tcPr>
          <w:p w:rsidR="000D71CB" w:rsidRPr="00A02B9C" w:rsidRDefault="000D71CB" w:rsidP="000D71CB">
            <w:pPr>
              <w:jc w:val="center"/>
              <w:rPr>
                <w:b/>
                <w:sz w:val="24"/>
                <w:szCs w:val="24"/>
              </w:rPr>
            </w:pPr>
          </w:p>
        </w:tc>
        <w:tc>
          <w:tcPr>
            <w:tcW w:w="1975" w:type="dxa"/>
            <w:vMerge/>
            <w:vAlign w:val="center"/>
          </w:tcPr>
          <w:p w:rsidR="000D71CB" w:rsidRPr="00A02B9C" w:rsidRDefault="000D71CB" w:rsidP="000D71CB">
            <w:pPr>
              <w:jc w:val="center"/>
              <w:rPr>
                <w:b/>
                <w:sz w:val="24"/>
                <w:szCs w:val="24"/>
              </w:rPr>
            </w:pPr>
          </w:p>
        </w:tc>
        <w:tc>
          <w:tcPr>
            <w:tcW w:w="1435" w:type="dxa"/>
            <w:vMerge w:val="restart"/>
            <w:vAlign w:val="center"/>
          </w:tcPr>
          <w:p w:rsidR="000D71CB" w:rsidRPr="00A02B9C" w:rsidRDefault="000D71CB" w:rsidP="000D71CB">
            <w:pPr>
              <w:jc w:val="center"/>
              <w:rPr>
                <w:b/>
                <w:sz w:val="24"/>
                <w:szCs w:val="24"/>
              </w:rPr>
            </w:pPr>
            <w:r w:rsidRPr="00A02B9C">
              <w:rPr>
                <w:b/>
                <w:sz w:val="24"/>
                <w:szCs w:val="24"/>
              </w:rPr>
              <w:t>За весь период реализации</w:t>
            </w:r>
          </w:p>
        </w:tc>
        <w:tc>
          <w:tcPr>
            <w:tcW w:w="5852" w:type="dxa"/>
            <w:gridSpan w:val="6"/>
            <w:vAlign w:val="center"/>
          </w:tcPr>
          <w:p w:rsidR="000D71CB" w:rsidRPr="00A02B9C" w:rsidRDefault="000D71CB" w:rsidP="000D71CB">
            <w:pPr>
              <w:jc w:val="center"/>
              <w:rPr>
                <w:b/>
                <w:sz w:val="24"/>
                <w:szCs w:val="24"/>
              </w:rPr>
            </w:pPr>
            <w:r w:rsidRPr="00A02B9C">
              <w:rPr>
                <w:b/>
                <w:sz w:val="24"/>
                <w:szCs w:val="24"/>
              </w:rPr>
              <w:t>В том числе по годам</w:t>
            </w:r>
          </w:p>
        </w:tc>
      </w:tr>
      <w:tr w:rsidR="00E456C6" w:rsidRPr="00A02B9C" w:rsidTr="00E456C6">
        <w:trPr>
          <w:cantSplit/>
          <w:trHeight w:val="495"/>
          <w:tblHeader/>
        </w:trPr>
        <w:tc>
          <w:tcPr>
            <w:tcW w:w="781" w:type="dxa"/>
            <w:gridSpan w:val="2"/>
            <w:vMerge/>
            <w:vAlign w:val="center"/>
          </w:tcPr>
          <w:p w:rsidR="000D71CB" w:rsidRPr="00A02B9C" w:rsidRDefault="000D71CB" w:rsidP="000D71CB">
            <w:pPr>
              <w:jc w:val="center"/>
              <w:rPr>
                <w:b/>
                <w:sz w:val="24"/>
                <w:szCs w:val="24"/>
              </w:rPr>
            </w:pPr>
          </w:p>
        </w:tc>
        <w:tc>
          <w:tcPr>
            <w:tcW w:w="3830" w:type="dxa"/>
            <w:vMerge/>
            <w:vAlign w:val="center"/>
          </w:tcPr>
          <w:p w:rsidR="000D71CB" w:rsidRPr="00A02B9C" w:rsidRDefault="000D71CB" w:rsidP="000D71CB">
            <w:pPr>
              <w:jc w:val="center"/>
              <w:rPr>
                <w:b/>
                <w:sz w:val="24"/>
                <w:szCs w:val="24"/>
              </w:rPr>
            </w:pPr>
          </w:p>
        </w:tc>
        <w:tc>
          <w:tcPr>
            <w:tcW w:w="2047" w:type="dxa"/>
            <w:vMerge/>
            <w:vAlign w:val="center"/>
          </w:tcPr>
          <w:p w:rsidR="000D71CB" w:rsidRPr="00A02B9C" w:rsidRDefault="000D71CB" w:rsidP="000D71CB">
            <w:pPr>
              <w:jc w:val="center"/>
              <w:rPr>
                <w:b/>
                <w:sz w:val="24"/>
                <w:szCs w:val="24"/>
              </w:rPr>
            </w:pPr>
          </w:p>
        </w:tc>
        <w:tc>
          <w:tcPr>
            <w:tcW w:w="1975" w:type="dxa"/>
            <w:vMerge/>
            <w:vAlign w:val="center"/>
          </w:tcPr>
          <w:p w:rsidR="000D71CB" w:rsidRPr="00A02B9C" w:rsidRDefault="000D71CB" w:rsidP="000D71CB">
            <w:pPr>
              <w:jc w:val="center"/>
              <w:rPr>
                <w:b/>
                <w:sz w:val="24"/>
                <w:szCs w:val="24"/>
              </w:rPr>
            </w:pPr>
          </w:p>
        </w:tc>
        <w:tc>
          <w:tcPr>
            <w:tcW w:w="1435" w:type="dxa"/>
            <w:vMerge/>
            <w:vAlign w:val="center"/>
          </w:tcPr>
          <w:p w:rsidR="000D71CB" w:rsidRPr="00A02B9C" w:rsidRDefault="000D71CB" w:rsidP="000D71CB">
            <w:pPr>
              <w:jc w:val="center"/>
              <w:rPr>
                <w:b/>
                <w:sz w:val="24"/>
                <w:szCs w:val="24"/>
              </w:rPr>
            </w:pPr>
          </w:p>
        </w:tc>
        <w:tc>
          <w:tcPr>
            <w:tcW w:w="1106" w:type="dxa"/>
            <w:vAlign w:val="center"/>
          </w:tcPr>
          <w:p w:rsidR="000D71CB" w:rsidRPr="00A02B9C" w:rsidRDefault="00D71F75" w:rsidP="00AD1105">
            <w:pPr>
              <w:jc w:val="center"/>
              <w:rPr>
                <w:b/>
                <w:sz w:val="24"/>
                <w:szCs w:val="24"/>
              </w:rPr>
            </w:pPr>
            <w:r w:rsidRPr="00A02B9C">
              <w:rPr>
                <w:b/>
                <w:sz w:val="24"/>
                <w:szCs w:val="24"/>
              </w:rPr>
              <w:t>2022</w:t>
            </w:r>
          </w:p>
        </w:tc>
        <w:tc>
          <w:tcPr>
            <w:tcW w:w="1020" w:type="dxa"/>
            <w:vAlign w:val="center"/>
          </w:tcPr>
          <w:p w:rsidR="000D71CB" w:rsidRPr="00A02B9C" w:rsidRDefault="0025582E" w:rsidP="00AD1105">
            <w:pPr>
              <w:jc w:val="center"/>
              <w:rPr>
                <w:b/>
                <w:sz w:val="24"/>
                <w:szCs w:val="24"/>
              </w:rPr>
            </w:pPr>
            <w:r w:rsidRPr="00A02B9C">
              <w:rPr>
                <w:b/>
                <w:sz w:val="24"/>
                <w:szCs w:val="24"/>
              </w:rPr>
              <w:t>202</w:t>
            </w:r>
            <w:r w:rsidR="00D71F75" w:rsidRPr="00A02B9C">
              <w:rPr>
                <w:b/>
                <w:sz w:val="24"/>
                <w:szCs w:val="24"/>
              </w:rPr>
              <w:t>3</w:t>
            </w:r>
          </w:p>
        </w:tc>
        <w:tc>
          <w:tcPr>
            <w:tcW w:w="1092" w:type="dxa"/>
            <w:vAlign w:val="center"/>
          </w:tcPr>
          <w:p w:rsidR="000D71CB" w:rsidRPr="00A02B9C" w:rsidRDefault="0025582E" w:rsidP="00AD1105">
            <w:pPr>
              <w:jc w:val="center"/>
              <w:rPr>
                <w:b/>
                <w:sz w:val="24"/>
                <w:szCs w:val="24"/>
              </w:rPr>
            </w:pPr>
            <w:r w:rsidRPr="00A02B9C">
              <w:rPr>
                <w:b/>
                <w:sz w:val="24"/>
                <w:szCs w:val="24"/>
              </w:rPr>
              <w:t>202</w:t>
            </w:r>
            <w:r w:rsidR="00D71F75" w:rsidRPr="00A02B9C">
              <w:rPr>
                <w:b/>
                <w:sz w:val="24"/>
                <w:szCs w:val="24"/>
              </w:rPr>
              <w:t>4</w:t>
            </w:r>
          </w:p>
        </w:tc>
        <w:tc>
          <w:tcPr>
            <w:tcW w:w="974" w:type="dxa"/>
            <w:vAlign w:val="center"/>
          </w:tcPr>
          <w:p w:rsidR="000D71CB" w:rsidRPr="00A02B9C" w:rsidRDefault="0025582E" w:rsidP="00AD1105">
            <w:pPr>
              <w:jc w:val="center"/>
              <w:rPr>
                <w:b/>
                <w:sz w:val="24"/>
                <w:szCs w:val="24"/>
              </w:rPr>
            </w:pPr>
            <w:r w:rsidRPr="00A02B9C">
              <w:rPr>
                <w:b/>
                <w:sz w:val="24"/>
                <w:szCs w:val="24"/>
              </w:rPr>
              <w:t>202</w:t>
            </w:r>
            <w:r w:rsidR="00D71F75" w:rsidRPr="00A02B9C">
              <w:rPr>
                <w:b/>
                <w:sz w:val="24"/>
                <w:szCs w:val="24"/>
              </w:rPr>
              <w:t>5</w:t>
            </w:r>
          </w:p>
        </w:tc>
        <w:tc>
          <w:tcPr>
            <w:tcW w:w="974" w:type="dxa"/>
            <w:vAlign w:val="center"/>
          </w:tcPr>
          <w:p w:rsidR="000D71CB" w:rsidRPr="00A02B9C" w:rsidRDefault="0025582E" w:rsidP="00AD1105">
            <w:pPr>
              <w:jc w:val="center"/>
              <w:rPr>
                <w:b/>
                <w:sz w:val="24"/>
                <w:szCs w:val="24"/>
              </w:rPr>
            </w:pPr>
            <w:r w:rsidRPr="00A02B9C">
              <w:rPr>
                <w:b/>
                <w:sz w:val="24"/>
                <w:szCs w:val="24"/>
              </w:rPr>
              <w:t>202</w:t>
            </w:r>
            <w:r w:rsidR="00D71F75" w:rsidRPr="00A02B9C">
              <w:rPr>
                <w:b/>
                <w:sz w:val="24"/>
                <w:szCs w:val="24"/>
              </w:rPr>
              <w:t>6</w:t>
            </w:r>
          </w:p>
        </w:tc>
        <w:tc>
          <w:tcPr>
            <w:tcW w:w="686" w:type="dxa"/>
            <w:vAlign w:val="center"/>
          </w:tcPr>
          <w:p w:rsidR="000D71CB" w:rsidRPr="00A02B9C" w:rsidRDefault="00AD1105" w:rsidP="000D71CB">
            <w:pPr>
              <w:jc w:val="center"/>
              <w:rPr>
                <w:b/>
                <w:sz w:val="24"/>
                <w:szCs w:val="24"/>
              </w:rPr>
            </w:pPr>
            <w:r w:rsidRPr="00A02B9C">
              <w:rPr>
                <w:b/>
                <w:sz w:val="24"/>
                <w:szCs w:val="24"/>
              </w:rPr>
              <w:t>-</w:t>
            </w:r>
          </w:p>
        </w:tc>
      </w:tr>
      <w:tr w:rsidR="0044287C" w:rsidRPr="00A02B9C" w:rsidTr="002F0F99">
        <w:trPr>
          <w:trHeight w:val="275"/>
        </w:trPr>
        <w:tc>
          <w:tcPr>
            <w:tcW w:w="15920" w:type="dxa"/>
            <w:gridSpan w:val="12"/>
            <w:shd w:val="clear" w:color="auto" w:fill="A6A6A6" w:themeFill="background1" w:themeFillShade="A6"/>
            <w:vAlign w:val="center"/>
          </w:tcPr>
          <w:p w:rsidR="0044287C" w:rsidRPr="00A02B9C" w:rsidRDefault="0044287C" w:rsidP="0044287C">
            <w:pPr>
              <w:jc w:val="center"/>
              <w:rPr>
                <w:b/>
                <w:sz w:val="24"/>
                <w:szCs w:val="24"/>
              </w:rPr>
            </w:pPr>
            <w:r w:rsidRPr="00A02B9C">
              <w:rPr>
                <w:b/>
                <w:sz w:val="24"/>
                <w:szCs w:val="24"/>
              </w:rPr>
              <w:t>Муниципальная программа  «</w:t>
            </w:r>
            <w:r w:rsidR="00D71F75" w:rsidRPr="00A02B9C">
              <w:rPr>
                <w:b/>
                <w:sz w:val="24"/>
                <w:szCs w:val="24"/>
              </w:rPr>
              <w:t xml:space="preserve">Комплексное развитие систем коммунальной инфраструктуры </w:t>
            </w:r>
            <w:proofErr w:type="spellStart"/>
            <w:r w:rsidR="00D71F75" w:rsidRPr="00A02B9C">
              <w:rPr>
                <w:b/>
                <w:sz w:val="24"/>
                <w:szCs w:val="24"/>
              </w:rPr>
              <w:t>Юголокского</w:t>
            </w:r>
            <w:proofErr w:type="spellEnd"/>
            <w:r w:rsidR="00D71F75" w:rsidRPr="00A02B9C">
              <w:rPr>
                <w:b/>
                <w:sz w:val="24"/>
                <w:szCs w:val="24"/>
              </w:rPr>
              <w:t xml:space="preserve"> муниципального образования на 2022-2026 годы с перспективой до 2032 года</w:t>
            </w:r>
            <w:r w:rsidRPr="00A02B9C">
              <w:rPr>
                <w:b/>
                <w:sz w:val="24"/>
                <w:szCs w:val="24"/>
              </w:rPr>
              <w:t>»</w:t>
            </w:r>
          </w:p>
        </w:tc>
      </w:tr>
      <w:tr w:rsidR="00E456C6" w:rsidRPr="00A02B9C" w:rsidTr="00E456C6">
        <w:trPr>
          <w:trHeight w:val="265"/>
        </w:trPr>
        <w:tc>
          <w:tcPr>
            <w:tcW w:w="768" w:type="dxa"/>
            <w:vMerge w:val="restart"/>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val="restart"/>
            <w:shd w:val="clear" w:color="auto" w:fill="D9D9D9" w:themeFill="background1" w:themeFillShade="D9"/>
            <w:vAlign w:val="center"/>
          </w:tcPr>
          <w:p w:rsidR="0044287C" w:rsidRPr="00A02B9C" w:rsidRDefault="0044287C" w:rsidP="000D71CB">
            <w:pPr>
              <w:jc w:val="center"/>
              <w:rPr>
                <w:b/>
                <w:sz w:val="24"/>
                <w:szCs w:val="24"/>
              </w:rPr>
            </w:pPr>
            <w:r w:rsidRPr="00A02B9C">
              <w:rPr>
                <w:b/>
                <w:sz w:val="24"/>
                <w:szCs w:val="24"/>
              </w:rPr>
              <w:t>Всего по муниципальной программе</w:t>
            </w:r>
          </w:p>
        </w:tc>
        <w:tc>
          <w:tcPr>
            <w:tcW w:w="2047" w:type="dxa"/>
            <w:vMerge w:val="restart"/>
            <w:shd w:val="clear" w:color="auto" w:fill="D9D9D9" w:themeFill="background1" w:themeFillShade="D9"/>
            <w:vAlign w:val="center"/>
          </w:tcPr>
          <w:p w:rsidR="0044287C" w:rsidRPr="00A02B9C" w:rsidRDefault="0044287C" w:rsidP="000D71CB">
            <w:pPr>
              <w:jc w:val="center"/>
              <w:rPr>
                <w:b/>
                <w:sz w:val="24"/>
                <w:szCs w:val="24"/>
              </w:rPr>
            </w:pPr>
            <w:r w:rsidRPr="00A02B9C">
              <w:rPr>
                <w:b/>
                <w:sz w:val="24"/>
                <w:szCs w:val="24"/>
              </w:rPr>
              <w:t xml:space="preserve">Администрация </w:t>
            </w:r>
            <w:proofErr w:type="spellStart"/>
            <w:r w:rsidRPr="00A02B9C">
              <w:rPr>
                <w:b/>
                <w:sz w:val="24"/>
                <w:szCs w:val="24"/>
              </w:rPr>
              <w:t>Юголокского</w:t>
            </w:r>
            <w:proofErr w:type="spellEnd"/>
            <w:r w:rsidRPr="00A02B9C">
              <w:rPr>
                <w:b/>
                <w:sz w:val="24"/>
                <w:szCs w:val="24"/>
              </w:rPr>
              <w:t xml:space="preserve"> сельского поселения</w:t>
            </w:r>
          </w:p>
        </w:tc>
        <w:tc>
          <w:tcPr>
            <w:tcW w:w="1975" w:type="dxa"/>
            <w:shd w:val="clear" w:color="auto" w:fill="D9D9D9" w:themeFill="background1" w:themeFillShade="D9"/>
            <w:vAlign w:val="center"/>
          </w:tcPr>
          <w:p w:rsidR="0044287C" w:rsidRPr="00A02B9C" w:rsidRDefault="0044287C" w:rsidP="000D71CB">
            <w:pPr>
              <w:jc w:val="center"/>
              <w:rPr>
                <w:b/>
                <w:sz w:val="24"/>
                <w:szCs w:val="24"/>
              </w:rPr>
            </w:pPr>
            <w:r w:rsidRPr="00A02B9C">
              <w:rPr>
                <w:b/>
                <w:sz w:val="24"/>
                <w:szCs w:val="24"/>
              </w:rPr>
              <w:t>Всего</w:t>
            </w:r>
          </w:p>
        </w:tc>
        <w:tc>
          <w:tcPr>
            <w:tcW w:w="1435" w:type="dxa"/>
            <w:shd w:val="clear" w:color="auto" w:fill="D9D9D9" w:themeFill="background1" w:themeFillShade="D9"/>
            <w:vAlign w:val="center"/>
          </w:tcPr>
          <w:p w:rsidR="0044287C" w:rsidRPr="00A02B9C" w:rsidRDefault="00734AFE" w:rsidP="00AD1105">
            <w:pPr>
              <w:jc w:val="center"/>
              <w:rPr>
                <w:b/>
                <w:sz w:val="24"/>
                <w:szCs w:val="24"/>
              </w:rPr>
            </w:pPr>
            <w:r w:rsidRPr="00A02B9C">
              <w:rPr>
                <w:b/>
                <w:sz w:val="24"/>
                <w:szCs w:val="24"/>
              </w:rPr>
              <w:t>4056</w:t>
            </w:r>
            <w:r w:rsidR="00853A0F" w:rsidRPr="00A02B9C">
              <w:rPr>
                <w:b/>
                <w:sz w:val="24"/>
                <w:szCs w:val="24"/>
              </w:rPr>
              <w:t>8,00</w:t>
            </w:r>
          </w:p>
        </w:tc>
        <w:tc>
          <w:tcPr>
            <w:tcW w:w="1106" w:type="dxa"/>
            <w:shd w:val="clear" w:color="auto" w:fill="D9D9D9" w:themeFill="background1" w:themeFillShade="D9"/>
            <w:vAlign w:val="center"/>
          </w:tcPr>
          <w:p w:rsidR="0044287C" w:rsidRPr="00A02B9C" w:rsidRDefault="00390445" w:rsidP="000D71CB">
            <w:pPr>
              <w:jc w:val="center"/>
              <w:rPr>
                <w:b/>
                <w:sz w:val="24"/>
                <w:szCs w:val="24"/>
              </w:rPr>
            </w:pPr>
            <w:r w:rsidRPr="00A02B9C">
              <w:rPr>
                <w:b/>
                <w:sz w:val="24"/>
                <w:szCs w:val="24"/>
              </w:rPr>
              <w:t>1853,00</w:t>
            </w:r>
          </w:p>
        </w:tc>
        <w:tc>
          <w:tcPr>
            <w:tcW w:w="1020" w:type="dxa"/>
            <w:shd w:val="clear" w:color="auto" w:fill="D9D9D9" w:themeFill="background1" w:themeFillShade="D9"/>
            <w:vAlign w:val="center"/>
          </w:tcPr>
          <w:p w:rsidR="0044287C" w:rsidRPr="00A02B9C" w:rsidRDefault="00F8061B" w:rsidP="000D71CB">
            <w:pPr>
              <w:jc w:val="center"/>
              <w:rPr>
                <w:b/>
                <w:sz w:val="24"/>
                <w:szCs w:val="24"/>
              </w:rPr>
            </w:pPr>
            <w:r w:rsidRPr="00A02B9C">
              <w:rPr>
                <w:b/>
                <w:sz w:val="24"/>
                <w:szCs w:val="24"/>
              </w:rPr>
              <w:t>1110,00</w:t>
            </w:r>
          </w:p>
        </w:tc>
        <w:tc>
          <w:tcPr>
            <w:tcW w:w="1092" w:type="dxa"/>
            <w:shd w:val="clear" w:color="auto" w:fill="D9D9D9" w:themeFill="background1" w:themeFillShade="D9"/>
            <w:vAlign w:val="center"/>
          </w:tcPr>
          <w:p w:rsidR="0044287C" w:rsidRPr="00A02B9C" w:rsidRDefault="00ED217A" w:rsidP="000D71CB">
            <w:pPr>
              <w:jc w:val="center"/>
              <w:rPr>
                <w:b/>
                <w:sz w:val="24"/>
                <w:szCs w:val="24"/>
              </w:rPr>
            </w:pPr>
            <w:r w:rsidRPr="00A02B9C">
              <w:rPr>
                <w:b/>
                <w:sz w:val="24"/>
                <w:szCs w:val="24"/>
              </w:rPr>
              <w:t>1022</w:t>
            </w:r>
            <w:r w:rsidR="00533718" w:rsidRPr="00A02B9C">
              <w:rPr>
                <w:b/>
                <w:sz w:val="24"/>
                <w:szCs w:val="24"/>
              </w:rPr>
              <w:t>5,00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17840,00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9540,00</w:t>
            </w:r>
          </w:p>
        </w:tc>
        <w:tc>
          <w:tcPr>
            <w:tcW w:w="686" w:type="dxa"/>
            <w:shd w:val="clear" w:color="auto" w:fill="D9D9D9" w:themeFill="background1" w:themeFillShade="D9"/>
            <w:vAlign w:val="center"/>
          </w:tcPr>
          <w:p w:rsidR="0044287C" w:rsidRPr="00A02B9C" w:rsidRDefault="00AD1105" w:rsidP="000D71CB">
            <w:pPr>
              <w:jc w:val="center"/>
              <w:rPr>
                <w:b/>
                <w:sz w:val="24"/>
                <w:szCs w:val="24"/>
              </w:rPr>
            </w:pPr>
            <w:r w:rsidRPr="00A02B9C">
              <w:rPr>
                <w:b/>
                <w:sz w:val="24"/>
                <w:szCs w:val="24"/>
              </w:rPr>
              <w:t>-</w:t>
            </w:r>
          </w:p>
        </w:tc>
      </w:tr>
      <w:tr w:rsidR="00E456C6" w:rsidRPr="00A02B9C" w:rsidTr="00E456C6">
        <w:trPr>
          <w:trHeight w:val="265"/>
        </w:trPr>
        <w:tc>
          <w:tcPr>
            <w:tcW w:w="768" w:type="dxa"/>
            <w:vMerge/>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shd w:val="clear" w:color="auto" w:fill="D9D9D9" w:themeFill="background1" w:themeFillShade="D9"/>
            <w:vAlign w:val="center"/>
          </w:tcPr>
          <w:p w:rsidR="0044287C" w:rsidRPr="00A02B9C" w:rsidRDefault="0044287C" w:rsidP="000D71CB">
            <w:pPr>
              <w:jc w:val="center"/>
              <w:rPr>
                <w:b/>
                <w:sz w:val="24"/>
                <w:szCs w:val="24"/>
              </w:rPr>
            </w:pPr>
          </w:p>
        </w:tc>
        <w:tc>
          <w:tcPr>
            <w:tcW w:w="2047" w:type="dxa"/>
            <w:vMerge/>
            <w:shd w:val="clear" w:color="auto" w:fill="D9D9D9" w:themeFill="background1" w:themeFillShade="D9"/>
            <w:vAlign w:val="center"/>
          </w:tcPr>
          <w:p w:rsidR="0044287C" w:rsidRPr="00A02B9C" w:rsidRDefault="0044287C" w:rsidP="000D71CB">
            <w:pPr>
              <w:jc w:val="center"/>
              <w:rPr>
                <w:b/>
                <w:sz w:val="24"/>
                <w:szCs w:val="24"/>
              </w:rPr>
            </w:pPr>
          </w:p>
        </w:tc>
        <w:tc>
          <w:tcPr>
            <w:tcW w:w="1975"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ФБ</w:t>
            </w:r>
          </w:p>
        </w:tc>
        <w:tc>
          <w:tcPr>
            <w:tcW w:w="1435"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686"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r>
      <w:tr w:rsidR="00E456C6" w:rsidRPr="00A02B9C" w:rsidTr="00E456C6">
        <w:trPr>
          <w:trHeight w:val="265"/>
        </w:trPr>
        <w:tc>
          <w:tcPr>
            <w:tcW w:w="768" w:type="dxa"/>
            <w:vMerge/>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shd w:val="clear" w:color="auto" w:fill="D9D9D9" w:themeFill="background1" w:themeFillShade="D9"/>
            <w:vAlign w:val="center"/>
          </w:tcPr>
          <w:p w:rsidR="0044287C" w:rsidRPr="00A02B9C" w:rsidRDefault="0044287C" w:rsidP="000D71CB">
            <w:pPr>
              <w:jc w:val="center"/>
              <w:rPr>
                <w:b/>
                <w:sz w:val="24"/>
                <w:szCs w:val="24"/>
              </w:rPr>
            </w:pPr>
          </w:p>
        </w:tc>
        <w:tc>
          <w:tcPr>
            <w:tcW w:w="2047" w:type="dxa"/>
            <w:vMerge/>
            <w:shd w:val="clear" w:color="auto" w:fill="D9D9D9" w:themeFill="background1" w:themeFillShade="D9"/>
            <w:vAlign w:val="center"/>
          </w:tcPr>
          <w:p w:rsidR="0044287C" w:rsidRPr="00A02B9C" w:rsidRDefault="0044287C" w:rsidP="000D71CB">
            <w:pPr>
              <w:jc w:val="center"/>
              <w:rPr>
                <w:b/>
                <w:sz w:val="24"/>
                <w:szCs w:val="24"/>
              </w:rPr>
            </w:pPr>
          </w:p>
        </w:tc>
        <w:tc>
          <w:tcPr>
            <w:tcW w:w="1975"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ОБ</w:t>
            </w:r>
          </w:p>
        </w:tc>
        <w:tc>
          <w:tcPr>
            <w:tcW w:w="1435" w:type="dxa"/>
            <w:shd w:val="clear" w:color="auto" w:fill="D9D9D9" w:themeFill="background1" w:themeFillShade="D9"/>
            <w:vAlign w:val="center"/>
          </w:tcPr>
          <w:p w:rsidR="0044287C" w:rsidRPr="00A02B9C" w:rsidRDefault="00F3101B" w:rsidP="000D71CB">
            <w:pPr>
              <w:jc w:val="center"/>
              <w:rPr>
                <w:b/>
                <w:sz w:val="24"/>
                <w:szCs w:val="24"/>
              </w:rPr>
            </w:pPr>
            <w:r w:rsidRPr="00A02B9C">
              <w:rPr>
                <w:b/>
                <w:sz w:val="24"/>
                <w:szCs w:val="24"/>
              </w:rPr>
              <w:t>36620,60</w:t>
            </w:r>
          </w:p>
        </w:tc>
        <w:tc>
          <w:tcPr>
            <w:tcW w:w="1106" w:type="dxa"/>
            <w:shd w:val="clear" w:color="auto" w:fill="D9D9D9" w:themeFill="background1" w:themeFillShade="D9"/>
            <w:vAlign w:val="center"/>
          </w:tcPr>
          <w:p w:rsidR="0044287C" w:rsidRPr="00A02B9C" w:rsidRDefault="00390445" w:rsidP="000D71CB">
            <w:pPr>
              <w:jc w:val="center"/>
              <w:rPr>
                <w:b/>
                <w:sz w:val="24"/>
                <w:szCs w:val="24"/>
              </w:rPr>
            </w:pPr>
            <w:r w:rsidRPr="00A02B9C">
              <w:rPr>
                <w:b/>
                <w:sz w:val="24"/>
                <w:szCs w:val="24"/>
              </w:rPr>
              <w:t>1536,60</w:t>
            </w:r>
          </w:p>
        </w:tc>
        <w:tc>
          <w:tcPr>
            <w:tcW w:w="1020"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44287C" w:rsidRPr="00A02B9C" w:rsidRDefault="00533718" w:rsidP="000D71CB">
            <w:pPr>
              <w:jc w:val="center"/>
              <w:rPr>
                <w:b/>
                <w:sz w:val="24"/>
                <w:szCs w:val="24"/>
              </w:rPr>
            </w:pPr>
            <w:r w:rsidRPr="00A02B9C">
              <w:rPr>
                <w:b/>
                <w:sz w:val="24"/>
                <w:szCs w:val="24"/>
              </w:rPr>
              <w:t>9016,00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17444,00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8624,00</w:t>
            </w:r>
          </w:p>
        </w:tc>
        <w:tc>
          <w:tcPr>
            <w:tcW w:w="686" w:type="dxa"/>
            <w:shd w:val="clear" w:color="auto" w:fill="D9D9D9" w:themeFill="background1" w:themeFillShade="D9"/>
            <w:vAlign w:val="center"/>
          </w:tcPr>
          <w:p w:rsidR="0044287C" w:rsidRPr="00A02B9C" w:rsidRDefault="00726BF2" w:rsidP="000D71CB">
            <w:pPr>
              <w:jc w:val="center"/>
              <w:rPr>
                <w:b/>
                <w:sz w:val="24"/>
                <w:szCs w:val="24"/>
              </w:rPr>
            </w:pPr>
            <w:r w:rsidRPr="00A02B9C">
              <w:rPr>
                <w:b/>
                <w:sz w:val="24"/>
                <w:szCs w:val="24"/>
              </w:rPr>
              <w:t>-</w:t>
            </w:r>
          </w:p>
        </w:tc>
      </w:tr>
      <w:tr w:rsidR="00E456C6" w:rsidRPr="00A02B9C" w:rsidTr="00E456C6">
        <w:trPr>
          <w:trHeight w:val="265"/>
        </w:trPr>
        <w:tc>
          <w:tcPr>
            <w:tcW w:w="768" w:type="dxa"/>
            <w:vMerge/>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shd w:val="clear" w:color="auto" w:fill="D9D9D9" w:themeFill="background1" w:themeFillShade="D9"/>
            <w:vAlign w:val="center"/>
          </w:tcPr>
          <w:p w:rsidR="0044287C" w:rsidRPr="00A02B9C" w:rsidRDefault="0044287C" w:rsidP="000D71CB">
            <w:pPr>
              <w:jc w:val="center"/>
              <w:rPr>
                <w:b/>
                <w:sz w:val="24"/>
                <w:szCs w:val="24"/>
              </w:rPr>
            </w:pPr>
          </w:p>
        </w:tc>
        <w:tc>
          <w:tcPr>
            <w:tcW w:w="2047" w:type="dxa"/>
            <w:vMerge/>
            <w:shd w:val="clear" w:color="auto" w:fill="D9D9D9" w:themeFill="background1" w:themeFillShade="D9"/>
            <w:vAlign w:val="center"/>
          </w:tcPr>
          <w:p w:rsidR="0044287C" w:rsidRPr="00A02B9C" w:rsidRDefault="0044287C" w:rsidP="000D71CB">
            <w:pPr>
              <w:jc w:val="center"/>
              <w:rPr>
                <w:b/>
                <w:sz w:val="24"/>
                <w:szCs w:val="24"/>
              </w:rPr>
            </w:pPr>
          </w:p>
        </w:tc>
        <w:tc>
          <w:tcPr>
            <w:tcW w:w="1975"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РБ</w:t>
            </w:r>
          </w:p>
        </w:tc>
        <w:tc>
          <w:tcPr>
            <w:tcW w:w="1435"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c>
          <w:tcPr>
            <w:tcW w:w="686" w:type="dxa"/>
            <w:shd w:val="clear" w:color="auto" w:fill="D9D9D9" w:themeFill="background1" w:themeFillShade="D9"/>
            <w:vAlign w:val="center"/>
          </w:tcPr>
          <w:p w:rsidR="0044287C" w:rsidRPr="00A02B9C" w:rsidRDefault="00CF6AC1" w:rsidP="000D71CB">
            <w:pPr>
              <w:jc w:val="center"/>
              <w:rPr>
                <w:b/>
                <w:sz w:val="24"/>
                <w:szCs w:val="24"/>
              </w:rPr>
            </w:pPr>
            <w:r w:rsidRPr="00A02B9C">
              <w:rPr>
                <w:b/>
                <w:sz w:val="24"/>
                <w:szCs w:val="24"/>
              </w:rPr>
              <w:t>-</w:t>
            </w:r>
          </w:p>
        </w:tc>
      </w:tr>
      <w:tr w:rsidR="00E456C6" w:rsidRPr="00A02B9C" w:rsidTr="00E456C6">
        <w:trPr>
          <w:trHeight w:val="265"/>
        </w:trPr>
        <w:tc>
          <w:tcPr>
            <w:tcW w:w="768" w:type="dxa"/>
            <w:vMerge/>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shd w:val="clear" w:color="auto" w:fill="D9D9D9" w:themeFill="background1" w:themeFillShade="D9"/>
            <w:vAlign w:val="center"/>
          </w:tcPr>
          <w:p w:rsidR="0044287C" w:rsidRPr="00A02B9C" w:rsidRDefault="0044287C" w:rsidP="000D71CB">
            <w:pPr>
              <w:jc w:val="center"/>
              <w:rPr>
                <w:b/>
                <w:sz w:val="24"/>
                <w:szCs w:val="24"/>
              </w:rPr>
            </w:pPr>
          </w:p>
        </w:tc>
        <w:tc>
          <w:tcPr>
            <w:tcW w:w="2047" w:type="dxa"/>
            <w:vMerge/>
            <w:shd w:val="clear" w:color="auto" w:fill="D9D9D9" w:themeFill="background1" w:themeFillShade="D9"/>
            <w:vAlign w:val="center"/>
          </w:tcPr>
          <w:p w:rsidR="0044287C" w:rsidRPr="00A02B9C" w:rsidRDefault="0044287C" w:rsidP="000D71CB">
            <w:pPr>
              <w:jc w:val="center"/>
              <w:rPr>
                <w:b/>
                <w:sz w:val="24"/>
                <w:szCs w:val="24"/>
              </w:rPr>
            </w:pPr>
          </w:p>
        </w:tc>
        <w:tc>
          <w:tcPr>
            <w:tcW w:w="1975"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МБ</w:t>
            </w:r>
          </w:p>
        </w:tc>
        <w:tc>
          <w:tcPr>
            <w:tcW w:w="1435" w:type="dxa"/>
            <w:shd w:val="clear" w:color="auto" w:fill="D9D9D9" w:themeFill="background1" w:themeFillShade="D9"/>
            <w:vAlign w:val="center"/>
          </w:tcPr>
          <w:p w:rsidR="0044287C" w:rsidRPr="00A02B9C" w:rsidRDefault="00853A0F" w:rsidP="004009BA">
            <w:pPr>
              <w:jc w:val="center"/>
              <w:rPr>
                <w:b/>
                <w:sz w:val="24"/>
                <w:szCs w:val="24"/>
              </w:rPr>
            </w:pPr>
            <w:r w:rsidRPr="00A02B9C">
              <w:rPr>
                <w:b/>
                <w:sz w:val="24"/>
                <w:szCs w:val="24"/>
              </w:rPr>
              <w:t>3947,40</w:t>
            </w:r>
          </w:p>
        </w:tc>
        <w:tc>
          <w:tcPr>
            <w:tcW w:w="1106" w:type="dxa"/>
            <w:shd w:val="clear" w:color="auto" w:fill="D9D9D9" w:themeFill="background1" w:themeFillShade="D9"/>
            <w:vAlign w:val="center"/>
          </w:tcPr>
          <w:p w:rsidR="0044287C" w:rsidRPr="00A02B9C" w:rsidRDefault="00390445" w:rsidP="004009BA">
            <w:pPr>
              <w:jc w:val="center"/>
              <w:rPr>
                <w:b/>
                <w:sz w:val="24"/>
                <w:szCs w:val="24"/>
              </w:rPr>
            </w:pPr>
            <w:r w:rsidRPr="00A02B9C">
              <w:rPr>
                <w:b/>
                <w:sz w:val="24"/>
                <w:szCs w:val="24"/>
              </w:rPr>
              <w:t>316,40</w:t>
            </w:r>
          </w:p>
        </w:tc>
        <w:tc>
          <w:tcPr>
            <w:tcW w:w="1020" w:type="dxa"/>
            <w:shd w:val="clear" w:color="auto" w:fill="D9D9D9" w:themeFill="background1" w:themeFillShade="D9"/>
            <w:vAlign w:val="center"/>
          </w:tcPr>
          <w:p w:rsidR="0044287C" w:rsidRPr="00A02B9C" w:rsidRDefault="00F8061B" w:rsidP="000D71CB">
            <w:pPr>
              <w:jc w:val="center"/>
              <w:rPr>
                <w:b/>
                <w:sz w:val="24"/>
                <w:szCs w:val="24"/>
              </w:rPr>
            </w:pPr>
            <w:r w:rsidRPr="00A02B9C">
              <w:rPr>
                <w:b/>
                <w:sz w:val="24"/>
                <w:szCs w:val="24"/>
              </w:rPr>
              <w:t>1110,00</w:t>
            </w:r>
          </w:p>
        </w:tc>
        <w:tc>
          <w:tcPr>
            <w:tcW w:w="1092"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120</w:t>
            </w:r>
            <w:r w:rsidR="00533718" w:rsidRPr="00A02B9C">
              <w:rPr>
                <w:b/>
                <w:sz w:val="24"/>
                <w:szCs w:val="24"/>
              </w:rPr>
              <w:t>9,00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396,00</w:t>
            </w:r>
          </w:p>
        </w:tc>
        <w:tc>
          <w:tcPr>
            <w:tcW w:w="974" w:type="dxa"/>
            <w:shd w:val="clear" w:color="auto" w:fill="D9D9D9" w:themeFill="background1" w:themeFillShade="D9"/>
            <w:vAlign w:val="center"/>
          </w:tcPr>
          <w:p w:rsidR="0044287C" w:rsidRPr="00A02B9C" w:rsidRDefault="00734AFE" w:rsidP="000D71CB">
            <w:pPr>
              <w:jc w:val="center"/>
              <w:rPr>
                <w:b/>
                <w:sz w:val="24"/>
                <w:szCs w:val="24"/>
              </w:rPr>
            </w:pPr>
            <w:r w:rsidRPr="00A02B9C">
              <w:rPr>
                <w:b/>
                <w:sz w:val="24"/>
                <w:szCs w:val="24"/>
              </w:rPr>
              <w:t>916,00</w:t>
            </w:r>
          </w:p>
        </w:tc>
        <w:tc>
          <w:tcPr>
            <w:tcW w:w="686" w:type="dxa"/>
            <w:shd w:val="clear" w:color="auto" w:fill="D9D9D9" w:themeFill="background1" w:themeFillShade="D9"/>
            <w:vAlign w:val="center"/>
          </w:tcPr>
          <w:p w:rsidR="0044287C" w:rsidRPr="00A02B9C" w:rsidRDefault="00AD1105" w:rsidP="000D71CB">
            <w:pPr>
              <w:jc w:val="center"/>
              <w:rPr>
                <w:b/>
                <w:sz w:val="24"/>
                <w:szCs w:val="24"/>
              </w:rPr>
            </w:pPr>
            <w:r w:rsidRPr="00A02B9C">
              <w:rPr>
                <w:b/>
                <w:sz w:val="24"/>
                <w:szCs w:val="24"/>
              </w:rPr>
              <w:t>-</w:t>
            </w:r>
          </w:p>
        </w:tc>
      </w:tr>
      <w:tr w:rsidR="00E456C6" w:rsidRPr="00A02B9C" w:rsidTr="00E456C6">
        <w:trPr>
          <w:trHeight w:val="265"/>
        </w:trPr>
        <w:tc>
          <w:tcPr>
            <w:tcW w:w="768" w:type="dxa"/>
            <w:vMerge/>
            <w:shd w:val="clear" w:color="auto" w:fill="D9D9D9" w:themeFill="background1" w:themeFillShade="D9"/>
            <w:vAlign w:val="center"/>
          </w:tcPr>
          <w:p w:rsidR="0044287C" w:rsidRPr="00A02B9C" w:rsidRDefault="0044287C" w:rsidP="000D71CB">
            <w:pPr>
              <w:jc w:val="center"/>
              <w:rPr>
                <w:b/>
                <w:sz w:val="24"/>
                <w:szCs w:val="24"/>
              </w:rPr>
            </w:pPr>
          </w:p>
        </w:tc>
        <w:tc>
          <w:tcPr>
            <w:tcW w:w="3843" w:type="dxa"/>
            <w:gridSpan w:val="2"/>
            <w:vMerge/>
            <w:shd w:val="clear" w:color="auto" w:fill="D9D9D9" w:themeFill="background1" w:themeFillShade="D9"/>
            <w:vAlign w:val="center"/>
          </w:tcPr>
          <w:p w:rsidR="0044287C" w:rsidRPr="00A02B9C" w:rsidRDefault="0044287C" w:rsidP="000D71CB">
            <w:pPr>
              <w:jc w:val="center"/>
              <w:rPr>
                <w:b/>
                <w:sz w:val="24"/>
                <w:szCs w:val="24"/>
              </w:rPr>
            </w:pPr>
          </w:p>
        </w:tc>
        <w:tc>
          <w:tcPr>
            <w:tcW w:w="2047" w:type="dxa"/>
            <w:vMerge/>
            <w:shd w:val="clear" w:color="auto" w:fill="D9D9D9" w:themeFill="background1" w:themeFillShade="D9"/>
            <w:vAlign w:val="center"/>
          </w:tcPr>
          <w:p w:rsidR="0044287C" w:rsidRPr="00A02B9C" w:rsidRDefault="0044287C" w:rsidP="000D71CB">
            <w:pPr>
              <w:jc w:val="center"/>
              <w:rPr>
                <w:b/>
                <w:sz w:val="24"/>
                <w:szCs w:val="24"/>
              </w:rPr>
            </w:pPr>
          </w:p>
        </w:tc>
        <w:tc>
          <w:tcPr>
            <w:tcW w:w="1975" w:type="dxa"/>
            <w:shd w:val="clear" w:color="auto" w:fill="D9D9D9" w:themeFill="background1" w:themeFillShade="D9"/>
            <w:vAlign w:val="center"/>
          </w:tcPr>
          <w:p w:rsidR="0044287C" w:rsidRPr="00A02B9C" w:rsidRDefault="000C67BF" w:rsidP="000D71CB">
            <w:pPr>
              <w:jc w:val="center"/>
              <w:rPr>
                <w:b/>
                <w:sz w:val="24"/>
                <w:szCs w:val="24"/>
              </w:rPr>
            </w:pPr>
            <w:r w:rsidRPr="00A02B9C">
              <w:rPr>
                <w:b/>
                <w:sz w:val="24"/>
                <w:szCs w:val="24"/>
              </w:rPr>
              <w:t>ВИ</w:t>
            </w:r>
          </w:p>
        </w:tc>
        <w:tc>
          <w:tcPr>
            <w:tcW w:w="1435"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974"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c>
          <w:tcPr>
            <w:tcW w:w="686" w:type="dxa"/>
            <w:shd w:val="clear" w:color="auto" w:fill="D9D9D9" w:themeFill="background1" w:themeFillShade="D9"/>
            <w:vAlign w:val="center"/>
          </w:tcPr>
          <w:p w:rsidR="0044287C" w:rsidRPr="00A02B9C" w:rsidRDefault="00EA0C2E" w:rsidP="000D71CB">
            <w:pPr>
              <w:jc w:val="center"/>
              <w:rPr>
                <w:b/>
                <w:sz w:val="24"/>
                <w:szCs w:val="24"/>
              </w:rPr>
            </w:pPr>
            <w:r w:rsidRPr="00A02B9C">
              <w:rPr>
                <w:b/>
                <w:sz w:val="24"/>
                <w:szCs w:val="24"/>
              </w:rPr>
              <w:t>-</w:t>
            </w:r>
          </w:p>
        </w:tc>
      </w:tr>
      <w:tr w:rsidR="00FD64F1" w:rsidRPr="00A02B9C" w:rsidTr="00D33F1C">
        <w:trPr>
          <w:trHeight w:val="265"/>
        </w:trPr>
        <w:tc>
          <w:tcPr>
            <w:tcW w:w="15920" w:type="dxa"/>
            <w:gridSpan w:val="12"/>
            <w:shd w:val="clear" w:color="auto" w:fill="A6A6A6" w:themeFill="background1" w:themeFillShade="A6"/>
            <w:vAlign w:val="center"/>
          </w:tcPr>
          <w:p w:rsidR="00FD64F1" w:rsidRPr="00A02B9C" w:rsidRDefault="00B7370B" w:rsidP="00A84D9F">
            <w:pPr>
              <w:jc w:val="center"/>
              <w:rPr>
                <w:b/>
                <w:i/>
                <w:sz w:val="24"/>
                <w:szCs w:val="24"/>
              </w:rPr>
            </w:pPr>
            <w:r w:rsidRPr="00A02B9C">
              <w:rPr>
                <w:b/>
                <w:sz w:val="24"/>
                <w:szCs w:val="24"/>
              </w:rPr>
              <w:t>1.Мероприятия в сфере теплоснабжения</w:t>
            </w:r>
          </w:p>
        </w:tc>
      </w:tr>
      <w:tr w:rsidR="00E456C6" w:rsidRPr="00A02B9C" w:rsidTr="00E456C6">
        <w:trPr>
          <w:trHeight w:val="265"/>
        </w:trPr>
        <w:tc>
          <w:tcPr>
            <w:tcW w:w="768" w:type="dxa"/>
            <w:vMerge w:val="restart"/>
            <w:vAlign w:val="center"/>
          </w:tcPr>
          <w:p w:rsidR="0010621C" w:rsidRPr="00A02B9C" w:rsidRDefault="0010621C" w:rsidP="000D71CB">
            <w:pPr>
              <w:jc w:val="center"/>
              <w:rPr>
                <w:sz w:val="24"/>
                <w:szCs w:val="24"/>
              </w:rPr>
            </w:pPr>
            <w:r w:rsidRPr="00A02B9C">
              <w:rPr>
                <w:sz w:val="24"/>
                <w:szCs w:val="24"/>
              </w:rPr>
              <w:t>1.1.</w:t>
            </w:r>
          </w:p>
        </w:tc>
        <w:tc>
          <w:tcPr>
            <w:tcW w:w="3843" w:type="dxa"/>
            <w:gridSpan w:val="2"/>
            <w:vMerge w:val="restart"/>
            <w:vAlign w:val="center"/>
          </w:tcPr>
          <w:p w:rsidR="0010621C" w:rsidRPr="00A02B9C" w:rsidRDefault="005E213F" w:rsidP="005E213F">
            <w:pPr>
              <w:jc w:val="both"/>
              <w:rPr>
                <w:sz w:val="24"/>
                <w:szCs w:val="24"/>
              </w:rPr>
            </w:pPr>
            <w:r w:rsidRPr="00A02B9C">
              <w:rPr>
                <w:sz w:val="24"/>
                <w:szCs w:val="24"/>
              </w:rPr>
              <w:t>Мероприятия запланированы</w:t>
            </w:r>
            <w:r w:rsidR="001B0A14" w:rsidRPr="00A02B9C">
              <w:rPr>
                <w:sz w:val="24"/>
                <w:szCs w:val="24"/>
              </w:rPr>
              <w:t>,</w:t>
            </w:r>
            <w:r w:rsidRPr="00A02B9C">
              <w:rPr>
                <w:sz w:val="24"/>
                <w:szCs w:val="24"/>
              </w:rPr>
              <w:t xml:space="preserve"> </w:t>
            </w:r>
            <w:r w:rsidR="001B0A14" w:rsidRPr="00A02B9C">
              <w:rPr>
                <w:sz w:val="24"/>
                <w:szCs w:val="24"/>
              </w:rPr>
              <w:t xml:space="preserve">исходя из возможностей местного бюджета только </w:t>
            </w:r>
            <w:r w:rsidRPr="00A02B9C">
              <w:rPr>
                <w:sz w:val="24"/>
                <w:szCs w:val="24"/>
              </w:rPr>
              <w:t xml:space="preserve">на расчётный срок 2027-2032 гг. и </w:t>
            </w:r>
            <w:r w:rsidRPr="00A02B9C">
              <w:rPr>
                <w:sz w:val="24"/>
                <w:szCs w:val="24"/>
              </w:rPr>
              <w:lastRenderedPageBreak/>
              <w:t>представлены в Программе инвестиционных проектов (см. Раздел 4 Муниципальной программы)</w:t>
            </w:r>
          </w:p>
        </w:tc>
        <w:tc>
          <w:tcPr>
            <w:tcW w:w="2047" w:type="dxa"/>
            <w:vMerge w:val="restart"/>
            <w:vAlign w:val="center"/>
          </w:tcPr>
          <w:p w:rsidR="0010621C" w:rsidRPr="00A02B9C" w:rsidRDefault="0010621C" w:rsidP="000D71CB">
            <w:pPr>
              <w:jc w:val="center"/>
              <w:rPr>
                <w:sz w:val="24"/>
                <w:szCs w:val="24"/>
              </w:rPr>
            </w:pPr>
            <w:r w:rsidRPr="00A02B9C">
              <w:rPr>
                <w:sz w:val="24"/>
                <w:szCs w:val="24"/>
              </w:rPr>
              <w:lastRenderedPageBreak/>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BFBFBF" w:themeFill="background1" w:themeFillShade="BF"/>
            <w:vAlign w:val="center"/>
          </w:tcPr>
          <w:p w:rsidR="0010621C" w:rsidRPr="00A02B9C" w:rsidRDefault="0010621C" w:rsidP="0044287C">
            <w:pPr>
              <w:jc w:val="center"/>
              <w:rPr>
                <w:sz w:val="24"/>
                <w:szCs w:val="24"/>
              </w:rPr>
            </w:pPr>
            <w:r w:rsidRPr="00A02B9C">
              <w:rPr>
                <w:sz w:val="24"/>
                <w:szCs w:val="24"/>
              </w:rPr>
              <w:t>Всего</w:t>
            </w:r>
          </w:p>
        </w:tc>
        <w:tc>
          <w:tcPr>
            <w:tcW w:w="1435" w:type="dxa"/>
            <w:shd w:val="clear" w:color="auto" w:fill="BFBFBF" w:themeFill="background1" w:themeFillShade="BF"/>
            <w:vAlign w:val="center"/>
          </w:tcPr>
          <w:p w:rsidR="0010621C" w:rsidRPr="00A02B9C" w:rsidRDefault="00AD1105" w:rsidP="00F33041">
            <w:pPr>
              <w:jc w:val="center"/>
              <w:rPr>
                <w:b/>
                <w:sz w:val="24"/>
                <w:szCs w:val="24"/>
              </w:rPr>
            </w:pPr>
            <w:r w:rsidRPr="00A02B9C">
              <w:rPr>
                <w:b/>
                <w:sz w:val="24"/>
                <w:szCs w:val="24"/>
              </w:rPr>
              <w:t>-</w:t>
            </w:r>
          </w:p>
        </w:tc>
        <w:tc>
          <w:tcPr>
            <w:tcW w:w="1106" w:type="dxa"/>
            <w:shd w:val="clear" w:color="auto" w:fill="BFBFBF" w:themeFill="background1" w:themeFillShade="BF"/>
            <w:vAlign w:val="center"/>
          </w:tcPr>
          <w:p w:rsidR="0010621C" w:rsidRPr="00A02B9C" w:rsidRDefault="00AD1105" w:rsidP="00F33041">
            <w:pPr>
              <w:jc w:val="center"/>
              <w:rPr>
                <w:b/>
                <w:sz w:val="24"/>
                <w:szCs w:val="24"/>
              </w:rPr>
            </w:pPr>
            <w:r w:rsidRPr="00A02B9C">
              <w:rPr>
                <w:b/>
                <w:sz w:val="24"/>
                <w:szCs w:val="24"/>
              </w:rPr>
              <w:t>-</w:t>
            </w:r>
          </w:p>
        </w:tc>
        <w:tc>
          <w:tcPr>
            <w:tcW w:w="1020" w:type="dxa"/>
            <w:shd w:val="clear" w:color="auto" w:fill="BFBFBF" w:themeFill="background1" w:themeFillShade="BF"/>
            <w:vAlign w:val="center"/>
          </w:tcPr>
          <w:p w:rsidR="0010621C" w:rsidRPr="00A02B9C" w:rsidRDefault="0010621C" w:rsidP="00F33041">
            <w:pPr>
              <w:jc w:val="center"/>
              <w:rPr>
                <w:sz w:val="24"/>
                <w:szCs w:val="24"/>
              </w:rPr>
            </w:pPr>
            <w:r w:rsidRPr="00A02B9C">
              <w:rPr>
                <w:sz w:val="24"/>
                <w:szCs w:val="24"/>
              </w:rPr>
              <w:t>-</w:t>
            </w:r>
          </w:p>
        </w:tc>
        <w:tc>
          <w:tcPr>
            <w:tcW w:w="1092" w:type="dxa"/>
            <w:shd w:val="clear" w:color="auto" w:fill="BFBFBF" w:themeFill="background1" w:themeFillShade="BF"/>
            <w:vAlign w:val="center"/>
          </w:tcPr>
          <w:p w:rsidR="0010621C" w:rsidRPr="00A02B9C" w:rsidRDefault="0010621C" w:rsidP="00F33041">
            <w:pPr>
              <w:jc w:val="center"/>
              <w:rPr>
                <w:sz w:val="24"/>
                <w:szCs w:val="24"/>
              </w:rPr>
            </w:pPr>
            <w:r w:rsidRPr="00A02B9C">
              <w:rPr>
                <w:sz w:val="24"/>
                <w:szCs w:val="24"/>
              </w:rPr>
              <w:t>-</w:t>
            </w:r>
          </w:p>
        </w:tc>
        <w:tc>
          <w:tcPr>
            <w:tcW w:w="974" w:type="dxa"/>
            <w:shd w:val="clear" w:color="auto" w:fill="BFBFBF" w:themeFill="background1" w:themeFillShade="BF"/>
            <w:vAlign w:val="center"/>
          </w:tcPr>
          <w:p w:rsidR="0010621C" w:rsidRPr="00A02B9C" w:rsidRDefault="0010621C" w:rsidP="00F33041">
            <w:pPr>
              <w:jc w:val="center"/>
              <w:rPr>
                <w:sz w:val="24"/>
                <w:szCs w:val="24"/>
              </w:rPr>
            </w:pPr>
            <w:r w:rsidRPr="00A02B9C">
              <w:rPr>
                <w:sz w:val="24"/>
                <w:szCs w:val="24"/>
              </w:rPr>
              <w:t>-</w:t>
            </w:r>
          </w:p>
        </w:tc>
        <w:tc>
          <w:tcPr>
            <w:tcW w:w="974" w:type="dxa"/>
            <w:shd w:val="clear" w:color="auto" w:fill="BFBFBF" w:themeFill="background1" w:themeFillShade="BF"/>
            <w:vAlign w:val="center"/>
          </w:tcPr>
          <w:p w:rsidR="0010621C" w:rsidRPr="00A02B9C" w:rsidRDefault="0010621C" w:rsidP="00F33041">
            <w:pPr>
              <w:jc w:val="center"/>
              <w:rPr>
                <w:sz w:val="24"/>
                <w:szCs w:val="24"/>
              </w:rPr>
            </w:pPr>
            <w:r w:rsidRPr="00A02B9C">
              <w:rPr>
                <w:sz w:val="24"/>
                <w:szCs w:val="24"/>
              </w:rPr>
              <w:t>-</w:t>
            </w:r>
          </w:p>
        </w:tc>
        <w:tc>
          <w:tcPr>
            <w:tcW w:w="686" w:type="dxa"/>
            <w:shd w:val="clear" w:color="auto" w:fill="BFBFBF" w:themeFill="background1" w:themeFillShade="BF"/>
            <w:vAlign w:val="center"/>
          </w:tcPr>
          <w:p w:rsidR="0010621C" w:rsidRPr="00A02B9C" w:rsidRDefault="0010621C" w:rsidP="00F33041">
            <w:pPr>
              <w:jc w:val="center"/>
              <w:rPr>
                <w:sz w:val="24"/>
                <w:szCs w:val="24"/>
              </w:rPr>
            </w:pPr>
            <w:r w:rsidRPr="00A02B9C">
              <w:rPr>
                <w:sz w:val="24"/>
                <w:szCs w:val="24"/>
              </w:rPr>
              <w:t>-</w:t>
            </w:r>
          </w:p>
        </w:tc>
      </w:tr>
      <w:tr w:rsidR="00E456C6" w:rsidRPr="00A02B9C" w:rsidTr="00E456C6">
        <w:trPr>
          <w:trHeight w:val="265"/>
        </w:trPr>
        <w:tc>
          <w:tcPr>
            <w:tcW w:w="768" w:type="dxa"/>
            <w:vMerge/>
            <w:vAlign w:val="center"/>
          </w:tcPr>
          <w:p w:rsidR="00017E9A" w:rsidRPr="00A02B9C" w:rsidRDefault="00017E9A" w:rsidP="000D71CB">
            <w:pPr>
              <w:jc w:val="center"/>
              <w:rPr>
                <w:sz w:val="24"/>
                <w:szCs w:val="24"/>
              </w:rPr>
            </w:pPr>
          </w:p>
        </w:tc>
        <w:tc>
          <w:tcPr>
            <w:tcW w:w="3843" w:type="dxa"/>
            <w:gridSpan w:val="2"/>
            <w:vMerge/>
            <w:vAlign w:val="center"/>
          </w:tcPr>
          <w:p w:rsidR="00017E9A" w:rsidRPr="00A02B9C" w:rsidRDefault="00017E9A" w:rsidP="000D71CB">
            <w:pPr>
              <w:jc w:val="center"/>
              <w:rPr>
                <w:sz w:val="24"/>
                <w:szCs w:val="24"/>
              </w:rPr>
            </w:pPr>
          </w:p>
        </w:tc>
        <w:tc>
          <w:tcPr>
            <w:tcW w:w="2047" w:type="dxa"/>
            <w:vMerge/>
            <w:vAlign w:val="center"/>
          </w:tcPr>
          <w:p w:rsidR="00017E9A" w:rsidRPr="00A02B9C" w:rsidRDefault="00017E9A" w:rsidP="000D71CB">
            <w:pPr>
              <w:jc w:val="center"/>
              <w:rPr>
                <w:sz w:val="24"/>
                <w:szCs w:val="24"/>
              </w:rPr>
            </w:pPr>
          </w:p>
        </w:tc>
        <w:tc>
          <w:tcPr>
            <w:tcW w:w="1975" w:type="dxa"/>
            <w:vAlign w:val="center"/>
          </w:tcPr>
          <w:p w:rsidR="00017E9A" w:rsidRPr="00A02B9C" w:rsidRDefault="00017E9A" w:rsidP="0044287C">
            <w:pPr>
              <w:jc w:val="center"/>
              <w:rPr>
                <w:sz w:val="24"/>
                <w:szCs w:val="24"/>
              </w:rPr>
            </w:pPr>
            <w:r w:rsidRPr="00A02B9C">
              <w:rPr>
                <w:sz w:val="24"/>
                <w:szCs w:val="24"/>
              </w:rPr>
              <w:t>ФБ</w:t>
            </w:r>
          </w:p>
        </w:tc>
        <w:tc>
          <w:tcPr>
            <w:tcW w:w="1435" w:type="dxa"/>
            <w:vAlign w:val="center"/>
          </w:tcPr>
          <w:p w:rsidR="00017E9A" w:rsidRPr="00A02B9C" w:rsidRDefault="00DD04BC" w:rsidP="000D71CB">
            <w:pPr>
              <w:jc w:val="center"/>
              <w:rPr>
                <w:sz w:val="24"/>
                <w:szCs w:val="24"/>
              </w:rPr>
            </w:pPr>
            <w:r w:rsidRPr="00A02B9C">
              <w:rPr>
                <w:sz w:val="24"/>
                <w:szCs w:val="24"/>
              </w:rPr>
              <w:t>-</w:t>
            </w:r>
          </w:p>
        </w:tc>
        <w:tc>
          <w:tcPr>
            <w:tcW w:w="1106" w:type="dxa"/>
            <w:vAlign w:val="center"/>
          </w:tcPr>
          <w:p w:rsidR="00017E9A" w:rsidRPr="00A02B9C" w:rsidRDefault="00DD04BC" w:rsidP="000D71CB">
            <w:pPr>
              <w:jc w:val="center"/>
              <w:rPr>
                <w:sz w:val="24"/>
                <w:szCs w:val="24"/>
              </w:rPr>
            </w:pPr>
            <w:r w:rsidRPr="00A02B9C">
              <w:rPr>
                <w:sz w:val="24"/>
                <w:szCs w:val="24"/>
              </w:rPr>
              <w:t>-</w:t>
            </w:r>
          </w:p>
        </w:tc>
        <w:tc>
          <w:tcPr>
            <w:tcW w:w="1020" w:type="dxa"/>
            <w:vAlign w:val="center"/>
          </w:tcPr>
          <w:p w:rsidR="00017E9A" w:rsidRPr="00A02B9C" w:rsidRDefault="00DD04BC" w:rsidP="000D71CB">
            <w:pPr>
              <w:jc w:val="center"/>
              <w:rPr>
                <w:sz w:val="24"/>
                <w:szCs w:val="24"/>
              </w:rPr>
            </w:pPr>
            <w:r w:rsidRPr="00A02B9C">
              <w:rPr>
                <w:sz w:val="24"/>
                <w:szCs w:val="24"/>
              </w:rPr>
              <w:t>-</w:t>
            </w:r>
          </w:p>
        </w:tc>
        <w:tc>
          <w:tcPr>
            <w:tcW w:w="1092"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686" w:type="dxa"/>
            <w:vAlign w:val="center"/>
          </w:tcPr>
          <w:p w:rsidR="00017E9A" w:rsidRPr="00A02B9C" w:rsidRDefault="00DD04BC" w:rsidP="000D71CB">
            <w:pPr>
              <w:jc w:val="center"/>
              <w:rPr>
                <w:sz w:val="24"/>
                <w:szCs w:val="24"/>
              </w:rPr>
            </w:pPr>
            <w:r w:rsidRPr="00A02B9C">
              <w:rPr>
                <w:sz w:val="24"/>
                <w:szCs w:val="24"/>
              </w:rPr>
              <w:t>-</w:t>
            </w:r>
          </w:p>
        </w:tc>
      </w:tr>
      <w:tr w:rsidR="00E456C6" w:rsidRPr="00A02B9C" w:rsidTr="00E456C6">
        <w:trPr>
          <w:trHeight w:val="265"/>
        </w:trPr>
        <w:tc>
          <w:tcPr>
            <w:tcW w:w="768" w:type="dxa"/>
            <w:vMerge/>
            <w:vAlign w:val="center"/>
          </w:tcPr>
          <w:p w:rsidR="00017E9A" w:rsidRPr="00A02B9C" w:rsidRDefault="00017E9A" w:rsidP="000D71CB">
            <w:pPr>
              <w:jc w:val="center"/>
              <w:rPr>
                <w:sz w:val="24"/>
                <w:szCs w:val="24"/>
              </w:rPr>
            </w:pPr>
          </w:p>
        </w:tc>
        <w:tc>
          <w:tcPr>
            <w:tcW w:w="3843" w:type="dxa"/>
            <w:gridSpan w:val="2"/>
            <w:vMerge/>
            <w:vAlign w:val="center"/>
          </w:tcPr>
          <w:p w:rsidR="00017E9A" w:rsidRPr="00A02B9C" w:rsidRDefault="00017E9A" w:rsidP="000D71CB">
            <w:pPr>
              <w:jc w:val="center"/>
              <w:rPr>
                <w:sz w:val="24"/>
                <w:szCs w:val="24"/>
              </w:rPr>
            </w:pPr>
          </w:p>
        </w:tc>
        <w:tc>
          <w:tcPr>
            <w:tcW w:w="2047" w:type="dxa"/>
            <w:vMerge/>
            <w:vAlign w:val="center"/>
          </w:tcPr>
          <w:p w:rsidR="00017E9A" w:rsidRPr="00A02B9C" w:rsidRDefault="00017E9A" w:rsidP="000D71CB">
            <w:pPr>
              <w:jc w:val="center"/>
              <w:rPr>
                <w:sz w:val="24"/>
                <w:szCs w:val="24"/>
              </w:rPr>
            </w:pPr>
          </w:p>
        </w:tc>
        <w:tc>
          <w:tcPr>
            <w:tcW w:w="1975" w:type="dxa"/>
            <w:vAlign w:val="center"/>
          </w:tcPr>
          <w:p w:rsidR="00017E9A" w:rsidRPr="00A02B9C" w:rsidRDefault="00017E9A" w:rsidP="0044287C">
            <w:pPr>
              <w:jc w:val="center"/>
              <w:rPr>
                <w:sz w:val="24"/>
                <w:szCs w:val="24"/>
              </w:rPr>
            </w:pPr>
            <w:r w:rsidRPr="00A02B9C">
              <w:rPr>
                <w:sz w:val="24"/>
                <w:szCs w:val="24"/>
              </w:rPr>
              <w:t>ОБ</w:t>
            </w:r>
          </w:p>
        </w:tc>
        <w:tc>
          <w:tcPr>
            <w:tcW w:w="1435" w:type="dxa"/>
            <w:vAlign w:val="center"/>
          </w:tcPr>
          <w:p w:rsidR="00017E9A" w:rsidRPr="00A02B9C" w:rsidRDefault="00DD04BC" w:rsidP="000D71CB">
            <w:pPr>
              <w:jc w:val="center"/>
              <w:rPr>
                <w:sz w:val="24"/>
                <w:szCs w:val="24"/>
              </w:rPr>
            </w:pPr>
            <w:r w:rsidRPr="00A02B9C">
              <w:rPr>
                <w:sz w:val="24"/>
                <w:szCs w:val="24"/>
              </w:rPr>
              <w:t>-</w:t>
            </w:r>
          </w:p>
        </w:tc>
        <w:tc>
          <w:tcPr>
            <w:tcW w:w="1106" w:type="dxa"/>
            <w:vAlign w:val="center"/>
          </w:tcPr>
          <w:p w:rsidR="00017E9A" w:rsidRPr="00A02B9C" w:rsidRDefault="00DD04BC" w:rsidP="000D71CB">
            <w:pPr>
              <w:jc w:val="center"/>
              <w:rPr>
                <w:sz w:val="24"/>
                <w:szCs w:val="24"/>
              </w:rPr>
            </w:pPr>
            <w:r w:rsidRPr="00A02B9C">
              <w:rPr>
                <w:sz w:val="24"/>
                <w:szCs w:val="24"/>
              </w:rPr>
              <w:t>-</w:t>
            </w:r>
          </w:p>
        </w:tc>
        <w:tc>
          <w:tcPr>
            <w:tcW w:w="1020" w:type="dxa"/>
            <w:vAlign w:val="center"/>
          </w:tcPr>
          <w:p w:rsidR="00017E9A" w:rsidRPr="00A02B9C" w:rsidRDefault="00DD04BC" w:rsidP="000D71CB">
            <w:pPr>
              <w:jc w:val="center"/>
              <w:rPr>
                <w:sz w:val="24"/>
                <w:szCs w:val="24"/>
              </w:rPr>
            </w:pPr>
            <w:r w:rsidRPr="00A02B9C">
              <w:rPr>
                <w:sz w:val="24"/>
                <w:szCs w:val="24"/>
              </w:rPr>
              <w:t>-</w:t>
            </w:r>
          </w:p>
        </w:tc>
        <w:tc>
          <w:tcPr>
            <w:tcW w:w="1092"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686" w:type="dxa"/>
            <w:vAlign w:val="center"/>
          </w:tcPr>
          <w:p w:rsidR="00017E9A" w:rsidRPr="00A02B9C" w:rsidRDefault="00DD04BC" w:rsidP="000D71CB">
            <w:pPr>
              <w:jc w:val="center"/>
              <w:rPr>
                <w:sz w:val="24"/>
                <w:szCs w:val="24"/>
              </w:rPr>
            </w:pPr>
            <w:r w:rsidRPr="00A02B9C">
              <w:rPr>
                <w:sz w:val="24"/>
                <w:szCs w:val="24"/>
              </w:rPr>
              <w:t>-</w:t>
            </w:r>
          </w:p>
        </w:tc>
      </w:tr>
      <w:tr w:rsidR="00E456C6" w:rsidRPr="00A02B9C" w:rsidTr="00E456C6">
        <w:trPr>
          <w:trHeight w:val="265"/>
        </w:trPr>
        <w:tc>
          <w:tcPr>
            <w:tcW w:w="768" w:type="dxa"/>
            <w:vMerge/>
            <w:vAlign w:val="center"/>
          </w:tcPr>
          <w:p w:rsidR="00017E9A" w:rsidRPr="00A02B9C" w:rsidRDefault="00017E9A" w:rsidP="000D71CB">
            <w:pPr>
              <w:jc w:val="center"/>
              <w:rPr>
                <w:sz w:val="24"/>
                <w:szCs w:val="24"/>
              </w:rPr>
            </w:pPr>
          </w:p>
        </w:tc>
        <w:tc>
          <w:tcPr>
            <w:tcW w:w="3843" w:type="dxa"/>
            <w:gridSpan w:val="2"/>
            <w:vMerge/>
            <w:vAlign w:val="center"/>
          </w:tcPr>
          <w:p w:rsidR="00017E9A" w:rsidRPr="00A02B9C" w:rsidRDefault="00017E9A" w:rsidP="000D71CB">
            <w:pPr>
              <w:jc w:val="center"/>
              <w:rPr>
                <w:sz w:val="24"/>
                <w:szCs w:val="24"/>
              </w:rPr>
            </w:pPr>
          </w:p>
        </w:tc>
        <w:tc>
          <w:tcPr>
            <w:tcW w:w="2047" w:type="dxa"/>
            <w:vMerge/>
            <w:vAlign w:val="center"/>
          </w:tcPr>
          <w:p w:rsidR="00017E9A" w:rsidRPr="00A02B9C" w:rsidRDefault="00017E9A" w:rsidP="000D71CB">
            <w:pPr>
              <w:jc w:val="center"/>
              <w:rPr>
                <w:sz w:val="24"/>
                <w:szCs w:val="24"/>
              </w:rPr>
            </w:pPr>
          </w:p>
        </w:tc>
        <w:tc>
          <w:tcPr>
            <w:tcW w:w="1975" w:type="dxa"/>
            <w:vAlign w:val="center"/>
          </w:tcPr>
          <w:p w:rsidR="00017E9A" w:rsidRPr="00A02B9C" w:rsidRDefault="00017E9A" w:rsidP="0044287C">
            <w:pPr>
              <w:jc w:val="center"/>
              <w:rPr>
                <w:sz w:val="24"/>
                <w:szCs w:val="24"/>
              </w:rPr>
            </w:pPr>
            <w:r w:rsidRPr="00A02B9C">
              <w:rPr>
                <w:sz w:val="24"/>
                <w:szCs w:val="24"/>
              </w:rPr>
              <w:t>РБ</w:t>
            </w:r>
          </w:p>
        </w:tc>
        <w:tc>
          <w:tcPr>
            <w:tcW w:w="1435" w:type="dxa"/>
            <w:vAlign w:val="center"/>
          </w:tcPr>
          <w:p w:rsidR="00017E9A" w:rsidRPr="00A02B9C" w:rsidRDefault="00DD04BC" w:rsidP="000D71CB">
            <w:pPr>
              <w:jc w:val="center"/>
              <w:rPr>
                <w:sz w:val="24"/>
                <w:szCs w:val="24"/>
              </w:rPr>
            </w:pPr>
            <w:r w:rsidRPr="00A02B9C">
              <w:rPr>
                <w:sz w:val="24"/>
                <w:szCs w:val="24"/>
              </w:rPr>
              <w:t>-</w:t>
            </w:r>
          </w:p>
        </w:tc>
        <w:tc>
          <w:tcPr>
            <w:tcW w:w="1106" w:type="dxa"/>
            <w:vAlign w:val="center"/>
          </w:tcPr>
          <w:p w:rsidR="00017E9A" w:rsidRPr="00A02B9C" w:rsidRDefault="00DD04BC" w:rsidP="000D71CB">
            <w:pPr>
              <w:jc w:val="center"/>
              <w:rPr>
                <w:sz w:val="24"/>
                <w:szCs w:val="24"/>
              </w:rPr>
            </w:pPr>
            <w:r w:rsidRPr="00A02B9C">
              <w:rPr>
                <w:sz w:val="24"/>
                <w:szCs w:val="24"/>
              </w:rPr>
              <w:t>-</w:t>
            </w:r>
          </w:p>
        </w:tc>
        <w:tc>
          <w:tcPr>
            <w:tcW w:w="1020" w:type="dxa"/>
            <w:vAlign w:val="center"/>
          </w:tcPr>
          <w:p w:rsidR="00017E9A" w:rsidRPr="00A02B9C" w:rsidRDefault="00DD04BC" w:rsidP="000D71CB">
            <w:pPr>
              <w:jc w:val="center"/>
              <w:rPr>
                <w:sz w:val="24"/>
                <w:szCs w:val="24"/>
              </w:rPr>
            </w:pPr>
            <w:r w:rsidRPr="00A02B9C">
              <w:rPr>
                <w:sz w:val="24"/>
                <w:szCs w:val="24"/>
              </w:rPr>
              <w:t>-</w:t>
            </w:r>
          </w:p>
        </w:tc>
        <w:tc>
          <w:tcPr>
            <w:tcW w:w="1092"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686" w:type="dxa"/>
            <w:vAlign w:val="center"/>
          </w:tcPr>
          <w:p w:rsidR="00017E9A" w:rsidRPr="00A02B9C" w:rsidRDefault="00DD04BC" w:rsidP="000D71CB">
            <w:pPr>
              <w:jc w:val="center"/>
              <w:rPr>
                <w:sz w:val="24"/>
                <w:szCs w:val="24"/>
              </w:rPr>
            </w:pPr>
            <w:r w:rsidRPr="00A02B9C">
              <w:rPr>
                <w:sz w:val="24"/>
                <w:szCs w:val="24"/>
              </w:rPr>
              <w:t>-</w:t>
            </w:r>
          </w:p>
        </w:tc>
      </w:tr>
      <w:tr w:rsidR="00E456C6" w:rsidRPr="00A02B9C" w:rsidTr="00E456C6">
        <w:trPr>
          <w:trHeight w:val="265"/>
        </w:trPr>
        <w:tc>
          <w:tcPr>
            <w:tcW w:w="768" w:type="dxa"/>
            <w:vMerge/>
            <w:vAlign w:val="center"/>
          </w:tcPr>
          <w:p w:rsidR="0010621C" w:rsidRPr="00A02B9C" w:rsidRDefault="0010621C" w:rsidP="000D71CB">
            <w:pPr>
              <w:jc w:val="center"/>
              <w:rPr>
                <w:sz w:val="24"/>
                <w:szCs w:val="24"/>
              </w:rPr>
            </w:pPr>
          </w:p>
        </w:tc>
        <w:tc>
          <w:tcPr>
            <w:tcW w:w="3843" w:type="dxa"/>
            <w:gridSpan w:val="2"/>
            <w:vMerge/>
            <w:vAlign w:val="center"/>
          </w:tcPr>
          <w:p w:rsidR="0010621C" w:rsidRPr="00A02B9C" w:rsidRDefault="0010621C" w:rsidP="000D71CB">
            <w:pPr>
              <w:jc w:val="center"/>
              <w:rPr>
                <w:sz w:val="24"/>
                <w:szCs w:val="24"/>
              </w:rPr>
            </w:pPr>
          </w:p>
        </w:tc>
        <w:tc>
          <w:tcPr>
            <w:tcW w:w="2047" w:type="dxa"/>
            <w:vMerge/>
            <w:vAlign w:val="center"/>
          </w:tcPr>
          <w:p w:rsidR="0010621C" w:rsidRPr="00A02B9C" w:rsidRDefault="0010621C" w:rsidP="000D71CB">
            <w:pPr>
              <w:jc w:val="center"/>
              <w:rPr>
                <w:sz w:val="24"/>
                <w:szCs w:val="24"/>
              </w:rPr>
            </w:pPr>
          </w:p>
        </w:tc>
        <w:tc>
          <w:tcPr>
            <w:tcW w:w="1975" w:type="dxa"/>
            <w:vAlign w:val="center"/>
          </w:tcPr>
          <w:p w:rsidR="0010621C" w:rsidRPr="00A02B9C" w:rsidRDefault="0010621C" w:rsidP="0044287C">
            <w:pPr>
              <w:jc w:val="center"/>
              <w:rPr>
                <w:sz w:val="24"/>
                <w:szCs w:val="24"/>
              </w:rPr>
            </w:pPr>
            <w:r w:rsidRPr="00A02B9C">
              <w:rPr>
                <w:sz w:val="24"/>
                <w:szCs w:val="24"/>
              </w:rPr>
              <w:t>МБ</w:t>
            </w:r>
          </w:p>
        </w:tc>
        <w:tc>
          <w:tcPr>
            <w:tcW w:w="1435" w:type="dxa"/>
            <w:vAlign w:val="center"/>
          </w:tcPr>
          <w:p w:rsidR="0010621C" w:rsidRPr="00A02B9C" w:rsidRDefault="00AD1105" w:rsidP="00F33041">
            <w:pPr>
              <w:jc w:val="center"/>
              <w:rPr>
                <w:sz w:val="24"/>
                <w:szCs w:val="24"/>
              </w:rPr>
            </w:pPr>
            <w:r w:rsidRPr="00A02B9C">
              <w:rPr>
                <w:sz w:val="24"/>
                <w:szCs w:val="24"/>
              </w:rPr>
              <w:t>-</w:t>
            </w:r>
          </w:p>
        </w:tc>
        <w:tc>
          <w:tcPr>
            <w:tcW w:w="1106" w:type="dxa"/>
            <w:vAlign w:val="center"/>
          </w:tcPr>
          <w:p w:rsidR="0010621C" w:rsidRPr="00A02B9C" w:rsidRDefault="00AD1105" w:rsidP="00F33041">
            <w:pPr>
              <w:jc w:val="center"/>
              <w:rPr>
                <w:sz w:val="24"/>
                <w:szCs w:val="24"/>
              </w:rPr>
            </w:pPr>
            <w:r w:rsidRPr="00A02B9C">
              <w:rPr>
                <w:sz w:val="24"/>
                <w:szCs w:val="24"/>
              </w:rPr>
              <w:t>-</w:t>
            </w:r>
          </w:p>
        </w:tc>
        <w:tc>
          <w:tcPr>
            <w:tcW w:w="1020" w:type="dxa"/>
            <w:vAlign w:val="center"/>
          </w:tcPr>
          <w:p w:rsidR="0010621C" w:rsidRPr="00A02B9C" w:rsidRDefault="0010621C" w:rsidP="00F33041">
            <w:pPr>
              <w:jc w:val="center"/>
              <w:rPr>
                <w:sz w:val="24"/>
                <w:szCs w:val="24"/>
              </w:rPr>
            </w:pPr>
            <w:r w:rsidRPr="00A02B9C">
              <w:rPr>
                <w:sz w:val="24"/>
                <w:szCs w:val="24"/>
              </w:rPr>
              <w:t>-</w:t>
            </w:r>
          </w:p>
        </w:tc>
        <w:tc>
          <w:tcPr>
            <w:tcW w:w="1092" w:type="dxa"/>
            <w:vAlign w:val="center"/>
          </w:tcPr>
          <w:p w:rsidR="0010621C" w:rsidRPr="00A02B9C" w:rsidRDefault="0010621C" w:rsidP="00F33041">
            <w:pPr>
              <w:jc w:val="center"/>
              <w:rPr>
                <w:sz w:val="24"/>
                <w:szCs w:val="24"/>
              </w:rPr>
            </w:pPr>
            <w:r w:rsidRPr="00A02B9C">
              <w:rPr>
                <w:sz w:val="24"/>
                <w:szCs w:val="24"/>
              </w:rPr>
              <w:t>-</w:t>
            </w:r>
          </w:p>
        </w:tc>
        <w:tc>
          <w:tcPr>
            <w:tcW w:w="974" w:type="dxa"/>
            <w:vAlign w:val="center"/>
          </w:tcPr>
          <w:p w:rsidR="0010621C" w:rsidRPr="00A02B9C" w:rsidRDefault="0010621C" w:rsidP="00F33041">
            <w:pPr>
              <w:jc w:val="center"/>
              <w:rPr>
                <w:sz w:val="24"/>
                <w:szCs w:val="24"/>
              </w:rPr>
            </w:pPr>
            <w:r w:rsidRPr="00A02B9C">
              <w:rPr>
                <w:sz w:val="24"/>
                <w:szCs w:val="24"/>
              </w:rPr>
              <w:t>-</w:t>
            </w:r>
          </w:p>
        </w:tc>
        <w:tc>
          <w:tcPr>
            <w:tcW w:w="974" w:type="dxa"/>
            <w:vAlign w:val="center"/>
          </w:tcPr>
          <w:p w:rsidR="0010621C" w:rsidRPr="00A02B9C" w:rsidRDefault="0010621C" w:rsidP="00F33041">
            <w:pPr>
              <w:jc w:val="center"/>
              <w:rPr>
                <w:sz w:val="24"/>
                <w:szCs w:val="24"/>
              </w:rPr>
            </w:pPr>
            <w:r w:rsidRPr="00A02B9C">
              <w:rPr>
                <w:sz w:val="24"/>
                <w:szCs w:val="24"/>
              </w:rPr>
              <w:t>-</w:t>
            </w:r>
          </w:p>
        </w:tc>
        <w:tc>
          <w:tcPr>
            <w:tcW w:w="686" w:type="dxa"/>
            <w:vAlign w:val="center"/>
          </w:tcPr>
          <w:p w:rsidR="0010621C" w:rsidRPr="00A02B9C" w:rsidRDefault="0010621C" w:rsidP="00F33041">
            <w:pPr>
              <w:jc w:val="center"/>
              <w:rPr>
                <w:sz w:val="24"/>
                <w:szCs w:val="24"/>
              </w:rPr>
            </w:pPr>
            <w:r w:rsidRPr="00A02B9C">
              <w:rPr>
                <w:sz w:val="24"/>
                <w:szCs w:val="24"/>
              </w:rPr>
              <w:t>-</w:t>
            </w:r>
          </w:p>
        </w:tc>
      </w:tr>
      <w:tr w:rsidR="00E456C6" w:rsidRPr="00A02B9C" w:rsidTr="00E456C6">
        <w:trPr>
          <w:trHeight w:val="265"/>
        </w:trPr>
        <w:tc>
          <w:tcPr>
            <w:tcW w:w="768" w:type="dxa"/>
            <w:vMerge/>
            <w:vAlign w:val="center"/>
          </w:tcPr>
          <w:p w:rsidR="00017E9A" w:rsidRPr="00A02B9C" w:rsidRDefault="00017E9A" w:rsidP="000D71CB">
            <w:pPr>
              <w:jc w:val="center"/>
              <w:rPr>
                <w:sz w:val="24"/>
                <w:szCs w:val="24"/>
              </w:rPr>
            </w:pPr>
          </w:p>
        </w:tc>
        <w:tc>
          <w:tcPr>
            <w:tcW w:w="3843" w:type="dxa"/>
            <w:gridSpan w:val="2"/>
            <w:vMerge/>
            <w:vAlign w:val="center"/>
          </w:tcPr>
          <w:p w:rsidR="00017E9A" w:rsidRPr="00A02B9C" w:rsidRDefault="00017E9A" w:rsidP="000D71CB">
            <w:pPr>
              <w:jc w:val="center"/>
              <w:rPr>
                <w:sz w:val="24"/>
                <w:szCs w:val="24"/>
              </w:rPr>
            </w:pPr>
          </w:p>
        </w:tc>
        <w:tc>
          <w:tcPr>
            <w:tcW w:w="2047" w:type="dxa"/>
            <w:vMerge/>
            <w:vAlign w:val="center"/>
          </w:tcPr>
          <w:p w:rsidR="00017E9A" w:rsidRPr="00A02B9C" w:rsidRDefault="00017E9A" w:rsidP="000D71CB">
            <w:pPr>
              <w:jc w:val="center"/>
              <w:rPr>
                <w:sz w:val="24"/>
                <w:szCs w:val="24"/>
              </w:rPr>
            </w:pPr>
          </w:p>
        </w:tc>
        <w:tc>
          <w:tcPr>
            <w:tcW w:w="1975" w:type="dxa"/>
            <w:vAlign w:val="center"/>
          </w:tcPr>
          <w:p w:rsidR="00017E9A" w:rsidRPr="00A02B9C" w:rsidRDefault="00017E9A" w:rsidP="0044287C">
            <w:pPr>
              <w:jc w:val="center"/>
              <w:rPr>
                <w:sz w:val="24"/>
                <w:szCs w:val="24"/>
              </w:rPr>
            </w:pPr>
            <w:r w:rsidRPr="00A02B9C">
              <w:rPr>
                <w:sz w:val="24"/>
                <w:szCs w:val="24"/>
              </w:rPr>
              <w:t>ВИ</w:t>
            </w:r>
          </w:p>
        </w:tc>
        <w:tc>
          <w:tcPr>
            <w:tcW w:w="1435" w:type="dxa"/>
            <w:vAlign w:val="center"/>
          </w:tcPr>
          <w:p w:rsidR="00017E9A" w:rsidRPr="00A02B9C" w:rsidRDefault="00F55343" w:rsidP="000D71CB">
            <w:pPr>
              <w:jc w:val="center"/>
              <w:rPr>
                <w:sz w:val="24"/>
                <w:szCs w:val="24"/>
              </w:rPr>
            </w:pPr>
            <w:r w:rsidRPr="00A02B9C">
              <w:rPr>
                <w:sz w:val="24"/>
                <w:szCs w:val="24"/>
              </w:rPr>
              <w:t>-</w:t>
            </w:r>
          </w:p>
        </w:tc>
        <w:tc>
          <w:tcPr>
            <w:tcW w:w="1106" w:type="dxa"/>
            <w:vAlign w:val="center"/>
          </w:tcPr>
          <w:p w:rsidR="00017E9A" w:rsidRPr="00A02B9C" w:rsidRDefault="00DD04BC" w:rsidP="000D71CB">
            <w:pPr>
              <w:jc w:val="center"/>
              <w:rPr>
                <w:sz w:val="24"/>
                <w:szCs w:val="24"/>
              </w:rPr>
            </w:pPr>
            <w:r w:rsidRPr="00A02B9C">
              <w:rPr>
                <w:sz w:val="24"/>
                <w:szCs w:val="24"/>
              </w:rPr>
              <w:t>-</w:t>
            </w:r>
          </w:p>
        </w:tc>
        <w:tc>
          <w:tcPr>
            <w:tcW w:w="1020" w:type="dxa"/>
            <w:vAlign w:val="center"/>
          </w:tcPr>
          <w:p w:rsidR="00017E9A" w:rsidRPr="00A02B9C" w:rsidRDefault="00F55343" w:rsidP="000D71CB">
            <w:pPr>
              <w:jc w:val="center"/>
              <w:rPr>
                <w:sz w:val="24"/>
                <w:szCs w:val="24"/>
              </w:rPr>
            </w:pPr>
            <w:r w:rsidRPr="00A02B9C">
              <w:rPr>
                <w:sz w:val="24"/>
                <w:szCs w:val="24"/>
              </w:rPr>
              <w:t>-</w:t>
            </w:r>
          </w:p>
        </w:tc>
        <w:tc>
          <w:tcPr>
            <w:tcW w:w="1092"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974" w:type="dxa"/>
            <w:vAlign w:val="center"/>
          </w:tcPr>
          <w:p w:rsidR="00017E9A" w:rsidRPr="00A02B9C" w:rsidRDefault="00DD04BC" w:rsidP="000D71CB">
            <w:pPr>
              <w:jc w:val="center"/>
              <w:rPr>
                <w:sz w:val="24"/>
                <w:szCs w:val="24"/>
              </w:rPr>
            </w:pPr>
            <w:r w:rsidRPr="00A02B9C">
              <w:rPr>
                <w:sz w:val="24"/>
                <w:szCs w:val="24"/>
              </w:rPr>
              <w:t>-</w:t>
            </w:r>
          </w:p>
        </w:tc>
        <w:tc>
          <w:tcPr>
            <w:tcW w:w="686" w:type="dxa"/>
            <w:vAlign w:val="center"/>
          </w:tcPr>
          <w:p w:rsidR="00017E9A" w:rsidRPr="00A02B9C" w:rsidRDefault="00DD04BC" w:rsidP="000D71CB">
            <w:pPr>
              <w:jc w:val="center"/>
              <w:rPr>
                <w:sz w:val="24"/>
                <w:szCs w:val="24"/>
              </w:rPr>
            </w:pPr>
            <w:r w:rsidRPr="00A02B9C">
              <w:rPr>
                <w:sz w:val="24"/>
                <w:szCs w:val="24"/>
              </w:rPr>
              <w:t>-</w:t>
            </w:r>
          </w:p>
        </w:tc>
      </w:tr>
      <w:tr w:rsidR="00B7370B" w:rsidRPr="00A02B9C" w:rsidTr="00B7370B">
        <w:trPr>
          <w:trHeight w:val="265"/>
        </w:trPr>
        <w:tc>
          <w:tcPr>
            <w:tcW w:w="15920" w:type="dxa"/>
            <w:gridSpan w:val="12"/>
            <w:shd w:val="clear" w:color="auto" w:fill="A6A6A6" w:themeFill="background1" w:themeFillShade="A6"/>
            <w:vAlign w:val="center"/>
          </w:tcPr>
          <w:p w:rsidR="00B7370B" w:rsidRPr="00A02B9C" w:rsidRDefault="00B7370B" w:rsidP="000D71CB">
            <w:pPr>
              <w:jc w:val="center"/>
              <w:rPr>
                <w:sz w:val="24"/>
                <w:szCs w:val="24"/>
              </w:rPr>
            </w:pPr>
            <w:r w:rsidRPr="00A02B9C">
              <w:rPr>
                <w:b/>
                <w:sz w:val="24"/>
                <w:szCs w:val="24"/>
              </w:rPr>
              <w:t>2.Мероприятия в сфере водоснабжения и водоотведения</w:t>
            </w:r>
          </w:p>
        </w:tc>
      </w:tr>
      <w:tr w:rsidR="00855D79" w:rsidRPr="00A02B9C" w:rsidTr="00855D79">
        <w:trPr>
          <w:trHeight w:val="265"/>
        </w:trPr>
        <w:tc>
          <w:tcPr>
            <w:tcW w:w="6658" w:type="dxa"/>
            <w:gridSpan w:val="4"/>
            <w:vMerge w:val="restart"/>
            <w:shd w:val="clear" w:color="auto" w:fill="D9D9D9" w:themeFill="background1" w:themeFillShade="D9"/>
            <w:vAlign w:val="center"/>
          </w:tcPr>
          <w:p w:rsidR="00855D79" w:rsidRPr="00A02B9C" w:rsidRDefault="00855D79" w:rsidP="000D71CB">
            <w:pPr>
              <w:jc w:val="center"/>
              <w:rPr>
                <w:b/>
                <w:sz w:val="24"/>
                <w:szCs w:val="24"/>
              </w:rPr>
            </w:pPr>
            <w:r w:rsidRPr="00A02B9C">
              <w:rPr>
                <w:b/>
                <w:sz w:val="24"/>
                <w:szCs w:val="24"/>
              </w:rPr>
              <w:t>Всего по мероприятиям</w:t>
            </w:r>
          </w:p>
          <w:p w:rsidR="00855D79" w:rsidRPr="00A02B9C" w:rsidRDefault="00855D79" w:rsidP="00855D79">
            <w:pPr>
              <w:jc w:val="center"/>
              <w:rPr>
                <w:b/>
                <w:sz w:val="24"/>
                <w:szCs w:val="24"/>
              </w:rPr>
            </w:pPr>
            <w:r w:rsidRPr="00A02B9C">
              <w:rPr>
                <w:b/>
                <w:sz w:val="24"/>
                <w:szCs w:val="24"/>
              </w:rPr>
              <w:t>в сфере водоснабжения и водоотведения</w:t>
            </w:r>
            <w:r w:rsidR="001733B3" w:rsidRPr="00A02B9C">
              <w:rPr>
                <w:b/>
                <w:sz w:val="24"/>
                <w:szCs w:val="24"/>
              </w:rPr>
              <w:t>:</w:t>
            </w:r>
          </w:p>
        </w:tc>
        <w:tc>
          <w:tcPr>
            <w:tcW w:w="1975" w:type="dxa"/>
            <w:shd w:val="clear" w:color="auto" w:fill="BFBFBF" w:themeFill="background1" w:themeFillShade="BF"/>
            <w:vAlign w:val="center"/>
          </w:tcPr>
          <w:p w:rsidR="00855D79" w:rsidRPr="00A02B9C" w:rsidRDefault="00855D79" w:rsidP="004209FA">
            <w:pPr>
              <w:jc w:val="center"/>
              <w:rPr>
                <w:b/>
                <w:sz w:val="24"/>
                <w:szCs w:val="24"/>
              </w:rPr>
            </w:pPr>
            <w:r w:rsidRPr="00A02B9C">
              <w:rPr>
                <w:b/>
                <w:sz w:val="24"/>
                <w:szCs w:val="24"/>
              </w:rPr>
              <w:t>Всего</w:t>
            </w:r>
          </w:p>
        </w:tc>
        <w:tc>
          <w:tcPr>
            <w:tcW w:w="1435" w:type="dxa"/>
            <w:shd w:val="clear" w:color="auto" w:fill="BFBFBF" w:themeFill="background1" w:themeFillShade="BF"/>
            <w:vAlign w:val="center"/>
          </w:tcPr>
          <w:p w:rsidR="00855D79" w:rsidRPr="00A02B9C" w:rsidRDefault="004251E6" w:rsidP="00F33041">
            <w:pPr>
              <w:jc w:val="center"/>
              <w:rPr>
                <w:b/>
                <w:sz w:val="24"/>
                <w:szCs w:val="24"/>
              </w:rPr>
            </w:pPr>
            <w:r w:rsidRPr="00A02B9C">
              <w:rPr>
                <w:b/>
                <w:sz w:val="24"/>
                <w:szCs w:val="24"/>
              </w:rPr>
              <w:t>19748,00</w:t>
            </w:r>
          </w:p>
        </w:tc>
        <w:tc>
          <w:tcPr>
            <w:tcW w:w="1106" w:type="dxa"/>
            <w:shd w:val="clear" w:color="auto" w:fill="BFBFBF" w:themeFill="background1" w:themeFillShade="BF"/>
            <w:vAlign w:val="center"/>
          </w:tcPr>
          <w:p w:rsidR="00855D79" w:rsidRPr="00A02B9C" w:rsidRDefault="00D9742C" w:rsidP="00F33041">
            <w:pPr>
              <w:jc w:val="center"/>
              <w:rPr>
                <w:b/>
                <w:sz w:val="24"/>
                <w:szCs w:val="24"/>
              </w:rPr>
            </w:pPr>
            <w:r w:rsidRPr="00A02B9C">
              <w:rPr>
                <w:b/>
                <w:sz w:val="24"/>
                <w:szCs w:val="24"/>
              </w:rPr>
              <w:t>453,00</w:t>
            </w:r>
          </w:p>
        </w:tc>
        <w:tc>
          <w:tcPr>
            <w:tcW w:w="1020" w:type="dxa"/>
            <w:shd w:val="clear" w:color="auto" w:fill="BFBFBF" w:themeFill="background1" w:themeFillShade="BF"/>
            <w:vAlign w:val="center"/>
          </w:tcPr>
          <w:p w:rsidR="00855D79" w:rsidRPr="00A02B9C" w:rsidRDefault="00251F1A" w:rsidP="00F33041">
            <w:pPr>
              <w:jc w:val="center"/>
              <w:rPr>
                <w:b/>
                <w:sz w:val="24"/>
                <w:szCs w:val="24"/>
              </w:rPr>
            </w:pPr>
            <w:r w:rsidRPr="00A02B9C">
              <w:rPr>
                <w:b/>
                <w:sz w:val="24"/>
                <w:szCs w:val="24"/>
              </w:rPr>
              <w:t>610,00</w:t>
            </w:r>
          </w:p>
        </w:tc>
        <w:tc>
          <w:tcPr>
            <w:tcW w:w="1092" w:type="dxa"/>
            <w:shd w:val="clear" w:color="auto" w:fill="BFBFBF" w:themeFill="background1" w:themeFillShade="BF"/>
            <w:vAlign w:val="center"/>
          </w:tcPr>
          <w:p w:rsidR="00855D79" w:rsidRPr="00A02B9C" w:rsidRDefault="004D4B8B" w:rsidP="00F33041">
            <w:pPr>
              <w:jc w:val="center"/>
              <w:rPr>
                <w:b/>
                <w:sz w:val="24"/>
                <w:szCs w:val="24"/>
              </w:rPr>
            </w:pPr>
            <w:r w:rsidRPr="00A02B9C">
              <w:rPr>
                <w:b/>
                <w:sz w:val="24"/>
                <w:szCs w:val="24"/>
              </w:rPr>
              <w:t>9485,00</w:t>
            </w:r>
          </w:p>
        </w:tc>
        <w:tc>
          <w:tcPr>
            <w:tcW w:w="974" w:type="dxa"/>
            <w:shd w:val="clear" w:color="auto" w:fill="BFBFBF" w:themeFill="background1" w:themeFillShade="BF"/>
            <w:vAlign w:val="center"/>
          </w:tcPr>
          <w:p w:rsidR="00855D79" w:rsidRPr="00A02B9C" w:rsidRDefault="004D4B8B" w:rsidP="00F33041">
            <w:pPr>
              <w:jc w:val="center"/>
              <w:rPr>
                <w:b/>
                <w:sz w:val="24"/>
                <w:szCs w:val="24"/>
              </w:rPr>
            </w:pPr>
            <w:r w:rsidRPr="00A02B9C">
              <w:rPr>
                <w:b/>
                <w:sz w:val="24"/>
                <w:szCs w:val="24"/>
              </w:rPr>
              <w:t>8500,00</w:t>
            </w:r>
          </w:p>
        </w:tc>
        <w:tc>
          <w:tcPr>
            <w:tcW w:w="974" w:type="dxa"/>
            <w:shd w:val="clear" w:color="auto" w:fill="BFBFBF" w:themeFill="background1" w:themeFillShade="BF"/>
            <w:vAlign w:val="center"/>
          </w:tcPr>
          <w:p w:rsidR="00855D79" w:rsidRPr="00A02B9C" w:rsidRDefault="004D4B8B" w:rsidP="00F33041">
            <w:pPr>
              <w:jc w:val="center"/>
              <w:rPr>
                <w:b/>
                <w:sz w:val="24"/>
                <w:szCs w:val="24"/>
              </w:rPr>
            </w:pPr>
            <w:r w:rsidRPr="00A02B9C">
              <w:rPr>
                <w:b/>
                <w:sz w:val="24"/>
                <w:szCs w:val="24"/>
              </w:rPr>
              <w:t>700,00</w:t>
            </w:r>
          </w:p>
        </w:tc>
        <w:tc>
          <w:tcPr>
            <w:tcW w:w="686" w:type="dxa"/>
            <w:shd w:val="clear" w:color="auto" w:fill="BFBFBF" w:themeFill="background1" w:themeFillShade="BF"/>
            <w:vAlign w:val="center"/>
          </w:tcPr>
          <w:p w:rsidR="00855D79" w:rsidRPr="00A02B9C" w:rsidRDefault="00855D79" w:rsidP="00F33041">
            <w:pPr>
              <w:jc w:val="center"/>
              <w:rPr>
                <w:sz w:val="24"/>
                <w:szCs w:val="24"/>
              </w:rPr>
            </w:pPr>
            <w:r w:rsidRPr="00A02B9C">
              <w:rPr>
                <w:sz w:val="24"/>
                <w:szCs w:val="24"/>
              </w:rPr>
              <w:t>-</w:t>
            </w:r>
          </w:p>
        </w:tc>
      </w:tr>
      <w:tr w:rsidR="00855D79" w:rsidRPr="00A02B9C" w:rsidTr="00855D79">
        <w:trPr>
          <w:trHeight w:val="265"/>
        </w:trPr>
        <w:tc>
          <w:tcPr>
            <w:tcW w:w="6658" w:type="dxa"/>
            <w:gridSpan w:val="4"/>
            <w:vMerge/>
            <w:shd w:val="clear" w:color="auto" w:fill="D9D9D9" w:themeFill="background1" w:themeFillShade="D9"/>
            <w:vAlign w:val="center"/>
          </w:tcPr>
          <w:p w:rsidR="00855D79" w:rsidRPr="00A02B9C" w:rsidRDefault="00855D79" w:rsidP="000D71CB">
            <w:pPr>
              <w:jc w:val="center"/>
              <w:rPr>
                <w:sz w:val="24"/>
                <w:szCs w:val="24"/>
              </w:rPr>
            </w:pP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ФБ</w:t>
            </w:r>
          </w:p>
        </w:tc>
        <w:tc>
          <w:tcPr>
            <w:tcW w:w="1435"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106"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020"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r>
      <w:tr w:rsidR="00855D79" w:rsidRPr="00A02B9C" w:rsidTr="00855D79">
        <w:trPr>
          <w:trHeight w:val="265"/>
        </w:trPr>
        <w:tc>
          <w:tcPr>
            <w:tcW w:w="6658" w:type="dxa"/>
            <w:gridSpan w:val="4"/>
            <w:vMerge/>
            <w:shd w:val="clear" w:color="auto" w:fill="D9D9D9" w:themeFill="background1" w:themeFillShade="D9"/>
            <w:vAlign w:val="center"/>
          </w:tcPr>
          <w:p w:rsidR="00855D79" w:rsidRPr="00A02B9C" w:rsidRDefault="00855D79" w:rsidP="000D71CB">
            <w:pPr>
              <w:jc w:val="center"/>
              <w:rPr>
                <w:sz w:val="24"/>
                <w:szCs w:val="24"/>
              </w:rPr>
            </w:pP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ОБ</w:t>
            </w:r>
          </w:p>
        </w:tc>
        <w:tc>
          <w:tcPr>
            <w:tcW w:w="1435" w:type="dxa"/>
            <w:shd w:val="clear" w:color="auto" w:fill="D9D9D9" w:themeFill="background1" w:themeFillShade="D9"/>
            <w:vAlign w:val="center"/>
          </w:tcPr>
          <w:p w:rsidR="00855D79" w:rsidRPr="00A02B9C" w:rsidRDefault="004251E6" w:rsidP="000D71CB">
            <w:pPr>
              <w:jc w:val="center"/>
              <w:rPr>
                <w:sz w:val="24"/>
                <w:szCs w:val="24"/>
              </w:rPr>
            </w:pPr>
            <w:r w:rsidRPr="00A02B9C">
              <w:rPr>
                <w:sz w:val="24"/>
                <w:szCs w:val="24"/>
              </w:rPr>
              <w:t>16854,00</w:t>
            </w:r>
          </w:p>
        </w:tc>
        <w:tc>
          <w:tcPr>
            <w:tcW w:w="1106" w:type="dxa"/>
            <w:shd w:val="clear" w:color="auto" w:fill="D9D9D9" w:themeFill="background1" w:themeFillShade="D9"/>
            <w:vAlign w:val="center"/>
          </w:tcPr>
          <w:p w:rsidR="00855D79" w:rsidRPr="00A02B9C" w:rsidRDefault="00D9742C" w:rsidP="000D71CB">
            <w:pPr>
              <w:jc w:val="center"/>
              <w:rPr>
                <w:sz w:val="24"/>
                <w:szCs w:val="24"/>
              </w:rPr>
            </w:pPr>
            <w:r w:rsidRPr="00A02B9C">
              <w:rPr>
                <w:sz w:val="24"/>
                <w:szCs w:val="24"/>
              </w:rPr>
              <w:t>194,00</w:t>
            </w:r>
          </w:p>
        </w:tc>
        <w:tc>
          <w:tcPr>
            <w:tcW w:w="1020"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4D4B8B" w:rsidP="000D71CB">
            <w:pPr>
              <w:jc w:val="center"/>
              <w:rPr>
                <w:sz w:val="24"/>
                <w:szCs w:val="24"/>
              </w:rPr>
            </w:pPr>
            <w:r w:rsidRPr="00A02B9C">
              <w:rPr>
                <w:sz w:val="24"/>
                <w:szCs w:val="24"/>
              </w:rPr>
              <w:t>8330,00</w:t>
            </w:r>
          </w:p>
        </w:tc>
        <w:tc>
          <w:tcPr>
            <w:tcW w:w="974" w:type="dxa"/>
            <w:shd w:val="clear" w:color="auto" w:fill="D9D9D9" w:themeFill="background1" w:themeFillShade="D9"/>
            <w:vAlign w:val="center"/>
          </w:tcPr>
          <w:p w:rsidR="00855D79" w:rsidRPr="00A02B9C" w:rsidRDefault="004D4B8B" w:rsidP="00C163AE">
            <w:pPr>
              <w:jc w:val="center"/>
              <w:rPr>
                <w:sz w:val="24"/>
                <w:szCs w:val="24"/>
              </w:rPr>
            </w:pPr>
            <w:r w:rsidRPr="00A02B9C">
              <w:rPr>
                <w:sz w:val="24"/>
                <w:szCs w:val="24"/>
              </w:rPr>
              <w:t>8330,00</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r>
      <w:tr w:rsidR="00855D79" w:rsidRPr="00A02B9C" w:rsidTr="00855D79">
        <w:trPr>
          <w:trHeight w:val="265"/>
        </w:trPr>
        <w:tc>
          <w:tcPr>
            <w:tcW w:w="6658" w:type="dxa"/>
            <w:gridSpan w:val="4"/>
            <w:vMerge/>
            <w:shd w:val="clear" w:color="auto" w:fill="D9D9D9" w:themeFill="background1" w:themeFillShade="D9"/>
            <w:vAlign w:val="center"/>
          </w:tcPr>
          <w:p w:rsidR="00855D79" w:rsidRPr="00A02B9C" w:rsidRDefault="00855D79" w:rsidP="000D71CB">
            <w:pPr>
              <w:jc w:val="center"/>
              <w:rPr>
                <w:sz w:val="24"/>
                <w:szCs w:val="24"/>
              </w:rPr>
            </w:pP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РБ</w:t>
            </w:r>
          </w:p>
        </w:tc>
        <w:tc>
          <w:tcPr>
            <w:tcW w:w="1435"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106"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020"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r>
      <w:tr w:rsidR="00855D79" w:rsidRPr="00A02B9C" w:rsidTr="00855D79">
        <w:trPr>
          <w:trHeight w:val="265"/>
        </w:trPr>
        <w:tc>
          <w:tcPr>
            <w:tcW w:w="6658" w:type="dxa"/>
            <w:gridSpan w:val="4"/>
            <w:vMerge/>
            <w:shd w:val="clear" w:color="auto" w:fill="D9D9D9" w:themeFill="background1" w:themeFillShade="D9"/>
            <w:vAlign w:val="center"/>
          </w:tcPr>
          <w:p w:rsidR="00855D79" w:rsidRPr="00A02B9C" w:rsidRDefault="00855D79" w:rsidP="000D71CB">
            <w:pPr>
              <w:jc w:val="center"/>
              <w:rPr>
                <w:sz w:val="24"/>
                <w:szCs w:val="24"/>
              </w:rPr>
            </w:pP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МБ</w:t>
            </w:r>
          </w:p>
        </w:tc>
        <w:tc>
          <w:tcPr>
            <w:tcW w:w="1435" w:type="dxa"/>
            <w:shd w:val="clear" w:color="auto" w:fill="D9D9D9" w:themeFill="background1" w:themeFillShade="D9"/>
            <w:vAlign w:val="center"/>
          </w:tcPr>
          <w:p w:rsidR="00855D79" w:rsidRPr="00A02B9C" w:rsidRDefault="0051458F" w:rsidP="00F33041">
            <w:pPr>
              <w:jc w:val="center"/>
              <w:rPr>
                <w:sz w:val="24"/>
                <w:szCs w:val="24"/>
              </w:rPr>
            </w:pPr>
            <w:r w:rsidRPr="00A02B9C">
              <w:rPr>
                <w:sz w:val="24"/>
                <w:szCs w:val="24"/>
              </w:rPr>
              <w:t>2894,00</w:t>
            </w:r>
          </w:p>
        </w:tc>
        <w:tc>
          <w:tcPr>
            <w:tcW w:w="1106" w:type="dxa"/>
            <w:shd w:val="clear" w:color="auto" w:fill="D9D9D9" w:themeFill="background1" w:themeFillShade="D9"/>
            <w:vAlign w:val="center"/>
          </w:tcPr>
          <w:p w:rsidR="00855D79" w:rsidRPr="00A02B9C" w:rsidRDefault="00D9742C" w:rsidP="00F33041">
            <w:pPr>
              <w:jc w:val="center"/>
              <w:rPr>
                <w:sz w:val="24"/>
                <w:szCs w:val="24"/>
              </w:rPr>
            </w:pPr>
            <w:r w:rsidRPr="00A02B9C">
              <w:rPr>
                <w:sz w:val="24"/>
                <w:szCs w:val="24"/>
              </w:rPr>
              <w:t>259,00</w:t>
            </w:r>
          </w:p>
        </w:tc>
        <w:tc>
          <w:tcPr>
            <w:tcW w:w="1020" w:type="dxa"/>
            <w:shd w:val="clear" w:color="auto" w:fill="D9D9D9" w:themeFill="background1" w:themeFillShade="D9"/>
            <w:vAlign w:val="center"/>
          </w:tcPr>
          <w:p w:rsidR="00855D79" w:rsidRPr="00A02B9C" w:rsidRDefault="00251F1A" w:rsidP="00F33041">
            <w:pPr>
              <w:jc w:val="center"/>
              <w:rPr>
                <w:sz w:val="24"/>
                <w:szCs w:val="24"/>
              </w:rPr>
            </w:pPr>
            <w:r w:rsidRPr="00A02B9C">
              <w:rPr>
                <w:sz w:val="24"/>
                <w:szCs w:val="24"/>
              </w:rPr>
              <w:t>610,00</w:t>
            </w:r>
          </w:p>
        </w:tc>
        <w:tc>
          <w:tcPr>
            <w:tcW w:w="1092" w:type="dxa"/>
            <w:shd w:val="clear" w:color="auto" w:fill="D9D9D9" w:themeFill="background1" w:themeFillShade="D9"/>
            <w:vAlign w:val="center"/>
          </w:tcPr>
          <w:p w:rsidR="00855D79" w:rsidRPr="00A02B9C" w:rsidRDefault="001E62D5" w:rsidP="00F33041">
            <w:pPr>
              <w:jc w:val="center"/>
              <w:rPr>
                <w:sz w:val="24"/>
                <w:szCs w:val="24"/>
              </w:rPr>
            </w:pPr>
            <w:r w:rsidRPr="00A02B9C">
              <w:rPr>
                <w:sz w:val="24"/>
                <w:szCs w:val="24"/>
              </w:rPr>
              <w:t>1155,00</w:t>
            </w:r>
          </w:p>
        </w:tc>
        <w:tc>
          <w:tcPr>
            <w:tcW w:w="974" w:type="dxa"/>
            <w:shd w:val="clear" w:color="auto" w:fill="D9D9D9" w:themeFill="background1" w:themeFillShade="D9"/>
            <w:vAlign w:val="center"/>
          </w:tcPr>
          <w:p w:rsidR="00855D79" w:rsidRPr="00A02B9C" w:rsidRDefault="004D4B8B" w:rsidP="00F33041">
            <w:pPr>
              <w:jc w:val="center"/>
              <w:rPr>
                <w:sz w:val="24"/>
                <w:szCs w:val="24"/>
              </w:rPr>
            </w:pPr>
            <w:r w:rsidRPr="00A02B9C">
              <w:rPr>
                <w:sz w:val="24"/>
                <w:szCs w:val="24"/>
              </w:rPr>
              <w:t>170,00</w:t>
            </w:r>
          </w:p>
        </w:tc>
        <w:tc>
          <w:tcPr>
            <w:tcW w:w="974" w:type="dxa"/>
            <w:shd w:val="clear" w:color="auto" w:fill="D9D9D9" w:themeFill="background1" w:themeFillShade="D9"/>
            <w:vAlign w:val="center"/>
          </w:tcPr>
          <w:p w:rsidR="00855D79" w:rsidRPr="00A02B9C" w:rsidRDefault="004D4B8B" w:rsidP="00F33041">
            <w:pPr>
              <w:jc w:val="center"/>
              <w:rPr>
                <w:sz w:val="24"/>
                <w:szCs w:val="24"/>
              </w:rPr>
            </w:pPr>
            <w:r w:rsidRPr="00A02B9C">
              <w:rPr>
                <w:sz w:val="24"/>
                <w:szCs w:val="24"/>
              </w:rPr>
              <w:t>700,00</w:t>
            </w:r>
          </w:p>
        </w:tc>
        <w:tc>
          <w:tcPr>
            <w:tcW w:w="686" w:type="dxa"/>
            <w:shd w:val="clear" w:color="auto" w:fill="D9D9D9" w:themeFill="background1" w:themeFillShade="D9"/>
            <w:vAlign w:val="center"/>
          </w:tcPr>
          <w:p w:rsidR="00855D79" w:rsidRPr="00A02B9C" w:rsidRDefault="00855D79" w:rsidP="00F33041">
            <w:pPr>
              <w:jc w:val="center"/>
              <w:rPr>
                <w:sz w:val="24"/>
                <w:szCs w:val="24"/>
              </w:rPr>
            </w:pPr>
            <w:r w:rsidRPr="00A02B9C">
              <w:rPr>
                <w:sz w:val="24"/>
                <w:szCs w:val="24"/>
              </w:rPr>
              <w:t>-</w:t>
            </w:r>
          </w:p>
        </w:tc>
      </w:tr>
      <w:tr w:rsidR="00855D79" w:rsidRPr="00A02B9C" w:rsidTr="00855D79">
        <w:trPr>
          <w:trHeight w:val="265"/>
        </w:trPr>
        <w:tc>
          <w:tcPr>
            <w:tcW w:w="6658" w:type="dxa"/>
            <w:gridSpan w:val="4"/>
            <w:vMerge/>
            <w:shd w:val="clear" w:color="auto" w:fill="D9D9D9" w:themeFill="background1" w:themeFillShade="D9"/>
            <w:vAlign w:val="center"/>
          </w:tcPr>
          <w:p w:rsidR="00855D79" w:rsidRPr="00A02B9C" w:rsidRDefault="00855D79" w:rsidP="000D71CB">
            <w:pPr>
              <w:jc w:val="center"/>
              <w:rPr>
                <w:sz w:val="24"/>
                <w:szCs w:val="24"/>
              </w:rPr>
            </w:pP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ВИ</w:t>
            </w:r>
          </w:p>
        </w:tc>
        <w:tc>
          <w:tcPr>
            <w:tcW w:w="1435"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106"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1020"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55D79" w:rsidP="000D71CB">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C163AE">
            <w:pPr>
              <w:jc w:val="center"/>
              <w:rPr>
                <w:sz w:val="24"/>
                <w:szCs w:val="24"/>
              </w:rPr>
            </w:pPr>
            <w:r w:rsidRPr="00A02B9C">
              <w:rPr>
                <w:sz w:val="24"/>
                <w:szCs w:val="24"/>
              </w:rPr>
              <w:t>-</w:t>
            </w:r>
          </w:p>
        </w:tc>
      </w:tr>
      <w:tr w:rsidR="00855D79" w:rsidRPr="00A02B9C" w:rsidTr="002F0F99">
        <w:trPr>
          <w:trHeight w:val="265"/>
        </w:trPr>
        <w:tc>
          <w:tcPr>
            <w:tcW w:w="15920" w:type="dxa"/>
            <w:gridSpan w:val="12"/>
            <w:shd w:val="clear" w:color="auto" w:fill="A6A6A6" w:themeFill="background1" w:themeFillShade="A6"/>
            <w:vAlign w:val="center"/>
          </w:tcPr>
          <w:p w:rsidR="00855D79" w:rsidRPr="00A02B9C" w:rsidRDefault="00855D79" w:rsidP="00C163AE">
            <w:pPr>
              <w:jc w:val="center"/>
              <w:rPr>
                <w:sz w:val="24"/>
                <w:szCs w:val="24"/>
              </w:rPr>
            </w:pPr>
          </w:p>
        </w:tc>
      </w:tr>
      <w:tr w:rsidR="00855D79" w:rsidRPr="00A02B9C" w:rsidTr="00855D79">
        <w:trPr>
          <w:trHeight w:val="265"/>
        </w:trPr>
        <w:tc>
          <w:tcPr>
            <w:tcW w:w="768" w:type="dxa"/>
            <w:vMerge w:val="restart"/>
            <w:vAlign w:val="center"/>
          </w:tcPr>
          <w:p w:rsidR="00855D79" w:rsidRPr="00A02B9C" w:rsidRDefault="00855D79" w:rsidP="00803986">
            <w:pPr>
              <w:jc w:val="center"/>
              <w:rPr>
                <w:sz w:val="24"/>
                <w:szCs w:val="24"/>
              </w:rPr>
            </w:pPr>
            <w:r w:rsidRPr="00A02B9C">
              <w:rPr>
                <w:sz w:val="24"/>
                <w:szCs w:val="24"/>
              </w:rPr>
              <w:t>2.1.</w:t>
            </w:r>
          </w:p>
        </w:tc>
        <w:tc>
          <w:tcPr>
            <w:tcW w:w="3843" w:type="dxa"/>
            <w:gridSpan w:val="2"/>
            <w:vMerge w:val="restart"/>
            <w:vAlign w:val="center"/>
          </w:tcPr>
          <w:p w:rsidR="00855D79" w:rsidRPr="00A02B9C" w:rsidRDefault="00803986" w:rsidP="00803986">
            <w:pPr>
              <w:jc w:val="both"/>
              <w:rPr>
                <w:sz w:val="24"/>
                <w:szCs w:val="24"/>
              </w:rPr>
            </w:pPr>
            <w:r w:rsidRPr="00A02B9C">
              <w:rPr>
                <w:sz w:val="24"/>
                <w:szCs w:val="24"/>
              </w:rPr>
              <w:t>Мероприятия по разработке проектов зон санитарной охраны (ЗСО) для источников водоснабжения, где вода используется в хозяйственно-питьевых целях</w:t>
            </w:r>
            <w:r w:rsidR="00DB3035" w:rsidRPr="00A02B9C">
              <w:rPr>
                <w:sz w:val="24"/>
                <w:szCs w:val="24"/>
              </w:rPr>
              <w:t>, включая восстановление паспортов на скважины.</w:t>
            </w:r>
          </w:p>
        </w:tc>
        <w:tc>
          <w:tcPr>
            <w:tcW w:w="2047" w:type="dxa"/>
            <w:vMerge w:val="restart"/>
            <w:vAlign w:val="center"/>
          </w:tcPr>
          <w:p w:rsidR="00855D79" w:rsidRPr="00A02B9C" w:rsidRDefault="00855D79" w:rsidP="00803986">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55D79" w:rsidRPr="00A02B9C" w:rsidRDefault="00855D79"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55D79" w:rsidRPr="00A02B9C" w:rsidRDefault="009F21A3" w:rsidP="00803986">
            <w:pPr>
              <w:jc w:val="center"/>
              <w:rPr>
                <w:sz w:val="24"/>
                <w:szCs w:val="24"/>
              </w:rPr>
            </w:pPr>
            <w:r w:rsidRPr="00A02B9C">
              <w:rPr>
                <w:sz w:val="24"/>
                <w:szCs w:val="24"/>
              </w:rPr>
              <w:t>450,00</w:t>
            </w:r>
          </w:p>
        </w:tc>
        <w:tc>
          <w:tcPr>
            <w:tcW w:w="1106" w:type="dxa"/>
            <w:shd w:val="clear" w:color="auto" w:fill="D9D9D9" w:themeFill="background1" w:themeFillShade="D9"/>
            <w:vAlign w:val="center"/>
          </w:tcPr>
          <w:p w:rsidR="00855D79" w:rsidRPr="00A02B9C" w:rsidRDefault="002F0F99" w:rsidP="00803986">
            <w:pPr>
              <w:jc w:val="center"/>
              <w:rPr>
                <w:sz w:val="24"/>
                <w:szCs w:val="24"/>
              </w:rPr>
            </w:pPr>
            <w:r w:rsidRPr="00A02B9C">
              <w:rPr>
                <w:sz w:val="24"/>
                <w:szCs w:val="24"/>
              </w:rPr>
              <w:t>225,00</w:t>
            </w:r>
          </w:p>
        </w:tc>
        <w:tc>
          <w:tcPr>
            <w:tcW w:w="1020" w:type="dxa"/>
            <w:shd w:val="clear" w:color="auto" w:fill="D9D9D9" w:themeFill="background1" w:themeFillShade="D9"/>
            <w:vAlign w:val="center"/>
          </w:tcPr>
          <w:p w:rsidR="00855D79" w:rsidRPr="00A02B9C" w:rsidRDefault="00333781" w:rsidP="00803986">
            <w:pPr>
              <w:jc w:val="center"/>
              <w:rPr>
                <w:b/>
                <w:sz w:val="24"/>
                <w:szCs w:val="24"/>
              </w:rPr>
            </w:pPr>
            <w:r w:rsidRPr="00A02B9C">
              <w:rPr>
                <w:sz w:val="24"/>
                <w:szCs w:val="24"/>
              </w:rPr>
              <w:t>225,00</w:t>
            </w:r>
          </w:p>
        </w:tc>
        <w:tc>
          <w:tcPr>
            <w:tcW w:w="1092" w:type="dxa"/>
            <w:shd w:val="clear" w:color="auto" w:fill="D9D9D9" w:themeFill="background1" w:themeFillShade="D9"/>
            <w:vAlign w:val="center"/>
          </w:tcPr>
          <w:p w:rsidR="00855D79" w:rsidRPr="00A02B9C" w:rsidRDefault="00855D79" w:rsidP="00803986">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803986">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803986">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803986">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801960">
            <w:pPr>
              <w:jc w:val="both"/>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ФБ</w:t>
            </w:r>
          </w:p>
        </w:tc>
        <w:tc>
          <w:tcPr>
            <w:tcW w:w="1435" w:type="dxa"/>
            <w:vAlign w:val="center"/>
          </w:tcPr>
          <w:p w:rsidR="00855D79" w:rsidRPr="00A02B9C" w:rsidRDefault="00855D79" w:rsidP="000D71CB">
            <w:pPr>
              <w:jc w:val="center"/>
              <w:rPr>
                <w:sz w:val="24"/>
                <w:szCs w:val="24"/>
              </w:rPr>
            </w:pPr>
            <w:r w:rsidRPr="00A02B9C">
              <w:rPr>
                <w:sz w:val="24"/>
                <w:szCs w:val="24"/>
              </w:rPr>
              <w:t>-</w:t>
            </w:r>
          </w:p>
        </w:tc>
        <w:tc>
          <w:tcPr>
            <w:tcW w:w="1106" w:type="dxa"/>
            <w:vAlign w:val="center"/>
          </w:tcPr>
          <w:p w:rsidR="00855D79" w:rsidRPr="00A02B9C" w:rsidRDefault="00855D79" w:rsidP="000D71CB">
            <w:pPr>
              <w:jc w:val="center"/>
              <w:rPr>
                <w:sz w:val="24"/>
                <w:szCs w:val="24"/>
              </w:rPr>
            </w:pPr>
            <w:r w:rsidRPr="00A02B9C">
              <w:rPr>
                <w:sz w:val="24"/>
                <w:szCs w:val="24"/>
              </w:rPr>
              <w:t>-</w:t>
            </w:r>
          </w:p>
        </w:tc>
        <w:tc>
          <w:tcPr>
            <w:tcW w:w="1020" w:type="dxa"/>
            <w:vAlign w:val="center"/>
          </w:tcPr>
          <w:p w:rsidR="00855D79" w:rsidRPr="00A02B9C" w:rsidRDefault="00855D79" w:rsidP="00C163AE">
            <w:pPr>
              <w:jc w:val="center"/>
              <w:rPr>
                <w:sz w:val="24"/>
                <w:szCs w:val="24"/>
              </w:rPr>
            </w:pPr>
            <w:r w:rsidRPr="00A02B9C">
              <w:rPr>
                <w:sz w:val="24"/>
                <w:szCs w:val="24"/>
              </w:rPr>
              <w:t>-</w:t>
            </w:r>
          </w:p>
        </w:tc>
        <w:tc>
          <w:tcPr>
            <w:tcW w:w="1092"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686" w:type="dxa"/>
            <w:vAlign w:val="center"/>
          </w:tcPr>
          <w:p w:rsidR="00855D79" w:rsidRPr="00A02B9C" w:rsidRDefault="00855D79" w:rsidP="00C163AE">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801960">
            <w:pPr>
              <w:jc w:val="both"/>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ОБ</w:t>
            </w:r>
          </w:p>
        </w:tc>
        <w:tc>
          <w:tcPr>
            <w:tcW w:w="1435" w:type="dxa"/>
            <w:vAlign w:val="center"/>
          </w:tcPr>
          <w:p w:rsidR="00855D79" w:rsidRPr="00A02B9C" w:rsidRDefault="002F0F99" w:rsidP="000D71CB">
            <w:pPr>
              <w:jc w:val="center"/>
              <w:rPr>
                <w:sz w:val="24"/>
                <w:szCs w:val="24"/>
              </w:rPr>
            </w:pPr>
            <w:r w:rsidRPr="00A02B9C">
              <w:rPr>
                <w:sz w:val="24"/>
                <w:szCs w:val="24"/>
              </w:rPr>
              <w:t>-</w:t>
            </w:r>
          </w:p>
        </w:tc>
        <w:tc>
          <w:tcPr>
            <w:tcW w:w="1106" w:type="dxa"/>
            <w:vAlign w:val="center"/>
          </w:tcPr>
          <w:p w:rsidR="00855D79" w:rsidRPr="00A02B9C" w:rsidRDefault="002F0F99" w:rsidP="000D71CB">
            <w:pPr>
              <w:jc w:val="center"/>
              <w:rPr>
                <w:sz w:val="24"/>
                <w:szCs w:val="24"/>
              </w:rPr>
            </w:pPr>
            <w:r w:rsidRPr="00A02B9C">
              <w:rPr>
                <w:sz w:val="24"/>
                <w:szCs w:val="24"/>
              </w:rPr>
              <w:t>-</w:t>
            </w:r>
          </w:p>
        </w:tc>
        <w:tc>
          <w:tcPr>
            <w:tcW w:w="1020" w:type="dxa"/>
            <w:vAlign w:val="center"/>
          </w:tcPr>
          <w:p w:rsidR="00855D79" w:rsidRPr="00A02B9C" w:rsidRDefault="00855D79" w:rsidP="00C163AE">
            <w:pPr>
              <w:jc w:val="center"/>
              <w:rPr>
                <w:sz w:val="24"/>
                <w:szCs w:val="24"/>
              </w:rPr>
            </w:pPr>
            <w:r w:rsidRPr="00A02B9C">
              <w:rPr>
                <w:sz w:val="24"/>
                <w:szCs w:val="24"/>
              </w:rPr>
              <w:t>-</w:t>
            </w:r>
          </w:p>
        </w:tc>
        <w:tc>
          <w:tcPr>
            <w:tcW w:w="1092"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686" w:type="dxa"/>
            <w:vAlign w:val="center"/>
          </w:tcPr>
          <w:p w:rsidR="00855D79" w:rsidRPr="00A02B9C" w:rsidRDefault="00855D79" w:rsidP="00C163AE">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801960">
            <w:pPr>
              <w:jc w:val="both"/>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РБ</w:t>
            </w:r>
          </w:p>
        </w:tc>
        <w:tc>
          <w:tcPr>
            <w:tcW w:w="1435" w:type="dxa"/>
            <w:vAlign w:val="center"/>
          </w:tcPr>
          <w:p w:rsidR="00855D79" w:rsidRPr="00A02B9C" w:rsidRDefault="00855D79" w:rsidP="000D71CB">
            <w:pPr>
              <w:jc w:val="center"/>
              <w:rPr>
                <w:sz w:val="24"/>
                <w:szCs w:val="24"/>
              </w:rPr>
            </w:pPr>
            <w:r w:rsidRPr="00A02B9C">
              <w:rPr>
                <w:sz w:val="24"/>
                <w:szCs w:val="24"/>
              </w:rPr>
              <w:t>-</w:t>
            </w:r>
          </w:p>
        </w:tc>
        <w:tc>
          <w:tcPr>
            <w:tcW w:w="1106" w:type="dxa"/>
            <w:vAlign w:val="center"/>
          </w:tcPr>
          <w:p w:rsidR="00855D79" w:rsidRPr="00A02B9C" w:rsidRDefault="00855D79" w:rsidP="000D71CB">
            <w:pPr>
              <w:jc w:val="center"/>
              <w:rPr>
                <w:sz w:val="24"/>
                <w:szCs w:val="24"/>
              </w:rPr>
            </w:pPr>
            <w:r w:rsidRPr="00A02B9C">
              <w:rPr>
                <w:sz w:val="24"/>
                <w:szCs w:val="24"/>
              </w:rPr>
              <w:t>-</w:t>
            </w:r>
          </w:p>
        </w:tc>
        <w:tc>
          <w:tcPr>
            <w:tcW w:w="1020" w:type="dxa"/>
            <w:vAlign w:val="center"/>
          </w:tcPr>
          <w:p w:rsidR="00855D79" w:rsidRPr="00A02B9C" w:rsidRDefault="00855D79" w:rsidP="00C163AE">
            <w:pPr>
              <w:jc w:val="center"/>
              <w:rPr>
                <w:sz w:val="24"/>
                <w:szCs w:val="24"/>
              </w:rPr>
            </w:pPr>
            <w:r w:rsidRPr="00A02B9C">
              <w:rPr>
                <w:sz w:val="24"/>
                <w:szCs w:val="24"/>
              </w:rPr>
              <w:t>-</w:t>
            </w:r>
          </w:p>
        </w:tc>
        <w:tc>
          <w:tcPr>
            <w:tcW w:w="1092"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686" w:type="dxa"/>
            <w:vAlign w:val="center"/>
          </w:tcPr>
          <w:p w:rsidR="00855D79" w:rsidRPr="00A02B9C" w:rsidRDefault="00855D79" w:rsidP="00C163AE">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801960">
            <w:pPr>
              <w:jc w:val="both"/>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МБ</w:t>
            </w:r>
          </w:p>
        </w:tc>
        <w:tc>
          <w:tcPr>
            <w:tcW w:w="1435" w:type="dxa"/>
            <w:vAlign w:val="center"/>
          </w:tcPr>
          <w:p w:rsidR="00855D79" w:rsidRPr="00A02B9C" w:rsidRDefault="009F21A3" w:rsidP="000D71CB">
            <w:pPr>
              <w:jc w:val="center"/>
              <w:rPr>
                <w:sz w:val="24"/>
                <w:szCs w:val="24"/>
              </w:rPr>
            </w:pPr>
            <w:r w:rsidRPr="00A02B9C">
              <w:rPr>
                <w:sz w:val="24"/>
                <w:szCs w:val="24"/>
              </w:rPr>
              <w:t>450,00</w:t>
            </w:r>
          </w:p>
        </w:tc>
        <w:tc>
          <w:tcPr>
            <w:tcW w:w="1106" w:type="dxa"/>
            <w:vAlign w:val="center"/>
          </w:tcPr>
          <w:p w:rsidR="00855D79" w:rsidRPr="00A02B9C" w:rsidRDefault="002F0F99" w:rsidP="000D71CB">
            <w:pPr>
              <w:jc w:val="center"/>
              <w:rPr>
                <w:sz w:val="24"/>
                <w:szCs w:val="24"/>
              </w:rPr>
            </w:pPr>
            <w:r w:rsidRPr="00A02B9C">
              <w:rPr>
                <w:sz w:val="24"/>
                <w:szCs w:val="24"/>
              </w:rPr>
              <w:t>225</w:t>
            </w:r>
            <w:r w:rsidR="00855D79" w:rsidRPr="00A02B9C">
              <w:rPr>
                <w:sz w:val="24"/>
                <w:szCs w:val="24"/>
              </w:rPr>
              <w:t>,00</w:t>
            </w:r>
          </w:p>
        </w:tc>
        <w:tc>
          <w:tcPr>
            <w:tcW w:w="1020" w:type="dxa"/>
            <w:vAlign w:val="center"/>
          </w:tcPr>
          <w:p w:rsidR="00855D79" w:rsidRPr="00A02B9C" w:rsidRDefault="00333781" w:rsidP="00C163AE">
            <w:pPr>
              <w:jc w:val="center"/>
              <w:rPr>
                <w:sz w:val="24"/>
                <w:szCs w:val="24"/>
              </w:rPr>
            </w:pPr>
            <w:r w:rsidRPr="00A02B9C">
              <w:rPr>
                <w:sz w:val="24"/>
                <w:szCs w:val="24"/>
              </w:rPr>
              <w:t>225,00</w:t>
            </w:r>
          </w:p>
        </w:tc>
        <w:tc>
          <w:tcPr>
            <w:tcW w:w="1092"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686" w:type="dxa"/>
            <w:vAlign w:val="center"/>
          </w:tcPr>
          <w:p w:rsidR="00855D79" w:rsidRPr="00A02B9C" w:rsidRDefault="00855D79" w:rsidP="00C163AE">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801960">
            <w:pPr>
              <w:jc w:val="both"/>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ВИ</w:t>
            </w:r>
          </w:p>
        </w:tc>
        <w:tc>
          <w:tcPr>
            <w:tcW w:w="1435" w:type="dxa"/>
            <w:vAlign w:val="center"/>
          </w:tcPr>
          <w:p w:rsidR="00855D79" w:rsidRPr="00A02B9C" w:rsidRDefault="00855D79" w:rsidP="000D71CB">
            <w:pPr>
              <w:jc w:val="center"/>
              <w:rPr>
                <w:sz w:val="24"/>
                <w:szCs w:val="24"/>
              </w:rPr>
            </w:pPr>
            <w:r w:rsidRPr="00A02B9C">
              <w:rPr>
                <w:sz w:val="24"/>
                <w:szCs w:val="24"/>
              </w:rPr>
              <w:t>-</w:t>
            </w:r>
          </w:p>
        </w:tc>
        <w:tc>
          <w:tcPr>
            <w:tcW w:w="1106" w:type="dxa"/>
            <w:vAlign w:val="center"/>
          </w:tcPr>
          <w:p w:rsidR="00855D79" w:rsidRPr="00A02B9C" w:rsidRDefault="00855D79" w:rsidP="000D71CB">
            <w:pPr>
              <w:jc w:val="center"/>
              <w:rPr>
                <w:sz w:val="24"/>
                <w:szCs w:val="24"/>
              </w:rPr>
            </w:pPr>
            <w:r w:rsidRPr="00A02B9C">
              <w:rPr>
                <w:sz w:val="24"/>
                <w:szCs w:val="24"/>
              </w:rPr>
              <w:t>-</w:t>
            </w:r>
          </w:p>
        </w:tc>
        <w:tc>
          <w:tcPr>
            <w:tcW w:w="1020" w:type="dxa"/>
            <w:vAlign w:val="center"/>
          </w:tcPr>
          <w:p w:rsidR="00855D79" w:rsidRPr="00A02B9C" w:rsidRDefault="00855D79" w:rsidP="00C163AE">
            <w:pPr>
              <w:jc w:val="center"/>
              <w:rPr>
                <w:sz w:val="24"/>
                <w:szCs w:val="24"/>
              </w:rPr>
            </w:pPr>
            <w:r w:rsidRPr="00A02B9C">
              <w:rPr>
                <w:sz w:val="24"/>
                <w:szCs w:val="24"/>
              </w:rPr>
              <w:t>-</w:t>
            </w:r>
          </w:p>
        </w:tc>
        <w:tc>
          <w:tcPr>
            <w:tcW w:w="1092"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974" w:type="dxa"/>
            <w:vAlign w:val="center"/>
          </w:tcPr>
          <w:p w:rsidR="00855D79" w:rsidRPr="00A02B9C" w:rsidRDefault="00855D79" w:rsidP="00C163AE">
            <w:pPr>
              <w:jc w:val="center"/>
              <w:rPr>
                <w:sz w:val="24"/>
                <w:szCs w:val="24"/>
              </w:rPr>
            </w:pPr>
            <w:r w:rsidRPr="00A02B9C">
              <w:rPr>
                <w:sz w:val="24"/>
                <w:szCs w:val="24"/>
              </w:rPr>
              <w:t>-</w:t>
            </w:r>
          </w:p>
        </w:tc>
        <w:tc>
          <w:tcPr>
            <w:tcW w:w="686" w:type="dxa"/>
            <w:vAlign w:val="center"/>
          </w:tcPr>
          <w:p w:rsidR="00855D79" w:rsidRPr="00A02B9C" w:rsidRDefault="00855D79" w:rsidP="00C163AE">
            <w:pPr>
              <w:jc w:val="center"/>
              <w:rPr>
                <w:sz w:val="24"/>
                <w:szCs w:val="24"/>
              </w:rPr>
            </w:pPr>
            <w:r w:rsidRPr="00A02B9C">
              <w:rPr>
                <w:sz w:val="24"/>
                <w:szCs w:val="24"/>
              </w:rPr>
              <w:t>-</w:t>
            </w:r>
          </w:p>
        </w:tc>
      </w:tr>
      <w:tr w:rsidR="00855D79" w:rsidRPr="00A02B9C" w:rsidTr="002C1FF1">
        <w:trPr>
          <w:trHeight w:val="265"/>
        </w:trPr>
        <w:tc>
          <w:tcPr>
            <w:tcW w:w="768" w:type="dxa"/>
            <w:vMerge w:val="restart"/>
            <w:vAlign w:val="center"/>
          </w:tcPr>
          <w:p w:rsidR="00803986" w:rsidRPr="00A02B9C" w:rsidRDefault="00855D79" w:rsidP="00803986">
            <w:pPr>
              <w:jc w:val="center"/>
              <w:rPr>
                <w:sz w:val="24"/>
                <w:szCs w:val="24"/>
              </w:rPr>
            </w:pPr>
            <w:r w:rsidRPr="00A02B9C">
              <w:rPr>
                <w:sz w:val="24"/>
                <w:szCs w:val="24"/>
              </w:rPr>
              <w:t>2.2.</w:t>
            </w:r>
          </w:p>
        </w:tc>
        <w:tc>
          <w:tcPr>
            <w:tcW w:w="3843" w:type="dxa"/>
            <w:gridSpan w:val="2"/>
            <w:vMerge w:val="restart"/>
            <w:vAlign w:val="center"/>
          </w:tcPr>
          <w:p w:rsidR="00803986" w:rsidRPr="00A02B9C" w:rsidRDefault="00803986" w:rsidP="00803986">
            <w:pPr>
              <w:jc w:val="both"/>
              <w:rPr>
                <w:sz w:val="24"/>
                <w:szCs w:val="24"/>
              </w:rPr>
            </w:pPr>
            <w:r w:rsidRPr="00A02B9C">
              <w:rPr>
                <w:sz w:val="24"/>
                <w:szCs w:val="24"/>
              </w:rPr>
              <w:t xml:space="preserve">Исполнение мероприятий по охране источников водоснабжения от внешних загрязнений в рамках утверждённых проектов ЗСО, включая монтаж ограждений, монтаж дорожек с твёрдым покрытием, организацию водоотведения от скважин, герметизацию оголовков </w:t>
            </w:r>
            <w:r w:rsidRPr="00A02B9C">
              <w:rPr>
                <w:sz w:val="24"/>
                <w:szCs w:val="24"/>
              </w:rPr>
              <w:lastRenderedPageBreak/>
              <w:t>скважин, изготовление знаков и т.п.</w:t>
            </w:r>
          </w:p>
        </w:tc>
        <w:tc>
          <w:tcPr>
            <w:tcW w:w="2047" w:type="dxa"/>
            <w:vMerge w:val="restart"/>
            <w:vAlign w:val="center"/>
          </w:tcPr>
          <w:p w:rsidR="00855D79" w:rsidRPr="00A02B9C" w:rsidRDefault="00855D79" w:rsidP="000D71CB">
            <w:pPr>
              <w:jc w:val="center"/>
              <w:rPr>
                <w:sz w:val="24"/>
                <w:szCs w:val="24"/>
              </w:rPr>
            </w:pPr>
            <w:r w:rsidRPr="00A02B9C">
              <w:rPr>
                <w:sz w:val="24"/>
                <w:szCs w:val="24"/>
              </w:rPr>
              <w:lastRenderedPageBreak/>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55D79" w:rsidRPr="00A02B9C" w:rsidRDefault="00855D79" w:rsidP="004209FA">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55D79" w:rsidRPr="00A02B9C" w:rsidRDefault="009F21A3" w:rsidP="00F33041">
            <w:pPr>
              <w:jc w:val="center"/>
              <w:rPr>
                <w:sz w:val="24"/>
                <w:szCs w:val="24"/>
              </w:rPr>
            </w:pPr>
            <w:r w:rsidRPr="00A02B9C">
              <w:rPr>
                <w:sz w:val="24"/>
                <w:szCs w:val="24"/>
              </w:rPr>
              <w:t>30,00</w:t>
            </w:r>
          </w:p>
        </w:tc>
        <w:tc>
          <w:tcPr>
            <w:tcW w:w="1106" w:type="dxa"/>
            <w:shd w:val="clear" w:color="auto" w:fill="D9D9D9" w:themeFill="background1" w:themeFillShade="D9"/>
            <w:vAlign w:val="center"/>
          </w:tcPr>
          <w:p w:rsidR="00855D79" w:rsidRPr="00A02B9C" w:rsidRDefault="009F21A3" w:rsidP="00AD1105">
            <w:pPr>
              <w:jc w:val="center"/>
              <w:rPr>
                <w:sz w:val="24"/>
                <w:szCs w:val="24"/>
              </w:rPr>
            </w:pPr>
            <w:r w:rsidRPr="00A02B9C">
              <w:rPr>
                <w:sz w:val="24"/>
                <w:szCs w:val="24"/>
              </w:rPr>
              <w:t>30,00</w:t>
            </w:r>
          </w:p>
        </w:tc>
        <w:tc>
          <w:tcPr>
            <w:tcW w:w="1020" w:type="dxa"/>
            <w:shd w:val="clear" w:color="auto" w:fill="D9D9D9" w:themeFill="background1" w:themeFillShade="D9"/>
            <w:vAlign w:val="center"/>
          </w:tcPr>
          <w:p w:rsidR="00855D79" w:rsidRPr="00A02B9C" w:rsidRDefault="002F0F99" w:rsidP="00F33041">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55D79" w:rsidP="00F33041">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F33041">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F33041">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F33041">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ФБ</w:t>
            </w:r>
          </w:p>
        </w:tc>
        <w:tc>
          <w:tcPr>
            <w:tcW w:w="1435" w:type="dxa"/>
            <w:vAlign w:val="center"/>
          </w:tcPr>
          <w:p w:rsidR="00855D79" w:rsidRPr="00A02B9C" w:rsidRDefault="00855D79" w:rsidP="00643434">
            <w:pPr>
              <w:jc w:val="center"/>
              <w:rPr>
                <w:b/>
                <w:sz w:val="24"/>
                <w:szCs w:val="24"/>
              </w:rPr>
            </w:pPr>
            <w:r w:rsidRPr="00A02B9C">
              <w:rPr>
                <w:b/>
                <w:sz w:val="24"/>
                <w:szCs w:val="24"/>
              </w:rPr>
              <w:t xml:space="preserve">- </w:t>
            </w:r>
          </w:p>
        </w:tc>
        <w:tc>
          <w:tcPr>
            <w:tcW w:w="1106" w:type="dxa"/>
            <w:vAlign w:val="center"/>
          </w:tcPr>
          <w:p w:rsidR="00855D79" w:rsidRPr="00A02B9C" w:rsidRDefault="00855D79" w:rsidP="00AD1105">
            <w:pPr>
              <w:jc w:val="center"/>
              <w:rPr>
                <w:b/>
                <w:sz w:val="24"/>
                <w:szCs w:val="24"/>
              </w:rPr>
            </w:pPr>
            <w:r w:rsidRPr="00A02B9C">
              <w:rPr>
                <w:b/>
                <w:sz w:val="24"/>
                <w:szCs w:val="24"/>
              </w:rPr>
              <w:t>-</w:t>
            </w:r>
          </w:p>
        </w:tc>
        <w:tc>
          <w:tcPr>
            <w:tcW w:w="1020" w:type="dxa"/>
            <w:vAlign w:val="center"/>
          </w:tcPr>
          <w:p w:rsidR="00855D79" w:rsidRPr="00A02B9C" w:rsidRDefault="00855D79" w:rsidP="00643434">
            <w:pPr>
              <w:jc w:val="center"/>
              <w:rPr>
                <w:b/>
                <w:sz w:val="24"/>
                <w:szCs w:val="24"/>
              </w:rPr>
            </w:pPr>
            <w:r w:rsidRPr="00A02B9C">
              <w:rPr>
                <w:b/>
                <w:sz w:val="24"/>
                <w:szCs w:val="24"/>
              </w:rPr>
              <w:t>-</w:t>
            </w:r>
          </w:p>
        </w:tc>
        <w:tc>
          <w:tcPr>
            <w:tcW w:w="1092" w:type="dxa"/>
            <w:vAlign w:val="center"/>
          </w:tcPr>
          <w:p w:rsidR="00855D79" w:rsidRPr="00A02B9C" w:rsidRDefault="00855D79" w:rsidP="00643434">
            <w:pPr>
              <w:jc w:val="center"/>
              <w:rPr>
                <w:b/>
                <w:sz w:val="24"/>
                <w:szCs w:val="24"/>
              </w:rPr>
            </w:pPr>
            <w:r w:rsidRPr="00A02B9C">
              <w:rPr>
                <w:b/>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686" w:type="dxa"/>
            <w:vAlign w:val="center"/>
          </w:tcPr>
          <w:p w:rsidR="00855D79" w:rsidRPr="00A02B9C" w:rsidRDefault="00855D79" w:rsidP="000D71CB">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ОБ</w:t>
            </w:r>
          </w:p>
        </w:tc>
        <w:tc>
          <w:tcPr>
            <w:tcW w:w="1435" w:type="dxa"/>
            <w:vAlign w:val="center"/>
          </w:tcPr>
          <w:p w:rsidR="00855D79" w:rsidRPr="00A02B9C" w:rsidRDefault="00855D79" w:rsidP="00643434">
            <w:pPr>
              <w:jc w:val="center"/>
              <w:rPr>
                <w:b/>
                <w:sz w:val="24"/>
                <w:szCs w:val="24"/>
              </w:rPr>
            </w:pPr>
            <w:r w:rsidRPr="00A02B9C">
              <w:rPr>
                <w:b/>
                <w:sz w:val="24"/>
                <w:szCs w:val="24"/>
              </w:rPr>
              <w:t>-</w:t>
            </w:r>
          </w:p>
        </w:tc>
        <w:tc>
          <w:tcPr>
            <w:tcW w:w="1106" w:type="dxa"/>
            <w:vAlign w:val="center"/>
          </w:tcPr>
          <w:p w:rsidR="00855D79" w:rsidRPr="00A02B9C" w:rsidRDefault="00855D79" w:rsidP="00AD1105">
            <w:pPr>
              <w:jc w:val="center"/>
              <w:rPr>
                <w:sz w:val="24"/>
                <w:szCs w:val="24"/>
              </w:rPr>
            </w:pPr>
            <w:r w:rsidRPr="00A02B9C">
              <w:rPr>
                <w:sz w:val="24"/>
                <w:szCs w:val="24"/>
              </w:rPr>
              <w:t>-</w:t>
            </w:r>
          </w:p>
        </w:tc>
        <w:tc>
          <w:tcPr>
            <w:tcW w:w="1020" w:type="dxa"/>
            <w:vAlign w:val="center"/>
          </w:tcPr>
          <w:p w:rsidR="00855D79" w:rsidRPr="00A02B9C" w:rsidRDefault="00855D79" w:rsidP="00643434">
            <w:pPr>
              <w:jc w:val="center"/>
              <w:rPr>
                <w:sz w:val="24"/>
                <w:szCs w:val="24"/>
              </w:rPr>
            </w:pPr>
            <w:r w:rsidRPr="00A02B9C">
              <w:rPr>
                <w:sz w:val="24"/>
                <w:szCs w:val="24"/>
              </w:rPr>
              <w:t>-</w:t>
            </w:r>
          </w:p>
        </w:tc>
        <w:tc>
          <w:tcPr>
            <w:tcW w:w="1092" w:type="dxa"/>
            <w:vAlign w:val="center"/>
          </w:tcPr>
          <w:p w:rsidR="00855D79" w:rsidRPr="00A02B9C" w:rsidRDefault="00855D79" w:rsidP="00643434">
            <w:pPr>
              <w:jc w:val="center"/>
              <w:rPr>
                <w:b/>
                <w:sz w:val="24"/>
                <w:szCs w:val="24"/>
              </w:rPr>
            </w:pPr>
            <w:r w:rsidRPr="00A02B9C">
              <w:rPr>
                <w:b/>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686" w:type="dxa"/>
            <w:vAlign w:val="center"/>
          </w:tcPr>
          <w:p w:rsidR="00855D79" w:rsidRPr="00A02B9C" w:rsidRDefault="00855D79" w:rsidP="000D71CB">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РБ</w:t>
            </w:r>
          </w:p>
        </w:tc>
        <w:tc>
          <w:tcPr>
            <w:tcW w:w="1435" w:type="dxa"/>
            <w:vAlign w:val="center"/>
          </w:tcPr>
          <w:p w:rsidR="00855D79" w:rsidRPr="00A02B9C" w:rsidRDefault="00855D79" w:rsidP="00643434">
            <w:pPr>
              <w:jc w:val="center"/>
              <w:rPr>
                <w:b/>
                <w:sz w:val="24"/>
                <w:szCs w:val="24"/>
              </w:rPr>
            </w:pPr>
            <w:r w:rsidRPr="00A02B9C">
              <w:rPr>
                <w:b/>
                <w:sz w:val="24"/>
                <w:szCs w:val="24"/>
              </w:rPr>
              <w:t>-</w:t>
            </w:r>
          </w:p>
        </w:tc>
        <w:tc>
          <w:tcPr>
            <w:tcW w:w="1106" w:type="dxa"/>
            <w:vAlign w:val="center"/>
          </w:tcPr>
          <w:p w:rsidR="00855D79" w:rsidRPr="00A02B9C" w:rsidRDefault="00855D79" w:rsidP="00AD1105">
            <w:pPr>
              <w:jc w:val="center"/>
              <w:rPr>
                <w:b/>
                <w:sz w:val="24"/>
                <w:szCs w:val="24"/>
              </w:rPr>
            </w:pPr>
            <w:r w:rsidRPr="00A02B9C">
              <w:rPr>
                <w:b/>
                <w:sz w:val="24"/>
                <w:szCs w:val="24"/>
              </w:rPr>
              <w:t>-</w:t>
            </w:r>
          </w:p>
        </w:tc>
        <w:tc>
          <w:tcPr>
            <w:tcW w:w="1020" w:type="dxa"/>
            <w:vAlign w:val="center"/>
          </w:tcPr>
          <w:p w:rsidR="00855D79" w:rsidRPr="00A02B9C" w:rsidRDefault="00855D79" w:rsidP="00643434">
            <w:pPr>
              <w:jc w:val="center"/>
              <w:rPr>
                <w:b/>
                <w:sz w:val="24"/>
                <w:szCs w:val="24"/>
              </w:rPr>
            </w:pPr>
            <w:r w:rsidRPr="00A02B9C">
              <w:rPr>
                <w:b/>
                <w:sz w:val="24"/>
                <w:szCs w:val="24"/>
              </w:rPr>
              <w:t>-</w:t>
            </w:r>
          </w:p>
        </w:tc>
        <w:tc>
          <w:tcPr>
            <w:tcW w:w="1092" w:type="dxa"/>
            <w:vAlign w:val="center"/>
          </w:tcPr>
          <w:p w:rsidR="00855D79" w:rsidRPr="00A02B9C" w:rsidRDefault="00855D79" w:rsidP="00643434">
            <w:pPr>
              <w:jc w:val="center"/>
              <w:rPr>
                <w:b/>
                <w:sz w:val="24"/>
                <w:szCs w:val="24"/>
              </w:rPr>
            </w:pPr>
            <w:r w:rsidRPr="00A02B9C">
              <w:rPr>
                <w:b/>
                <w:sz w:val="24"/>
                <w:szCs w:val="24"/>
              </w:rPr>
              <w:t>-</w:t>
            </w:r>
          </w:p>
        </w:tc>
        <w:tc>
          <w:tcPr>
            <w:tcW w:w="974" w:type="dxa"/>
            <w:vAlign w:val="center"/>
          </w:tcPr>
          <w:p w:rsidR="00855D79" w:rsidRPr="00A02B9C" w:rsidRDefault="00855D79" w:rsidP="00643434">
            <w:pPr>
              <w:jc w:val="center"/>
              <w:rPr>
                <w:b/>
                <w:sz w:val="24"/>
                <w:szCs w:val="24"/>
              </w:rPr>
            </w:pPr>
            <w:r w:rsidRPr="00A02B9C">
              <w:rPr>
                <w:b/>
                <w:sz w:val="24"/>
                <w:szCs w:val="24"/>
              </w:rPr>
              <w:t>-</w:t>
            </w:r>
          </w:p>
        </w:tc>
        <w:tc>
          <w:tcPr>
            <w:tcW w:w="974" w:type="dxa"/>
            <w:vAlign w:val="center"/>
          </w:tcPr>
          <w:p w:rsidR="00855D79" w:rsidRPr="00A02B9C" w:rsidRDefault="00855D79" w:rsidP="00643434">
            <w:pPr>
              <w:jc w:val="center"/>
              <w:rPr>
                <w:b/>
                <w:sz w:val="24"/>
                <w:szCs w:val="24"/>
              </w:rPr>
            </w:pPr>
            <w:r w:rsidRPr="00A02B9C">
              <w:rPr>
                <w:b/>
                <w:sz w:val="24"/>
                <w:szCs w:val="24"/>
              </w:rPr>
              <w:t>-</w:t>
            </w:r>
          </w:p>
        </w:tc>
        <w:tc>
          <w:tcPr>
            <w:tcW w:w="686" w:type="dxa"/>
            <w:vAlign w:val="center"/>
          </w:tcPr>
          <w:p w:rsidR="00855D79" w:rsidRPr="00A02B9C" w:rsidRDefault="00855D79" w:rsidP="00643434">
            <w:pPr>
              <w:jc w:val="center"/>
              <w:rPr>
                <w:b/>
                <w:sz w:val="24"/>
                <w:szCs w:val="24"/>
              </w:rPr>
            </w:pPr>
            <w:r w:rsidRPr="00A02B9C">
              <w:rPr>
                <w:b/>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МБ</w:t>
            </w:r>
          </w:p>
        </w:tc>
        <w:tc>
          <w:tcPr>
            <w:tcW w:w="1435" w:type="dxa"/>
            <w:vAlign w:val="center"/>
          </w:tcPr>
          <w:p w:rsidR="00855D79" w:rsidRPr="00A02B9C" w:rsidRDefault="009F21A3" w:rsidP="00F33041">
            <w:pPr>
              <w:jc w:val="center"/>
              <w:rPr>
                <w:sz w:val="24"/>
                <w:szCs w:val="24"/>
              </w:rPr>
            </w:pPr>
            <w:r w:rsidRPr="00A02B9C">
              <w:rPr>
                <w:sz w:val="24"/>
                <w:szCs w:val="24"/>
              </w:rPr>
              <w:t>30,00</w:t>
            </w:r>
          </w:p>
        </w:tc>
        <w:tc>
          <w:tcPr>
            <w:tcW w:w="1106" w:type="dxa"/>
            <w:vAlign w:val="center"/>
          </w:tcPr>
          <w:p w:rsidR="00855D79" w:rsidRPr="00A02B9C" w:rsidRDefault="009F21A3" w:rsidP="00AD1105">
            <w:pPr>
              <w:jc w:val="center"/>
              <w:rPr>
                <w:sz w:val="24"/>
                <w:szCs w:val="24"/>
              </w:rPr>
            </w:pPr>
            <w:r w:rsidRPr="00A02B9C">
              <w:rPr>
                <w:sz w:val="24"/>
                <w:szCs w:val="24"/>
              </w:rPr>
              <w:t>30,00</w:t>
            </w:r>
          </w:p>
        </w:tc>
        <w:tc>
          <w:tcPr>
            <w:tcW w:w="1020" w:type="dxa"/>
            <w:vAlign w:val="center"/>
          </w:tcPr>
          <w:p w:rsidR="00855D79" w:rsidRPr="00A02B9C" w:rsidRDefault="002F0F99" w:rsidP="00F33041">
            <w:pPr>
              <w:jc w:val="center"/>
              <w:rPr>
                <w:sz w:val="24"/>
                <w:szCs w:val="24"/>
              </w:rPr>
            </w:pPr>
            <w:r w:rsidRPr="00A02B9C">
              <w:rPr>
                <w:sz w:val="24"/>
                <w:szCs w:val="24"/>
              </w:rPr>
              <w:t>-</w:t>
            </w:r>
          </w:p>
        </w:tc>
        <w:tc>
          <w:tcPr>
            <w:tcW w:w="1092" w:type="dxa"/>
            <w:vAlign w:val="center"/>
          </w:tcPr>
          <w:p w:rsidR="00855D79" w:rsidRPr="00A02B9C" w:rsidRDefault="00855D79" w:rsidP="00F33041">
            <w:pPr>
              <w:jc w:val="center"/>
              <w:rPr>
                <w:sz w:val="24"/>
                <w:szCs w:val="24"/>
              </w:rPr>
            </w:pPr>
            <w:r w:rsidRPr="00A02B9C">
              <w:rPr>
                <w:sz w:val="24"/>
                <w:szCs w:val="24"/>
              </w:rPr>
              <w:t>-</w:t>
            </w:r>
          </w:p>
        </w:tc>
        <w:tc>
          <w:tcPr>
            <w:tcW w:w="974" w:type="dxa"/>
            <w:vAlign w:val="center"/>
          </w:tcPr>
          <w:p w:rsidR="00855D79" w:rsidRPr="00A02B9C" w:rsidRDefault="00855D79" w:rsidP="00F33041">
            <w:pPr>
              <w:jc w:val="center"/>
              <w:rPr>
                <w:sz w:val="24"/>
                <w:szCs w:val="24"/>
              </w:rPr>
            </w:pPr>
            <w:r w:rsidRPr="00A02B9C">
              <w:rPr>
                <w:sz w:val="24"/>
                <w:szCs w:val="24"/>
              </w:rPr>
              <w:t>-</w:t>
            </w:r>
          </w:p>
        </w:tc>
        <w:tc>
          <w:tcPr>
            <w:tcW w:w="974" w:type="dxa"/>
            <w:vAlign w:val="center"/>
          </w:tcPr>
          <w:p w:rsidR="00855D79" w:rsidRPr="00A02B9C" w:rsidRDefault="00855D79" w:rsidP="00F33041">
            <w:pPr>
              <w:jc w:val="center"/>
              <w:rPr>
                <w:sz w:val="24"/>
                <w:szCs w:val="24"/>
              </w:rPr>
            </w:pPr>
            <w:r w:rsidRPr="00A02B9C">
              <w:rPr>
                <w:sz w:val="24"/>
                <w:szCs w:val="24"/>
              </w:rPr>
              <w:t>-</w:t>
            </w:r>
          </w:p>
        </w:tc>
        <w:tc>
          <w:tcPr>
            <w:tcW w:w="686" w:type="dxa"/>
            <w:vAlign w:val="center"/>
          </w:tcPr>
          <w:p w:rsidR="00855D79" w:rsidRPr="00A02B9C" w:rsidRDefault="00855D79" w:rsidP="00F33041">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209FA">
            <w:pPr>
              <w:jc w:val="center"/>
              <w:rPr>
                <w:sz w:val="24"/>
                <w:szCs w:val="24"/>
              </w:rPr>
            </w:pPr>
            <w:r w:rsidRPr="00A02B9C">
              <w:rPr>
                <w:sz w:val="24"/>
                <w:szCs w:val="24"/>
              </w:rPr>
              <w:t>ВИ</w:t>
            </w:r>
          </w:p>
        </w:tc>
        <w:tc>
          <w:tcPr>
            <w:tcW w:w="1435" w:type="dxa"/>
            <w:vAlign w:val="center"/>
          </w:tcPr>
          <w:p w:rsidR="00855D79" w:rsidRPr="00A02B9C" w:rsidRDefault="00855D79" w:rsidP="00643434">
            <w:pPr>
              <w:jc w:val="center"/>
              <w:rPr>
                <w:b/>
                <w:sz w:val="24"/>
                <w:szCs w:val="24"/>
              </w:rPr>
            </w:pPr>
            <w:r w:rsidRPr="00A02B9C">
              <w:rPr>
                <w:sz w:val="24"/>
                <w:szCs w:val="24"/>
              </w:rPr>
              <w:t>-</w:t>
            </w:r>
          </w:p>
        </w:tc>
        <w:tc>
          <w:tcPr>
            <w:tcW w:w="1106" w:type="dxa"/>
            <w:vAlign w:val="center"/>
          </w:tcPr>
          <w:p w:rsidR="00855D79" w:rsidRPr="00A02B9C" w:rsidRDefault="00855D79" w:rsidP="00AD1105">
            <w:pPr>
              <w:jc w:val="center"/>
              <w:rPr>
                <w:b/>
                <w:sz w:val="24"/>
                <w:szCs w:val="24"/>
              </w:rPr>
            </w:pPr>
            <w:r w:rsidRPr="00A02B9C">
              <w:rPr>
                <w:b/>
                <w:sz w:val="24"/>
                <w:szCs w:val="24"/>
              </w:rPr>
              <w:t>-</w:t>
            </w:r>
          </w:p>
        </w:tc>
        <w:tc>
          <w:tcPr>
            <w:tcW w:w="1020" w:type="dxa"/>
            <w:vAlign w:val="center"/>
          </w:tcPr>
          <w:p w:rsidR="00855D79" w:rsidRPr="00A02B9C" w:rsidRDefault="00855D79" w:rsidP="00643434">
            <w:pPr>
              <w:jc w:val="center"/>
              <w:rPr>
                <w:b/>
                <w:sz w:val="24"/>
                <w:szCs w:val="24"/>
              </w:rPr>
            </w:pPr>
            <w:r w:rsidRPr="00A02B9C">
              <w:rPr>
                <w:b/>
                <w:sz w:val="24"/>
                <w:szCs w:val="24"/>
              </w:rPr>
              <w:t>-</w:t>
            </w:r>
          </w:p>
        </w:tc>
        <w:tc>
          <w:tcPr>
            <w:tcW w:w="1092" w:type="dxa"/>
            <w:vAlign w:val="center"/>
          </w:tcPr>
          <w:p w:rsidR="00855D79" w:rsidRPr="00A02B9C" w:rsidRDefault="00855D79" w:rsidP="00643434">
            <w:pPr>
              <w:jc w:val="center"/>
              <w:rPr>
                <w:b/>
                <w:sz w:val="24"/>
                <w:szCs w:val="24"/>
              </w:rPr>
            </w:pPr>
            <w:r w:rsidRPr="00A02B9C">
              <w:rPr>
                <w:b/>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974" w:type="dxa"/>
            <w:vAlign w:val="center"/>
          </w:tcPr>
          <w:p w:rsidR="00855D79" w:rsidRPr="00A02B9C" w:rsidRDefault="00855D79" w:rsidP="000D71CB">
            <w:pPr>
              <w:jc w:val="center"/>
              <w:rPr>
                <w:sz w:val="24"/>
                <w:szCs w:val="24"/>
              </w:rPr>
            </w:pPr>
            <w:r w:rsidRPr="00A02B9C">
              <w:rPr>
                <w:sz w:val="24"/>
                <w:szCs w:val="24"/>
              </w:rPr>
              <w:t>-</w:t>
            </w:r>
          </w:p>
        </w:tc>
        <w:tc>
          <w:tcPr>
            <w:tcW w:w="686" w:type="dxa"/>
            <w:vAlign w:val="center"/>
          </w:tcPr>
          <w:p w:rsidR="00855D79" w:rsidRPr="00A02B9C" w:rsidRDefault="00855D79" w:rsidP="000D71CB">
            <w:pPr>
              <w:jc w:val="center"/>
              <w:rPr>
                <w:sz w:val="24"/>
                <w:szCs w:val="24"/>
              </w:rPr>
            </w:pPr>
            <w:r w:rsidRPr="00A02B9C">
              <w:rPr>
                <w:sz w:val="24"/>
                <w:szCs w:val="24"/>
              </w:rPr>
              <w:t>-</w:t>
            </w:r>
          </w:p>
        </w:tc>
      </w:tr>
      <w:tr w:rsidR="00855D79" w:rsidRPr="00A02B9C" w:rsidTr="002C1FF1">
        <w:trPr>
          <w:trHeight w:val="265"/>
        </w:trPr>
        <w:tc>
          <w:tcPr>
            <w:tcW w:w="768" w:type="dxa"/>
            <w:vMerge w:val="restart"/>
            <w:vAlign w:val="center"/>
          </w:tcPr>
          <w:p w:rsidR="00855D79" w:rsidRPr="00A02B9C" w:rsidRDefault="00855D79" w:rsidP="000D71CB">
            <w:pPr>
              <w:jc w:val="center"/>
              <w:rPr>
                <w:sz w:val="24"/>
                <w:szCs w:val="24"/>
              </w:rPr>
            </w:pPr>
            <w:r w:rsidRPr="00A02B9C">
              <w:rPr>
                <w:sz w:val="24"/>
                <w:szCs w:val="24"/>
              </w:rPr>
              <w:lastRenderedPageBreak/>
              <w:t>2.3.</w:t>
            </w:r>
          </w:p>
        </w:tc>
        <w:tc>
          <w:tcPr>
            <w:tcW w:w="3843" w:type="dxa"/>
            <w:gridSpan w:val="2"/>
            <w:vMerge w:val="restart"/>
            <w:vAlign w:val="center"/>
          </w:tcPr>
          <w:p w:rsidR="00855D79" w:rsidRPr="00A02B9C" w:rsidRDefault="00F55B56" w:rsidP="003A6883">
            <w:pPr>
              <w:jc w:val="both"/>
              <w:rPr>
                <w:sz w:val="24"/>
                <w:szCs w:val="24"/>
              </w:rPr>
            </w:pPr>
            <w:r w:rsidRPr="00A02B9C">
              <w:rPr>
                <w:sz w:val="24"/>
                <w:szCs w:val="24"/>
              </w:rPr>
              <w:t>Мероприятия по лицензированию водозаборных скважин.</w:t>
            </w:r>
          </w:p>
        </w:tc>
        <w:tc>
          <w:tcPr>
            <w:tcW w:w="2047" w:type="dxa"/>
            <w:vMerge w:val="restart"/>
            <w:vAlign w:val="center"/>
          </w:tcPr>
          <w:p w:rsidR="00855D79" w:rsidRPr="00A02B9C" w:rsidRDefault="00855D79" w:rsidP="005065ED">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55D79" w:rsidRPr="00A02B9C" w:rsidRDefault="005544D8" w:rsidP="00B651A9">
            <w:pPr>
              <w:jc w:val="center"/>
              <w:rPr>
                <w:sz w:val="24"/>
                <w:szCs w:val="24"/>
              </w:rPr>
            </w:pPr>
            <w:r w:rsidRPr="00A02B9C">
              <w:rPr>
                <w:sz w:val="24"/>
                <w:szCs w:val="24"/>
              </w:rPr>
              <w:t>200,00</w:t>
            </w:r>
          </w:p>
        </w:tc>
        <w:tc>
          <w:tcPr>
            <w:tcW w:w="1106"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w:t>
            </w:r>
          </w:p>
        </w:tc>
        <w:tc>
          <w:tcPr>
            <w:tcW w:w="1020"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3225F" w:rsidP="00B651A9">
            <w:pPr>
              <w:jc w:val="center"/>
              <w:rPr>
                <w:sz w:val="24"/>
                <w:szCs w:val="24"/>
              </w:rPr>
            </w:pPr>
            <w:r w:rsidRPr="00A02B9C">
              <w:rPr>
                <w:sz w:val="24"/>
                <w:szCs w:val="24"/>
              </w:rPr>
              <w:t>200,00</w:t>
            </w:r>
          </w:p>
        </w:tc>
        <w:tc>
          <w:tcPr>
            <w:tcW w:w="974"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B651A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B651A9">
            <w:pPr>
              <w:jc w:val="center"/>
              <w:rPr>
                <w:sz w:val="24"/>
                <w:szCs w:val="24"/>
              </w:rPr>
            </w:pPr>
            <w:r w:rsidRPr="00A02B9C">
              <w:rPr>
                <w:sz w:val="24"/>
                <w:szCs w:val="24"/>
              </w:rPr>
              <w:t>ФБ</w:t>
            </w:r>
          </w:p>
        </w:tc>
        <w:tc>
          <w:tcPr>
            <w:tcW w:w="1435" w:type="dxa"/>
            <w:vAlign w:val="center"/>
          </w:tcPr>
          <w:p w:rsidR="00855D79" w:rsidRPr="00A02B9C" w:rsidRDefault="00855D79" w:rsidP="00B651A9">
            <w:pPr>
              <w:jc w:val="center"/>
              <w:rPr>
                <w:sz w:val="24"/>
                <w:szCs w:val="24"/>
              </w:rPr>
            </w:pPr>
            <w:r w:rsidRPr="00A02B9C">
              <w:rPr>
                <w:sz w:val="24"/>
                <w:szCs w:val="24"/>
              </w:rPr>
              <w:t xml:space="preserve">- </w:t>
            </w:r>
          </w:p>
        </w:tc>
        <w:tc>
          <w:tcPr>
            <w:tcW w:w="1106" w:type="dxa"/>
            <w:vAlign w:val="center"/>
          </w:tcPr>
          <w:p w:rsidR="00855D79" w:rsidRPr="00A02B9C" w:rsidRDefault="00855D79" w:rsidP="00B651A9">
            <w:pPr>
              <w:jc w:val="center"/>
              <w:rPr>
                <w:sz w:val="24"/>
                <w:szCs w:val="24"/>
              </w:rPr>
            </w:pPr>
            <w:r w:rsidRPr="00A02B9C">
              <w:rPr>
                <w:sz w:val="24"/>
                <w:szCs w:val="24"/>
              </w:rPr>
              <w:t>-</w:t>
            </w:r>
          </w:p>
        </w:tc>
        <w:tc>
          <w:tcPr>
            <w:tcW w:w="1020" w:type="dxa"/>
            <w:vAlign w:val="center"/>
          </w:tcPr>
          <w:p w:rsidR="00855D79" w:rsidRPr="00A02B9C" w:rsidRDefault="00855D79" w:rsidP="00B651A9">
            <w:pPr>
              <w:jc w:val="center"/>
              <w:rPr>
                <w:sz w:val="24"/>
                <w:szCs w:val="24"/>
              </w:rPr>
            </w:pPr>
            <w:r w:rsidRPr="00A02B9C">
              <w:rPr>
                <w:sz w:val="24"/>
                <w:szCs w:val="24"/>
              </w:rPr>
              <w:t>-</w:t>
            </w:r>
          </w:p>
        </w:tc>
        <w:tc>
          <w:tcPr>
            <w:tcW w:w="1092"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686" w:type="dxa"/>
            <w:vAlign w:val="center"/>
          </w:tcPr>
          <w:p w:rsidR="00855D79" w:rsidRPr="00A02B9C" w:rsidRDefault="00855D79" w:rsidP="00B651A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5065ED">
            <w:pP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B651A9">
            <w:pPr>
              <w:jc w:val="center"/>
              <w:rPr>
                <w:sz w:val="24"/>
                <w:szCs w:val="24"/>
              </w:rPr>
            </w:pPr>
            <w:r w:rsidRPr="00A02B9C">
              <w:rPr>
                <w:sz w:val="24"/>
                <w:szCs w:val="24"/>
              </w:rPr>
              <w:t>ОБ</w:t>
            </w:r>
          </w:p>
        </w:tc>
        <w:tc>
          <w:tcPr>
            <w:tcW w:w="1435" w:type="dxa"/>
            <w:vAlign w:val="center"/>
          </w:tcPr>
          <w:p w:rsidR="00855D79" w:rsidRPr="00A02B9C" w:rsidRDefault="0083225F" w:rsidP="00B651A9">
            <w:pPr>
              <w:jc w:val="center"/>
              <w:rPr>
                <w:sz w:val="24"/>
                <w:szCs w:val="24"/>
              </w:rPr>
            </w:pPr>
            <w:r w:rsidRPr="00A02B9C">
              <w:rPr>
                <w:sz w:val="24"/>
                <w:szCs w:val="24"/>
              </w:rPr>
              <w:t>-</w:t>
            </w:r>
          </w:p>
        </w:tc>
        <w:tc>
          <w:tcPr>
            <w:tcW w:w="1106" w:type="dxa"/>
            <w:vAlign w:val="center"/>
          </w:tcPr>
          <w:p w:rsidR="00855D79" w:rsidRPr="00A02B9C" w:rsidRDefault="00855D79" w:rsidP="00B651A9">
            <w:pPr>
              <w:jc w:val="center"/>
              <w:rPr>
                <w:sz w:val="24"/>
                <w:szCs w:val="24"/>
              </w:rPr>
            </w:pPr>
            <w:r w:rsidRPr="00A02B9C">
              <w:rPr>
                <w:sz w:val="24"/>
                <w:szCs w:val="24"/>
              </w:rPr>
              <w:t>-</w:t>
            </w:r>
          </w:p>
        </w:tc>
        <w:tc>
          <w:tcPr>
            <w:tcW w:w="1020" w:type="dxa"/>
            <w:vAlign w:val="center"/>
          </w:tcPr>
          <w:p w:rsidR="00855D79" w:rsidRPr="00A02B9C" w:rsidRDefault="00855D79" w:rsidP="00B651A9">
            <w:pPr>
              <w:jc w:val="center"/>
              <w:rPr>
                <w:sz w:val="24"/>
                <w:szCs w:val="24"/>
              </w:rPr>
            </w:pPr>
            <w:r w:rsidRPr="00A02B9C">
              <w:rPr>
                <w:sz w:val="24"/>
                <w:szCs w:val="24"/>
              </w:rPr>
              <w:t>-</w:t>
            </w:r>
          </w:p>
        </w:tc>
        <w:tc>
          <w:tcPr>
            <w:tcW w:w="1092" w:type="dxa"/>
            <w:vAlign w:val="center"/>
          </w:tcPr>
          <w:p w:rsidR="00855D79" w:rsidRPr="00A02B9C" w:rsidRDefault="0083225F"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686" w:type="dxa"/>
            <w:vAlign w:val="center"/>
          </w:tcPr>
          <w:p w:rsidR="00855D79" w:rsidRPr="00A02B9C" w:rsidRDefault="00855D79" w:rsidP="00B651A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B651A9">
            <w:pPr>
              <w:jc w:val="center"/>
              <w:rPr>
                <w:sz w:val="24"/>
                <w:szCs w:val="24"/>
              </w:rPr>
            </w:pPr>
            <w:r w:rsidRPr="00A02B9C">
              <w:rPr>
                <w:sz w:val="24"/>
                <w:szCs w:val="24"/>
              </w:rPr>
              <w:t>РБ</w:t>
            </w:r>
          </w:p>
        </w:tc>
        <w:tc>
          <w:tcPr>
            <w:tcW w:w="1435" w:type="dxa"/>
            <w:vAlign w:val="center"/>
          </w:tcPr>
          <w:p w:rsidR="00855D79" w:rsidRPr="00A02B9C" w:rsidRDefault="00855D79" w:rsidP="00B651A9">
            <w:pPr>
              <w:jc w:val="center"/>
              <w:rPr>
                <w:sz w:val="24"/>
                <w:szCs w:val="24"/>
              </w:rPr>
            </w:pPr>
            <w:r w:rsidRPr="00A02B9C">
              <w:rPr>
                <w:sz w:val="24"/>
                <w:szCs w:val="24"/>
              </w:rPr>
              <w:t>-</w:t>
            </w:r>
          </w:p>
        </w:tc>
        <w:tc>
          <w:tcPr>
            <w:tcW w:w="1106" w:type="dxa"/>
            <w:vAlign w:val="center"/>
          </w:tcPr>
          <w:p w:rsidR="00855D79" w:rsidRPr="00A02B9C" w:rsidRDefault="00855D79" w:rsidP="00B651A9">
            <w:pPr>
              <w:jc w:val="center"/>
              <w:rPr>
                <w:sz w:val="24"/>
                <w:szCs w:val="24"/>
              </w:rPr>
            </w:pPr>
            <w:r w:rsidRPr="00A02B9C">
              <w:rPr>
                <w:sz w:val="24"/>
                <w:szCs w:val="24"/>
              </w:rPr>
              <w:t>-</w:t>
            </w:r>
          </w:p>
        </w:tc>
        <w:tc>
          <w:tcPr>
            <w:tcW w:w="1020" w:type="dxa"/>
            <w:vAlign w:val="center"/>
          </w:tcPr>
          <w:p w:rsidR="00855D79" w:rsidRPr="00A02B9C" w:rsidRDefault="00855D79" w:rsidP="00B651A9">
            <w:pPr>
              <w:jc w:val="center"/>
              <w:rPr>
                <w:sz w:val="24"/>
                <w:szCs w:val="24"/>
              </w:rPr>
            </w:pPr>
            <w:r w:rsidRPr="00A02B9C">
              <w:rPr>
                <w:sz w:val="24"/>
                <w:szCs w:val="24"/>
              </w:rPr>
              <w:t>-</w:t>
            </w:r>
          </w:p>
        </w:tc>
        <w:tc>
          <w:tcPr>
            <w:tcW w:w="1092"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b/>
                <w:sz w:val="24"/>
                <w:szCs w:val="24"/>
              </w:rPr>
            </w:pPr>
            <w:r w:rsidRPr="00A02B9C">
              <w:rPr>
                <w:b/>
                <w:sz w:val="24"/>
                <w:szCs w:val="24"/>
              </w:rPr>
              <w:t>-</w:t>
            </w:r>
          </w:p>
        </w:tc>
        <w:tc>
          <w:tcPr>
            <w:tcW w:w="686" w:type="dxa"/>
            <w:vAlign w:val="center"/>
          </w:tcPr>
          <w:p w:rsidR="00855D79" w:rsidRPr="00A02B9C" w:rsidRDefault="00855D79" w:rsidP="00B651A9">
            <w:pPr>
              <w:jc w:val="center"/>
              <w:rPr>
                <w:b/>
                <w:sz w:val="24"/>
                <w:szCs w:val="24"/>
              </w:rPr>
            </w:pPr>
            <w:r w:rsidRPr="00A02B9C">
              <w:rPr>
                <w:b/>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B651A9">
            <w:pPr>
              <w:jc w:val="center"/>
              <w:rPr>
                <w:sz w:val="24"/>
                <w:szCs w:val="24"/>
              </w:rPr>
            </w:pPr>
            <w:r w:rsidRPr="00A02B9C">
              <w:rPr>
                <w:sz w:val="24"/>
                <w:szCs w:val="24"/>
              </w:rPr>
              <w:t>МБ</w:t>
            </w:r>
          </w:p>
        </w:tc>
        <w:tc>
          <w:tcPr>
            <w:tcW w:w="1435" w:type="dxa"/>
            <w:vAlign w:val="center"/>
          </w:tcPr>
          <w:p w:rsidR="00855D79" w:rsidRPr="00A02B9C" w:rsidRDefault="005544D8" w:rsidP="00B651A9">
            <w:pPr>
              <w:jc w:val="center"/>
              <w:rPr>
                <w:sz w:val="24"/>
                <w:szCs w:val="24"/>
              </w:rPr>
            </w:pPr>
            <w:r w:rsidRPr="00A02B9C">
              <w:rPr>
                <w:sz w:val="24"/>
                <w:szCs w:val="24"/>
              </w:rPr>
              <w:t>200,00</w:t>
            </w:r>
          </w:p>
        </w:tc>
        <w:tc>
          <w:tcPr>
            <w:tcW w:w="1106" w:type="dxa"/>
            <w:vAlign w:val="center"/>
          </w:tcPr>
          <w:p w:rsidR="00855D79" w:rsidRPr="00A02B9C" w:rsidRDefault="00855D79" w:rsidP="00B651A9">
            <w:pPr>
              <w:jc w:val="center"/>
              <w:rPr>
                <w:sz w:val="24"/>
                <w:szCs w:val="24"/>
              </w:rPr>
            </w:pPr>
            <w:r w:rsidRPr="00A02B9C">
              <w:rPr>
                <w:sz w:val="24"/>
                <w:szCs w:val="24"/>
              </w:rPr>
              <w:t>-</w:t>
            </w:r>
          </w:p>
        </w:tc>
        <w:tc>
          <w:tcPr>
            <w:tcW w:w="1020" w:type="dxa"/>
            <w:vAlign w:val="center"/>
          </w:tcPr>
          <w:p w:rsidR="00855D79" w:rsidRPr="00A02B9C" w:rsidRDefault="00855D79" w:rsidP="00B651A9">
            <w:pPr>
              <w:jc w:val="center"/>
              <w:rPr>
                <w:sz w:val="24"/>
                <w:szCs w:val="24"/>
              </w:rPr>
            </w:pPr>
            <w:r w:rsidRPr="00A02B9C">
              <w:rPr>
                <w:sz w:val="24"/>
                <w:szCs w:val="24"/>
              </w:rPr>
              <w:t>-</w:t>
            </w:r>
          </w:p>
        </w:tc>
        <w:tc>
          <w:tcPr>
            <w:tcW w:w="1092" w:type="dxa"/>
            <w:vAlign w:val="center"/>
          </w:tcPr>
          <w:p w:rsidR="00855D79" w:rsidRPr="00A02B9C" w:rsidRDefault="0083225F" w:rsidP="00B651A9">
            <w:pPr>
              <w:jc w:val="center"/>
              <w:rPr>
                <w:sz w:val="24"/>
                <w:szCs w:val="24"/>
              </w:rPr>
            </w:pPr>
            <w:r w:rsidRPr="00A02B9C">
              <w:rPr>
                <w:sz w:val="24"/>
                <w:szCs w:val="24"/>
              </w:rPr>
              <w:t>200,00</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686" w:type="dxa"/>
            <w:vAlign w:val="center"/>
          </w:tcPr>
          <w:p w:rsidR="00855D79" w:rsidRPr="00A02B9C" w:rsidRDefault="00855D79" w:rsidP="00B651A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B651A9">
            <w:pPr>
              <w:jc w:val="center"/>
              <w:rPr>
                <w:sz w:val="24"/>
                <w:szCs w:val="24"/>
              </w:rPr>
            </w:pPr>
            <w:r w:rsidRPr="00A02B9C">
              <w:rPr>
                <w:sz w:val="24"/>
                <w:szCs w:val="24"/>
              </w:rPr>
              <w:t>ВИ</w:t>
            </w:r>
          </w:p>
        </w:tc>
        <w:tc>
          <w:tcPr>
            <w:tcW w:w="1435" w:type="dxa"/>
            <w:vAlign w:val="center"/>
          </w:tcPr>
          <w:p w:rsidR="00855D79" w:rsidRPr="00A02B9C" w:rsidRDefault="00855D79" w:rsidP="00B651A9">
            <w:pPr>
              <w:jc w:val="center"/>
              <w:rPr>
                <w:sz w:val="24"/>
                <w:szCs w:val="24"/>
              </w:rPr>
            </w:pPr>
            <w:r w:rsidRPr="00A02B9C">
              <w:rPr>
                <w:sz w:val="24"/>
                <w:szCs w:val="24"/>
              </w:rPr>
              <w:t>-</w:t>
            </w:r>
          </w:p>
        </w:tc>
        <w:tc>
          <w:tcPr>
            <w:tcW w:w="1106" w:type="dxa"/>
            <w:vAlign w:val="center"/>
          </w:tcPr>
          <w:p w:rsidR="00855D79" w:rsidRPr="00A02B9C" w:rsidRDefault="00855D79" w:rsidP="00B651A9">
            <w:pPr>
              <w:jc w:val="center"/>
              <w:rPr>
                <w:sz w:val="24"/>
                <w:szCs w:val="24"/>
              </w:rPr>
            </w:pPr>
            <w:r w:rsidRPr="00A02B9C">
              <w:rPr>
                <w:sz w:val="24"/>
                <w:szCs w:val="24"/>
              </w:rPr>
              <w:t>-</w:t>
            </w:r>
          </w:p>
        </w:tc>
        <w:tc>
          <w:tcPr>
            <w:tcW w:w="1020" w:type="dxa"/>
            <w:vAlign w:val="center"/>
          </w:tcPr>
          <w:p w:rsidR="00855D79" w:rsidRPr="00A02B9C" w:rsidRDefault="00855D79" w:rsidP="00B651A9">
            <w:pPr>
              <w:jc w:val="center"/>
              <w:rPr>
                <w:sz w:val="24"/>
                <w:szCs w:val="24"/>
              </w:rPr>
            </w:pPr>
            <w:r w:rsidRPr="00A02B9C">
              <w:rPr>
                <w:sz w:val="24"/>
                <w:szCs w:val="24"/>
              </w:rPr>
              <w:t>-</w:t>
            </w:r>
          </w:p>
        </w:tc>
        <w:tc>
          <w:tcPr>
            <w:tcW w:w="1092"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974" w:type="dxa"/>
            <w:vAlign w:val="center"/>
          </w:tcPr>
          <w:p w:rsidR="00855D79" w:rsidRPr="00A02B9C" w:rsidRDefault="00855D79" w:rsidP="00B651A9">
            <w:pPr>
              <w:jc w:val="center"/>
              <w:rPr>
                <w:sz w:val="24"/>
                <w:szCs w:val="24"/>
              </w:rPr>
            </w:pPr>
            <w:r w:rsidRPr="00A02B9C">
              <w:rPr>
                <w:sz w:val="24"/>
                <w:szCs w:val="24"/>
              </w:rPr>
              <w:t>-</w:t>
            </w:r>
          </w:p>
        </w:tc>
        <w:tc>
          <w:tcPr>
            <w:tcW w:w="686" w:type="dxa"/>
            <w:vAlign w:val="center"/>
          </w:tcPr>
          <w:p w:rsidR="00855D79" w:rsidRPr="00A02B9C" w:rsidRDefault="00855D79" w:rsidP="00B651A9">
            <w:pPr>
              <w:jc w:val="center"/>
              <w:rPr>
                <w:sz w:val="24"/>
                <w:szCs w:val="24"/>
              </w:rPr>
            </w:pPr>
            <w:r w:rsidRPr="00A02B9C">
              <w:rPr>
                <w:sz w:val="24"/>
                <w:szCs w:val="24"/>
              </w:rPr>
              <w:t>-</w:t>
            </w:r>
          </w:p>
        </w:tc>
      </w:tr>
      <w:tr w:rsidR="00855D79" w:rsidRPr="00A02B9C" w:rsidTr="002C1FF1">
        <w:trPr>
          <w:trHeight w:val="265"/>
        </w:trPr>
        <w:tc>
          <w:tcPr>
            <w:tcW w:w="768" w:type="dxa"/>
            <w:vMerge w:val="restart"/>
            <w:vAlign w:val="center"/>
          </w:tcPr>
          <w:p w:rsidR="00855D79" w:rsidRPr="00A02B9C" w:rsidRDefault="00855D79" w:rsidP="000D71CB">
            <w:pPr>
              <w:jc w:val="center"/>
              <w:rPr>
                <w:sz w:val="24"/>
                <w:szCs w:val="24"/>
              </w:rPr>
            </w:pPr>
            <w:r w:rsidRPr="00A02B9C">
              <w:rPr>
                <w:sz w:val="24"/>
                <w:szCs w:val="24"/>
              </w:rPr>
              <w:t>2.4.</w:t>
            </w:r>
          </w:p>
        </w:tc>
        <w:tc>
          <w:tcPr>
            <w:tcW w:w="3843" w:type="dxa"/>
            <w:gridSpan w:val="2"/>
            <w:vMerge w:val="restart"/>
            <w:vAlign w:val="center"/>
          </w:tcPr>
          <w:p w:rsidR="00855D79" w:rsidRPr="00A02B9C" w:rsidRDefault="001B2A48" w:rsidP="00CF3EF8">
            <w:pPr>
              <w:jc w:val="both"/>
              <w:rPr>
                <w:sz w:val="24"/>
                <w:szCs w:val="24"/>
              </w:rPr>
            </w:pPr>
            <w:r w:rsidRPr="00A02B9C">
              <w:rPr>
                <w:sz w:val="24"/>
                <w:szCs w:val="24"/>
              </w:rPr>
              <w:t>Мероприятия по разработке программ</w:t>
            </w:r>
            <w:r w:rsidR="00855D79" w:rsidRPr="00A02B9C">
              <w:rPr>
                <w:sz w:val="24"/>
                <w:szCs w:val="24"/>
              </w:rPr>
              <w:t xml:space="preserve"> производственного контроля качества</w:t>
            </w:r>
            <w:r w:rsidRPr="00A02B9C">
              <w:rPr>
                <w:sz w:val="24"/>
                <w:szCs w:val="24"/>
              </w:rPr>
              <w:t xml:space="preserve"> воды </w:t>
            </w:r>
            <w:r w:rsidR="00CF3EF8" w:rsidRPr="00A02B9C">
              <w:rPr>
                <w:sz w:val="24"/>
                <w:szCs w:val="24"/>
              </w:rPr>
              <w:t xml:space="preserve">и программ мониторинга подземных вод </w:t>
            </w:r>
            <w:r w:rsidRPr="00A02B9C">
              <w:rPr>
                <w:sz w:val="24"/>
                <w:szCs w:val="24"/>
              </w:rPr>
              <w:t>для водоз</w:t>
            </w:r>
            <w:r w:rsidR="00CF3EF8" w:rsidRPr="00A02B9C">
              <w:rPr>
                <w:sz w:val="24"/>
                <w:szCs w:val="24"/>
              </w:rPr>
              <w:t>аборных скважин.</w:t>
            </w:r>
            <w:r w:rsidRPr="00A02B9C">
              <w:rPr>
                <w:sz w:val="24"/>
                <w:szCs w:val="24"/>
              </w:rPr>
              <w:t xml:space="preserve"> </w:t>
            </w:r>
          </w:p>
        </w:tc>
        <w:tc>
          <w:tcPr>
            <w:tcW w:w="2047" w:type="dxa"/>
            <w:vMerge w:val="restart"/>
            <w:vAlign w:val="center"/>
          </w:tcPr>
          <w:p w:rsidR="00855D79" w:rsidRPr="00A02B9C" w:rsidRDefault="00855D79"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55D79" w:rsidRPr="00A02B9C" w:rsidRDefault="005544D8" w:rsidP="00413519">
            <w:pPr>
              <w:jc w:val="center"/>
              <w:rPr>
                <w:sz w:val="24"/>
                <w:szCs w:val="24"/>
              </w:rPr>
            </w:pPr>
            <w:r w:rsidRPr="00A02B9C">
              <w:rPr>
                <w:sz w:val="24"/>
                <w:szCs w:val="24"/>
              </w:rPr>
              <w:t>400,00</w:t>
            </w:r>
          </w:p>
        </w:tc>
        <w:tc>
          <w:tcPr>
            <w:tcW w:w="1106"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1020"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5544D8" w:rsidP="00413519">
            <w:pPr>
              <w:jc w:val="center"/>
              <w:rPr>
                <w:sz w:val="24"/>
                <w:szCs w:val="24"/>
              </w:rPr>
            </w:pPr>
            <w:r w:rsidRPr="00A02B9C">
              <w:rPr>
                <w:sz w:val="24"/>
                <w:szCs w:val="24"/>
              </w:rPr>
              <w:t>400,00</w:t>
            </w:r>
          </w:p>
        </w:tc>
        <w:tc>
          <w:tcPr>
            <w:tcW w:w="974" w:type="dxa"/>
            <w:shd w:val="clear" w:color="auto" w:fill="D9D9D9" w:themeFill="background1" w:themeFillShade="D9"/>
            <w:vAlign w:val="center"/>
          </w:tcPr>
          <w:p w:rsidR="00855D79" w:rsidRPr="00A02B9C" w:rsidRDefault="0083225F" w:rsidP="00413519">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686"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ФБ</w:t>
            </w:r>
          </w:p>
        </w:tc>
        <w:tc>
          <w:tcPr>
            <w:tcW w:w="1435" w:type="dxa"/>
            <w:vAlign w:val="center"/>
          </w:tcPr>
          <w:p w:rsidR="00855D79" w:rsidRPr="00A02B9C" w:rsidRDefault="00855D79" w:rsidP="00413519">
            <w:pPr>
              <w:jc w:val="center"/>
              <w:rPr>
                <w:b/>
                <w:sz w:val="24"/>
                <w:szCs w:val="24"/>
              </w:rPr>
            </w:pPr>
            <w:r w:rsidRPr="00A02B9C">
              <w:rPr>
                <w:b/>
                <w:sz w:val="24"/>
                <w:szCs w:val="24"/>
              </w:rPr>
              <w:t xml:space="preserve">- </w:t>
            </w:r>
          </w:p>
        </w:tc>
        <w:tc>
          <w:tcPr>
            <w:tcW w:w="1106" w:type="dxa"/>
            <w:vAlign w:val="center"/>
          </w:tcPr>
          <w:p w:rsidR="00855D79" w:rsidRPr="00A02B9C" w:rsidRDefault="00855D79" w:rsidP="00413519">
            <w:pPr>
              <w:jc w:val="center"/>
              <w:rPr>
                <w:b/>
                <w:sz w:val="24"/>
                <w:szCs w:val="24"/>
              </w:rPr>
            </w:pPr>
            <w:r w:rsidRPr="00A02B9C">
              <w:rPr>
                <w:b/>
                <w:sz w:val="24"/>
                <w:szCs w:val="24"/>
              </w:rPr>
              <w:t>-</w:t>
            </w:r>
          </w:p>
        </w:tc>
        <w:tc>
          <w:tcPr>
            <w:tcW w:w="1020" w:type="dxa"/>
            <w:vAlign w:val="center"/>
          </w:tcPr>
          <w:p w:rsidR="00855D79" w:rsidRPr="00A02B9C" w:rsidRDefault="00855D79" w:rsidP="00413519">
            <w:pPr>
              <w:jc w:val="center"/>
              <w:rPr>
                <w:b/>
                <w:sz w:val="24"/>
                <w:szCs w:val="24"/>
              </w:rPr>
            </w:pPr>
            <w:r w:rsidRPr="00A02B9C">
              <w:rPr>
                <w:b/>
                <w:sz w:val="24"/>
                <w:szCs w:val="24"/>
              </w:rPr>
              <w:t>-</w:t>
            </w:r>
          </w:p>
        </w:tc>
        <w:tc>
          <w:tcPr>
            <w:tcW w:w="1092" w:type="dxa"/>
            <w:vAlign w:val="center"/>
          </w:tcPr>
          <w:p w:rsidR="00855D79" w:rsidRPr="00A02B9C" w:rsidRDefault="00855D79" w:rsidP="00413519">
            <w:pPr>
              <w:jc w:val="center"/>
              <w:rPr>
                <w:b/>
                <w:sz w:val="24"/>
                <w:szCs w:val="24"/>
              </w:rPr>
            </w:pPr>
            <w:r w:rsidRPr="00A02B9C">
              <w:rPr>
                <w:b/>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ОБ</w:t>
            </w:r>
          </w:p>
        </w:tc>
        <w:tc>
          <w:tcPr>
            <w:tcW w:w="1435" w:type="dxa"/>
            <w:vAlign w:val="center"/>
          </w:tcPr>
          <w:p w:rsidR="00855D79" w:rsidRPr="00A02B9C" w:rsidRDefault="0083225F" w:rsidP="00413519">
            <w:pPr>
              <w:jc w:val="center"/>
              <w:rPr>
                <w:b/>
                <w:sz w:val="24"/>
                <w:szCs w:val="24"/>
              </w:rPr>
            </w:pPr>
            <w:r w:rsidRPr="00A02B9C">
              <w:rPr>
                <w:sz w:val="24"/>
                <w:szCs w:val="24"/>
              </w:rPr>
              <w:t>-</w:t>
            </w:r>
          </w:p>
        </w:tc>
        <w:tc>
          <w:tcPr>
            <w:tcW w:w="1106" w:type="dxa"/>
            <w:vAlign w:val="center"/>
          </w:tcPr>
          <w:p w:rsidR="00855D79" w:rsidRPr="00A02B9C" w:rsidRDefault="00855D79" w:rsidP="00413519">
            <w:pPr>
              <w:jc w:val="center"/>
              <w:rPr>
                <w:sz w:val="24"/>
                <w:szCs w:val="24"/>
              </w:rPr>
            </w:pPr>
            <w:r w:rsidRPr="00A02B9C">
              <w:rPr>
                <w:sz w:val="24"/>
                <w:szCs w:val="24"/>
              </w:rPr>
              <w:t>-</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b/>
                <w:sz w:val="24"/>
                <w:szCs w:val="24"/>
              </w:rPr>
            </w:pPr>
            <w:r w:rsidRPr="00A02B9C">
              <w:rPr>
                <w:b/>
                <w:sz w:val="24"/>
                <w:szCs w:val="24"/>
              </w:rPr>
              <w:t>-</w:t>
            </w:r>
          </w:p>
        </w:tc>
        <w:tc>
          <w:tcPr>
            <w:tcW w:w="974" w:type="dxa"/>
            <w:vAlign w:val="center"/>
          </w:tcPr>
          <w:p w:rsidR="00855D79" w:rsidRPr="00A02B9C" w:rsidRDefault="0083225F"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РБ</w:t>
            </w:r>
          </w:p>
        </w:tc>
        <w:tc>
          <w:tcPr>
            <w:tcW w:w="1435" w:type="dxa"/>
            <w:vAlign w:val="center"/>
          </w:tcPr>
          <w:p w:rsidR="00855D79" w:rsidRPr="00A02B9C" w:rsidRDefault="00855D79" w:rsidP="00413519">
            <w:pPr>
              <w:jc w:val="center"/>
              <w:rPr>
                <w:b/>
                <w:sz w:val="24"/>
                <w:szCs w:val="24"/>
              </w:rPr>
            </w:pPr>
            <w:r w:rsidRPr="00A02B9C">
              <w:rPr>
                <w:b/>
                <w:sz w:val="24"/>
                <w:szCs w:val="24"/>
              </w:rPr>
              <w:t>-</w:t>
            </w:r>
          </w:p>
        </w:tc>
        <w:tc>
          <w:tcPr>
            <w:tcW w:w="1106" w:type="dxa"/>
            <w:vAlign w:val="center"/>
          </w:tcPr>
          <w:p w:rsidR="00855D79" w:rsidRPr="00A02B9C" w:rsidRDefault="00855D79" w:rsidP="00413519">
            <w:pPr>
              <w:jc w:val="center"/>
              <w:rPr>
                <w:b/>
                <w:sz w:val="24"/>
                <w:szCs w:val="24"/>
              </w:rPr>
            </w:pPr>
            <w:r w:rsidRPr="00A02B9C">
              <w:rPr>
                <w:b/>
                <w:sz w:val="24"/>
                <w:szCs w:val="24"/>
              </w:rPr>
              <w:t>-</w:t>
            </w:r>
          </w:p>
        </w:tc>
        <w:tc>
          <w:tcPr>
            <w:tcW w:w="1020" w:type="dxa"/>
            <w:vAlign w:val="center"/>
          </w:tcPr>
          <w:p w:rsidR="00855D79" w:rsidRPr="00A02B9C" w:rsidRDefault="00855D79" w:rsidP="00413519">
            <w:pPr>
              <w:jc w:val="center"/>
              <w:rPr>
                <w:b/>
                <w:sz w:val="24"/>
                <w:szCs w:val="24"/>
              </w:rPr>
            </w:pPr>
            <w:r w:rsidRPr="00A02B9C">
              <w:rPr>
                <w:b/>
                <w:sz w:val="24"/>
                <w:szCs w:val="24"/>
              </w:rPr>
              <w:t>-</w:t>
            </w:r>
          </w:p>
        </w:tc>
        <w:tc>
          <w:tcPr>
            <w:tcW w:w="1092" w:type="dxa"/>
            <w:vAlign w:val="center"/>
          </w:tcPr>
          <w:p w:rsidR="00855D79" w:rsidRPr="00A02B9C" w:rsidRDefault="00855D79" w:rsidP="00413519">
            <w:pPr>
              <w:jc w:val="center"/>
              <w:rPr>
                <w:b/>
                <w:sz w:val="24"/>
                <w:szCs w:val="24"/>
              </w:rPr>
            </w:pPr>
            <w:r w:rsidRPr="00A02B9C">
              <w:rPr>
                <w:b/>
                <w:sz w:val="24"/>
                <w:szCs w:val="24"/>
              </w:rPr>
              <w:t>-</w:t>
            </w:r>
          </w:p>
        </w:tc>
        <w:tc>
          <w:tcPr>
            <w:tcW w:w="974" w:type="dxa"/>
            <w:vAlign w:val="center"/>
          </w:tcPr>
          <w:p w:rsidR="00855D79" w:rsidRPr="00A02B9C" w:rsidRDefault="00855D79" w:rsidP="00413519">
            <w:pPr>
              <w:jc w:val="center"/>
              <w:rPr>
                <w:b/>
                <w:sz w:val="24"/>
                <w:szCs w:val="24"/>
              </w:rPr>
            </w:pPr>
            <w:r w:rsidRPr="00A02B9C">
              <w:rPr>
                <w:b/>
                <w:sz w:val="24"/>
                <w:szCs w:val="24"/>
              </w:rPr>
              <w:t>-</w:t>
            </w:r>
          </w:p>
        </w:tc>
        <w:tc>
          <w:tcPr>
            <w:tcW w:w="974" w:type="dxa"/>
            <w:vAlign w:val="center"/>
          </w:tcPr>
          <w:p w:rsidR="00855D79" w:rsidRPr="00A02B9C" w:rsidRDefault="00855D79" w:rsidP="00413519">
            <w:pPr>
              <w:jc w:val="center"/>
              <w:rPr>
                <w:b/>
                <w:sz w:val="24"/>
                <w:szCs w:val="24"/>
              </w:rPr>
            </w:pPr>
            <w:r w:rsidRPr="00A02B9C">
              <w:rPr>
                <w:b/>
                <w:sz w:val="24"/>
                <w:szCs w:val="24"/>
              </w:rPr>
              <w:t>-</w:t>
            </w:r>
          </w:p>
        </w:tc>
        <w:tc>
          <w:tcPr>
            <w:tcW w:w="686" w:type="dxa"/>
            <w:vAlign w:val="center"/>
          </w:tcPr>
          <w:p w:rsidR="00855D79" w:rsidRPr="00A02B9C" w:rsidRDefault="00855D79" w:rsidP="00413519">
            <w:pPr>
              <w:jc w:val="center"/>
              <w:rPr>
                <w:b/>
                <w:sz w:val="24"/>
                <w:szCs w:val="24"/>
              </w:rPr>
            </w:pPr>
            <w:r w:rsidRPr="00A02B9C">
              <w:rPr>
                <w:b/>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МБ</w:t>
            </w:r>
          </w:p>
        </w:tc>
        <w:tc>
          <w:tcPr>
            <w:tcW w:w="1435" w:type="dxa"/>
            <w:vAlign w:val="center"/>
          </w:tcPr>
          <w:p w:rsidR="00855D79" w:rsidRPr="00A02B9C" w:rsidRDefault="005544D8" w:rsidP="00413519">
            <w:pPr>
              <w:jc w:val="center"/>
              <w:rPr>
                <w:sz w:val="24"/>
                <w:szCs w:val="24"/>
              </w:rPr>
            </w:pPr>
            <w:r w:rsidRPr="00A02B9C">
              <w:rPr>
                <w:sz w:val="24"/>
                <w:szCs w:val="24"/>
              </w:rPr>
              <w:t>400,00</w:t>
            </w:r>
          </w:p>
        </w:tc>
        <w:tc>
          <w:tcPr>
            <w:tcW w:w="1106" w:type="dxa"/>
            <w:vAlign w:val="center"/>
          </w:tcPr>
          <w:p w:rsidR="00855D79" w:rsidRPr="00A02B9C" w:rsidRDefault="00855D79" w:rsidP="00413519">
            <w:pPr>
              <w:jc w:val="center"/>
              <w:rPr>
                <w:sz w:val="24"/>
                <w:szCs w:val="24"/>
              </w:rPr>
            </w:pPr>
            <w:r w:rsidRPr="00A02B9C">
              <w:rPr>
                <w:sz w:val="24"/>
                <w:szCs w:val="24"/>
              </w:rPr>
              <w:t>-</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5544D8" w:rsidP="00413519">
            <w:pPr>
              <w:jc w:val="center"/>
              <w:rPr>
                <w:sz w:val="24"/>
                <w:szCs w:val="24"/>
              </w:rPr>
            </w:pPr>
            <w:r w:rsidRPr="00A02B9C">
              <w:rPr>
                <w:sz w:val="24"/>
                <w:szCs w:val="24"/>
              </w:rPr>
              <w:t>400,00</w:t>
            </w:r>
          </w:p>
        </w:tc>
        <w:tc>
          <w:tcPr>
            <w:tcW w:w="974" w:type="dxa"/>
            <w:vAlign w:val="center"/>
          </w:tcPr>
          <w:p w:rsidR="00855D79" w:rsidRPr="00A02B9C" w:rsidRDefault="0083225F"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ВИ</w:t>
            </w:r>
          </w:p>
        </w:tc>
        <w:tc>
          <w:tcPr>
            <w:tcW w:w="1435" w:type="dxa"/>
            <w:vAlign w:val="center"/>
          </w:tcPr>
          <w:p w:rsidR="00855D79" w:rsidRPr="00A02B9C" w:rsidRDefault="00855D79" w:rsidP="00413519">
            <w:pPr>
              <w:jc w:val="center"/>
              <w:rPr>
                <w:b/>
                <w:sz w:val="24"/>
                <w:szCs w:val="24"/>
              </w:rPr>
            </w:pPr>
            <w:r w:rsidRPr="00A02B9C">
              <w:rPr>
                <w:sz w:val="24"/>
                <w:szCs w:val="24"/>
              </w:rPr>
              <w:t>-</w:t>
            </w:r>
          </w:p>
        </w:tc>
        <w:tc>
          <w:tcPr>
            <w:tcW w:w="1106" w:type="dxa"/>
            <w:vAlign w:val="center"/>
          </w:tcPr>
          <w:p w:rsidR="00855D79" w:rsidRPr="00A02B9C" w:rsidRDefault="00855D79" w:rsidP="00413519">
            <w:pPr>
              <w:jc w:val="center"/>
              <w:rPr>
                <w:b/>
                <w:sz w:val="24"/>
                <w:szCs w:val="24"/>
              </w:rPr>
            </w:pPr>
            <w:r w:rsidRPr="00A02B9C">
              <w:rPr>
                <w:b/>
                <w:sz w:val="24"/>
                <w:szCs w:val="24"/>
              </w:rPr>
              <w:t>-</w:t>
            </w:r>
          </w:p>
        </w:tc>
        <w:tc>
          <w:tcPr>
            <w:tcW w:w="1020" w:type="dxa"/>
            <w:vAlign w:val="center"/>
          </w:tcPr>
          <w:p w:rsidR="00855D79" w:rsidRPr="00A02B9C" w:rsidRDefault="00855D79" w:rsidP="00413519">
            <w:pPr>
              <w:jc w:val="center"/>
              <w:rPr>
                <w:b/>
                <w:sz w:val="24"/>
                <w:szCs w:val="24"/>
              </w:rPr>
            </w:pPr>
            <w:r w:rsidRPr="00A02B9C">
              <w:rPr>
                <w:b/>
                <w:sz w:val="24"/>
                <w:szCs w:val="24"/>
              </w:rPr>
              <w:t>-</w:t>
            </w:r>
          </w:p>
        </w:tc>
        <w:tc>
          <w:tcPr>
            <w:tcW w:w="1092" w:type="dxa"/>
            <w:vAlign w:val="center"/>
          </w:tcPr>
          <w:p w:rsidR="00855D79" w:rsidRPr="00A02B9C" w:rsidRDefault="00855D79" w:rsidP="00413519">
            <w:pPr>
              <w:jc w:val="center"/>
              <w:rPr>
                <w:b/>
                <w:sz w:val="24"/>
                <w:szCs w:val="24"/>
              </w:rPr>
            </w:pPr>
            <w:r w:rsidRPr="00A02B9C">
              <w:rPr>
                <w:b/>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2C1FF1">
        <w:trPr>
          <w:trHeight w:val="265"/>
        </w:trPr>
        <w:tc>
          <w:tcPr>
            <w:tcW w:w="768" w:type="dxa"/>
            <w:vMerge w:val="restart"/>
            <w:vAlign w:val="center"/>
          </w:tcPr>
          <w:p w:rsidR="00855D79" w:rsidRPr="00A02B9C" w:rsidRDefault="00855D79" w:rsidP="000D71CB">
            <w:pPr>
              <w:jc w:val="center"/>
              <w:rPr>
                <w:sz w:val="24"/>
                <w:szCs w:val="24"/>
              </w:rPr>
            </w:pPr>
            <w:r w:rsidRPr="00A02B9C">
              <w:rPr>
                <w:sz w:val="24"/>
                <w:szCs w:val="24"/>
              </w:rPr>
              <w:t>2.5.</w:t>
            </w:r>
          </w:p>
        </w:tc>
        <w:tc>
          <w:tcPr>
            <w:tcW w:w="3843" w:type="dxa"/>
            <w:gridSpan w:val="2"/>
            <w:vMerge w:val="restart"/>
            <w:vAlign w:val="center"/>
          </w:tcPr>
          <w:p w:rsidR="00855D79" w:rsidRPr="00A02B9C" w:rsidRDefault="001B2A48" w:rsidP="001B2A48">
            <w:pPr>
              <w:jc w:val="both"/>
              <w:rPr>
                <w:sz w:val="24"/>
                <w:szCs w:val="24"/>
              </w:rPr>
            </w:pPr>
            <w:r w:rsidRPr="00A02B9C">
              <w:rPr>
                <w:sz w:val="24"/>
                <w:szCs w:val="24"/>
              </w:rPr>
              <w:t>Мероприятия по текущему ремонту объектов водоснабжения, находящихся в муниципальной собственности</w:t>
            </w:r>
            <w:r w:rsidR="00CF3EF8" w:rsidRPr="00A02B9C">
              <w:rPr>
                <w:sz w:val="24"/>
                <w:szCs w:val="24"/>
              </w:rPr>
              <w:t>.</w:t>
            </w:r>
          </w:p>
        </w:tc>
        <w:tc>
          <w:tcPr>
            <w:tcW w:w="2047" w:type="dxa"/>
            <w:vMerge w:val="restart"/>
            <w:vAlign w:val="center"/>
          </w:tcPr>
          <w:p w:rsidR="00855D79" w:rsidRPr="00A02B9C" w:rsidRDefault="00855D79"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55D79" w:rsidRPr="00A02B9C" w:rsidRDefault="0051458F" w:rsidP="00413519">
            <w:pPr>
              <w:jc w:val="center"/>
              <w:rPr>
                <w:sz w:val="24"/>
                <w:szCs w:val="24"/>
              </w:rPr>
            </w:pPr>
            <w:r w:rsidRPr="00A02B9C">
              <w:rPr>
                <w:sz w:val="24"/>
                <w:szCs w:val="24"/>
              </w:rPr>
              <w:t>8</w:t>
            </w:r>
            <w:r w:rsidR="00B0455B" w:rsidRPr="00A02B9C">
              <w:rPr>
                <w:sz w:val="24"/>
                <w:szCs w:val="24"/>
              </w:rPr>
              <w:t>98,00</w:t>
            </w:r>
          </w:p>
        </w:tc>
        <w:tc>
          <w:tcPr>
            <w:tcW w:w="1106" w:type="dxa"/>
            <w:shd w:val="clear" w:color="auto" w:fill="D9D9D9" w:themeFill="background1" w:themeFillShade="D9"/>
            <w:vAlign w:val="center"/>
          </w:tcPr>
          <w:p w:rsidR="00855D79" w:rsidRPr="00A02B9C" w:rsidRDefault="00B0455B" w:rsidP="00413519">
            <w:pPr>
              <w:jc w:val="center"/>
              <w:rPr>
                <w:sz w:val="24"/>
                <w:szCs w:val="24"/>
              </w:rPr>
            </w:pPr>
            <w:r w:rsidRPr="00A02B9C">
              <w:rPr>
                <w:sz w:val="24"/>
                <w:szCs w:val="24"/>
              </w:rPr>
              <w:t>198,00</w:t>
            </w:r>
          </w:p>
        </w:tc>
        <w:tc>
          <w:tcPr>
            <w:tcW w:w="1020"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1092"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c>
          <w:tcPr>
            <w:tcW w:w="974" w:type="dxa"/>
            <w:shd w:val="clear" w:color="auto" w:fill="D9D9D9" w:themeFill="background1" w:themeFillShade="D9"/>
            <w:vAlign w:val="center"/>
          </w:tcPr>
          <w:p w:rsidR="00855D79" w:rsidRPr="00A02B9C" w:rsidRDefault="0051458F" w:rsidP="00413519">
            <w:pPr>
              <w:jc w:val="center"/>
              <w:rPr>
                <w:sz w:val="24"/>
                <w:szCs w:val="24"/>
              </w:rPr>
            </w:pPr>
            <w:r w:rsidRPr="00A02B9C">
              <w:rPr>
                <w:sz w:val="24"/>
                <w:szCs w:val="24"/>
              </w:rPr>
              <w:t>700,00</w:t>
            </w:r>
          </w:p>
        </w:tc>
        <w:tc>
          <w:tcPr>
            <w:tcW w:w="686" w:type="dxa"/>
            <w:shd w:val="clear" w:color="auto" w:fill="D9D9D9" w:themeFill="background1" w:themeFillShade="D9"/>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ФБ</w:t>
            </w:r>
          </w:p>
        </w:tc>
        <w:tc>
          <w:tcPr>
            <w:tcW w:w="1435" w:type="dxa"/>
            <w:vAlign w:val="center"/>
          </w:tcPr>
          <w:p w:rsidR="00855D79" w:rsidRPr="00A02B9C" w:rsidRDefault="00855D79" w:rsidP="00413519">
            <w:pPr>
              <w:jc w:val="center"/>
              <w:rPr>
                <w:sz w:val="24"/>
                <w:szCs w:val="24"/>
              </w:rPr>
            </w:pPr>
            <w:r w:rsidRPr="00A02B9C">
              <w:rPr>
                <w:sz w:val="24"/>
                <w:szCs w:val="24"/>
              </w:rPr>
              <w:t xml:space="preserve">- </w:t>
            </w:r>
          </w:p>
        </w:tc>
        <w:tc>
          <w:tcPr>
            <w:tcW w:w="1106" w:type="dxa"/>
            <w:vAlign w:val="center"/>
          </w:tcPr>
          <w:p w:rsidR="00855D79" w:rsidRPr="00A02B9C" w:rsidRDefault="00855D79" w:rsidP="00413519">
            <w:pPr>
              <w:jc w:val="center"/>
              <w:rPr>
                <w:sz w:val="24"/>
                <w:szCs w:val="24"/>
              </w:rPr>
            </w:pPr>
            <w:r w:rsidRPr="00A02B9C">
              <w:rPr>
                <w:sz w:val="24"/>
                <w:szCs w:val="24"/>
              </w:rPr>
              <w:t>-</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ОБ</w:t>
            </w:r>
          </w:p>
        </w:tc>
        <w:tc>
          <w:tcPr>
            <w:tcW w:w="1435" w:type="dxa"/>
            <w:vAlign w:val="center"/>
          </w:tcPr>
          <w:p w:rsidR="00855D79" w:rsidRPr="00A02B9C" w:rsidRDefault="00B0455B" w:rsidP="00413519">
            <w:pPr>
              <w:jc w:val="center"/>
              <w:rPr>
                <w:sz w:val="24"/>
                <w:szCs w:val="24"/>
              </w:rPr>
            </w:pPr>
            <w:r w:rsidRPr="00A02B9C">
              <w:rPr>
                <w:sz w:val="24"/>
                <w:szCs w:val="24"/>
              </w:rPr>
              <w:t>194,00</w:t>
            </w:r>
          </w:p>
        </w:tc>
        <w:tc>
          <w:tcPr>
            <w:tcW w:w="1106" w:type="dxa"/>
            <w:vAlign w:val="center"/>
          </w:tcPr>
          <w:p w:rsidR="00855D79" w:rsidRPr="00A02B9C" w:rsidRDefault="00B0455B" w:rsidP="00413519">
            <w:pPr>
              <w:jc w:val="center"/>
              <w:rPr>
                <w:sz w:val="24"/>
                <w:szCs w:val="24"/>
              </w:rPr>
            </w:pPr>
            <w:r w:rsidRPr="00A02B9C">
              <w:rPr>
                <w:sz w:val="24"/>
                <w:szCs w:val="24"/>
              </w:rPr>
              <w:t>194,00</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РБ</w:t>
            </w:r>
          </w:p>
        </w:tc>
        <w:tc>
          <w:tcPr>
            <w:tcW w:w="1435" w:type="dxa"/>
            <w:vAlign w:val="center"/>
          </w:tcPr>
          <w:p w:rsidR="00855D79" w:rsidRPr="00A02B9C" w:rsidRDefault="00855D79" w:rsidP="00413519">
            <w:pPr>
              <w:jc w:val="center"/>
              <w:rPr>
                <w:sz w:val="24"/>
                <w:szCs w:val="24"/>
              </w:rPr>
            </w:pPr>
            <w:r w:rsidRPr="00A02B9C">
              <w:rPr>
                <w:sz w:val="24"/>
                <w:szCs w:val="24"/>
              </w:rPr>
              <w:t>-</w:t>
            </w:r>
          </w:p>
        </w:tc>
        <w:tc>
          <w:tcPr>
            <w:tcW w:w="1106" w:type="dxa"/>
            <w:vAlign w:val="center"/>
          </w:tcPr>
          <w:p w:rsidR="00855D79" w:rsidRPr="00A02B9C" w:rsidRDefault="00855D79" w:rsidP="00413519">
            <w:pPr>
              <w:jc w:val="center"/>
              <w:rPr>
                <w:sz w:val="24"/>
                <w:szCs w:val="24"/>
              </w:rPr>
            </w:pPr>
            <w:r w:rsidRPr="00A02B9C">
              <w:rPr>
                <w:sz w:val="24"/>
                <w:szCs w:val="24"/>
              </w:rPr>
              <w:t>-</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b/>
                <w:sz w:val="24"/>
                <w:szCs w:val="24"/>
              </w:rPr>
            </w:pPr>
            <w:r w:rsidRPr="00A02B9C">
              <w:rPr>
                <w:b/>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МБ</w:t>
            </w:r>
          </w:p>
        </w:tc>
        <w:tc>
          <w:tcPr>
            <w:tcW w:w="1435" w:type="dxa"/>
            <w:vAlign w:val="center"/>
          </w:tcPr>
          <w:p w:rsidR="00855D79" w:rsidRPr="00A02B9C" w:rsidRDefault="0051458F" w:rsidP="00413519">
            <w:pPr>
              <w:jc w:val="center"/>
              <w:rPr>
                <w:sz w:val="24"/>
                <w:szCs w:val="24"/>
              </w:rPr>
            </w:pPr>
            <w:r w:rsidRPr="00A02B9C">
              <w:rPr>
                <w:sz w:val="24"/>
                <w:szCs w:val="24"/>
              </w:rPr>
              <w:t>70</w:t>
            </w:r>
            <w:r w:rsidR="00B0455B" w:rsidRPr="00A02B9C">
              <w:rPr>
                <w:sz w:val="24"/>
                <w:szCs w:val="24"/>
              </w:rPr>
              <w:t>4,00</w:t>
            </w:r>
          </w:p>
        </w:tc>
        <w:tc>
          <w:tcPr>
            <w:tcW w:w="1106" w:type="dxa"/>
            <w:vAlign w:val="center"/>
          </w:tcPr>
          <w:p w:rsidR="00855D79" w:rsidRPr="00A02B9C" w:rsidRDefault="00B0455B" w:rsidP="00413519">
            <w:pPr>
              <w:jc w:val="center"/>
              <w:rPr>
                <w:sz w:val="24"/>
                <w:szCs w:val="24"/>
              </w:rPr>
            </w:pPr>
            <w:r w:rsidRPr="00A02B9C">
              <w:rPr>
                <w:sz w:val="24"/>
                <w:szCs w:val="24"/>
              </w:rPr>
              <w:t>4,00</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51458F" w:rsidP="00413519">
            <w:pPr>
              <w:jc w:val="center"/>
              <w:rPr>
                <w:sz w:val="24"/>
                <w:szCs w:val="24"/>
              </w:rPr>
            </w:pPr>
            <w:r w:rsidRPr="00A02B9C">
              <w:rPr>
                <w:sz w:val="24"/>
                <w:szCs w:val="24"/>
              </w:rPr>
              <w:t>700,00</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855D79" w:rsidRPr="00A02B9C" w:rsidTr="00E456C6">
        <w:trPr>
          <w:trHeight w:val="265"/>
        </w:trPr>
        <w:tc>
          <w:tcPr>
            <w:tcW w:w="768" w:type="dxa"/>
            <w:vMerge/>
            <w:vAlign w:val="center"/>
          </w:tcPr>
          <w:p w:rsidR="00855D79" w:rsidRPr="00A02B9C" w:rsidRDefault="00855D79" w:rsidP="000D71CB">
            <w:pPr>
              <w:jc w:val="center"/>
              <w:rPr>
                <w:sz w:val="24"/>
                <w:szCs w:val="24"/>
              </w:rPr>
            </w:pPr>
          </w:p>
        </w:tc>
        <w:tc>
          <w:tcPr>
            <w:tcW w:w="3843" w:type="dxa"/>
            <w:gridSpan w:val="2"/>
            <w:vMerge/>
            <w:vAlign w:val="center"/>
          </w:tcPr>
          <w:p w:rsidR="00855D79" w:rsidRPr="00A02B9C" w:rsidRDefault="00855D79" w:rsidP="000D71CB">
            <w:pPr>
              <w:jc w:val="center"/>
              <w:rPr>
                <w:sz w:val="24"/>
                <w:szCs w:val="24"/>
              </w:rPr>
            </w:pPr>
          </w:p>
        </w:tc>
        <w:tc>
          <w:tcPr>
            <w:tcW w:w="2047" w:type="dxa"/>
            <w:vMerge/>
            <w:vAlign w:val="center"/>
          </w:tcPr>
          <w:p w:rsidR="00855D79" w:rsidRPr="00A02B9C" w:rsidRDefault="00855D79" w:rsidP="000D71CB">
            <w:pPr>
              <w:jc w:val="center"/>
              <w:rPr>
                <w:sz w:val="24"/>
                <w:szCs w:val="24"/>
              </w:rPr>
            </w:pPr>
          </w:p>
        </w:tc>
        <w:tc>
          <w:tcPr>
            <w:tcW w:w="1975" w:type="dxa"/>
            <w:vAlign w:val="center"/>
          </w:tcPr>
          <w:p w:rsidR="00855D79" w:rsidRPr="00A02B9C" w:rsidRDefault="00855D79" w:rsidP="00413519">
            <w:pPr>
              <w:jc w:val="center"/>
              <w:rPr>
                <w:sz w:val="24"/>
                <w:szCs w:val="24"/>
              </w:rPr>
            </w:pPr>
            <w:r w:rsidRPr="00A02B9C">
              <w:rPr>
                <w:sz w:val="24"/>
                <w:szCs w:val="24"/>
              </w:rPr>
              <w:t>ВИ</w:t>
            </w:r>
          </w:p>
        </w:tc>
        <w:tc>
          <w:tcPr>
            <w:tcW w:w="1435" w:type="dxa"/>
            <w:vAlign w:val="center"/>
          </w:tcPr>
          <w:p w:rsidR="00855D79" w:rsidRPr="00A02B9C" w:rsidRDefault="00855D79" w:rsidP="00413519">
            <w:pPr>
              <w:jc w:val="center"/>
              <w:rPr>
                <w:sz w:val="24"/>
                <w:szCs w:val="24"/>
              </w:rPr>
            </w:pPr>
            <w:r w:rsidRPr="00A02B9C">
              <w:rPr>
                <w:sz w:val="24"/>
                <w:szCs w:val="24"/>
              </w:rPr>
              <w:t>-</w:t>
            </w:r>
          </w:p>
        </w:tc>
        <w:tc>
          <w:tcPr>
            <w:tcW w:w="1106" w:type="dxa"/>
            <w:vAlign w:val="center"/>
          </w:tcPr>
          <w:p w:rsidR="00855D79" w:rsidRPr="00A02B9C" w:rsidRDefault="00855D79" w:rsidP="00413519">
            <w:pPr>
              <w:jc w:val="center"/>
              <w:rPr>
                <w:sz w:val="24"/>
                <w:szCs w:val="24"/>
              </w:rPr>
            </w:pPr>
            <w:r w:rsidRPr="00A02B9C">
              <w:rPr>
                <w:sz w:val="24"/>
                <w:szCs w:val="24"/>
              </w:rPr>
              <w:t>-</w:t>
            </w:r>
          </w:p>
        </w:tc>
        <w:tc>
          <w:tcPr>
            <w:tcW w:w="1020" w:type="dxa"/>
            <w:vAlign w:val="center"/>
          </w:tcPr>
          <w:p w:rsidR="00855D79" w:rsidRPr="00A02B9C" w:rsidRDefault="00855D79" w:rsidP="00413519">
            <w:pPr>
              <w:jc w:val="center"/>
              <w:rPr>
                <w:sz w:val="24"/>
                <w:szCs w:val="24"/>
              </w:rPr>
            </w:pPr>
            <w:r w:rsidRPr="00A02B9C">
              <w:rPr>
                <w:sz w:val="24"/>
                <w:szCs w:val="24"/>
              </w:rPr>
              <w:t>-</w:t>
            </w:r>
          </w:p>
        </w:tc>
        <w:tc>
          <w:tcPr>
            <w:tcW w:w="1092"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974" w:type="dxa"/>
            <w:vAlign w:val="center"/>
          </w:tcPr>
          <w:p w:rsidR="00855D79" w:rsidRPr="00A02B9C" w:rsidRDefault="00855D79" w:rsidP="00413519">
            <w:pPr>
              <w:jc w:val="center"/>
              <w:rPr>
                <w:sz w:val="24"/>
                <w:szCs w:val="24"/>
              </w:rPr>
            </w:pPr>
            <w:r w:rsidRPr="00A02B9C">
              <w:rPr>
                <w:sz w:val="24"/>
                <w:szCs w:val="24"/>
              </w:rPr>
              <w:t>-</w:t>
            </w:r>
          </w:p>
        </w:tc>
        <w:tc>
          <w:tcPr>
            <w:tcW w:w="686" w:type="dxa"/>
            <w:vAlign w:val="center"/>
          </w:tcPr>
          <w:p w:rsidR="00855D79" w:rsidRPr="00A02B9C" w:rsidRDefault="00855D79" w:rsidP="00413519">
            <w:pPr>
              <w:jc w:val="center"/>
              <w:rPr>
                <w:sz w:val="24"/>
                <w:szCs w:val="24"/>
              </w:rPr>
            </w:pPr>
            <w:r w:rsidRPr="00A02B9C">
              <w:rPr>
                <w:sz w:val="24"/>
                <w:szCs w:val="24"/>
              </w:rPr>
              <w:t>-</w:t>
            </w:r>
          </w:p>
        </w:tc>
      </w:tr>
      <w:tr w:rsidR="002C1FF1" w:rsidRPr="00A02B9C" w:rsidTr="002C1FF1">
        <w:trPr>
          <w:trHeight w:val="265"/>
        </w:trPr>
        <w:tc>
          <w:tcPr>
            <w:tcW w:w="768" w:type="dxa"/>
            <w:vMerge w:val="restart"/>
            <w:vAlign w:val="center"/>
          </w:tcPr>
          <w:p w:rsidR="002C1FF1" w:rsidRPr="00A02B9C" w:rsidRDefault="002C1FF1" w:rsidP="000D71CB">
            <w:pPr>
              <w:jc w:val="center"/>
              <w:rPr>
                <w:sz w:val="24"/>
                <w:szCs w:val="24"/>
              </w:rPr>
            </w:pPr>
            <w:r w:rsidRPr="00A02B9C">
              <w:rPr>
                <w:sz w:val="24"/>
                <w:szCs w:val="24"/>
              </w:rPr>
              <w:t>2.6.</w:t>
            </w:r>
          </w:p>
        </w:tc>
        <w:tc>
          <w:tcPr>
            <w:tcW w:w="3843" w:type="dxa"/>
            <w:gridSpan w:val="2"/>
            <w:vMerge w:val="restart"/>
            <w:vAlign w:val="center"/>
          </w:tcPr>
          <w:p w:rsidR="002C1FF1" w:rsidRPr="00A02B9C" w:rsidRDefault="002C1FF1" w:rsidP="00CF3EF8">
            <w:pPr>
              <w:jc w:val="both"/>
              <w:rPr>
                <w:sz w:val="24"/>
                <w:szCs w:val="24"/>
              </w:rPr>
            </w:pPr>
            <w:r w:rsidRPr="00A02B9C">
              <w:rPr>
                <w:sz w:val="24"/>
                <w:szCs w:val="24"/>
              </w:rPr>
              <w:t xml:space="preserve">Мероприятия по </w:t>
            </w:r>
            <w:r w:rsidR="00CF3EF8" w:rsidRPr="00A02B9C">
              <w:rPr>
                <w:sz w:val="24"/>
                <w:szCs w:val="24"/>
              </w:rPr>
              <w:t>реконструкции и модернизации</w:t>
            </w:r>
            <w:r w:rsidRPr="00A02B9C">
              <w:rPr>
                <w:sz w:val="24"/>
                <w:szCs w:val="24"/>
              </w:rPr>
              <w:t xml:space="preserve"> объектов водоснабжения, находящихся в муниципальной собственности</w:t>
            </w:r>
            <w:r w:rsidR="00CF3EF8" w:rsidRPr="00A02B9C">
              <w:rPr>
                <w:sz w:val="24"/>
                <w:szCs w:val="24"/>
              </w:rPr>
              <w:t>.</w:t>
            </w:r>
          </w:p>
        </w:tc>
        <w:tc>
          <w:tcPr>
            <w:tcW w:w="2047" w:type="dxa"/>
            <w:vMerge w:val="restart"/>
            <w:vAlign w:val="center"/>
          </w:tcPr>
          <w:p w:rsidR="002C1FF1" w:rsidRPr="00A02B9C" w:rsidRDefault="002C1FF1"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17000,00</w:t>
            </w:r>
          </w:p>
        </w:tc>
        <w:tc>
          <w:tcPr>
            <w:tcW w:w="1106"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8500,00</w:t>
            </w:r>
          </w:p>
        </w:tc>
        <w:tc>
          <w:tcPr>
            <w:tcW w:w="974"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8500,00</w:t>
            </w:r>
          </w:p>
        </w:tc>
        <w:tc>
          <w:tcPr>
            <w:tcW w:w="974" w:type="dxa"/>
            <w:shd w:val="clear" w:color="auto" w:fill="D9D9D9" w:themeFill="background1" w:themeFillShade="D9"/>
            <w:vAlign w:val="center"/>
          </w:tcPr>
          <w:p w:rsidR="002C1FF1" w:rsidRPr="00A02B9C" w:rsidRDefault="005544D8"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ФБ</w:t>
            </w:r>
          </w:p>
        </w:tc>
        <w:tc>
          <w:tcPr>
            <w:tcW w:w="1435" w:type="dxa"/>
            <w:vAlign w:val="center"/>
          </w:tcPr>
          <w:p w:rsidR="002C1FF1" w:rsidRPr="00A02B9C" w:rsidRDefault="002C1FF1" w:rsidP="00734AFE">
            <w:pPr>
              <w:jc w:val="center"/>
              <w:rPr>
                <w:sz w:val="24"/>
                <w:szCs w:val="24"/>
              </w:rPr>
            </w:pPr>
            <w:r w:rsidRPr="00A02B9C">
              <w:rPr>
                <w:sz w:val="24"/>
                <w:szCs w:val="24"/>
              </w:rPr>
              <w:t xml:space="preserve">- </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ОБ</w:t>
            </w:r>
          </w:p>
        </w:tc>
        <w:tc>
          <w:tcPr>
            <w:tcW w:w="1435" w:type="dxa"/>
            <w:vAlign w:val="center"/>
          </w:tcPr>
          <w:p w:rsidR="002C1FF1" w:rsidRPr="00A02B9C" w:rsidRDefault="0013220C" w:rsidP="00734AFE">
            <w:pPr>
              <w:jc w:val="center"/>
              <w:rPr>
                <w:sz w:val="24"/>
                <w:szCs w:val="24"/>
              </w:rPr>
            </w:pPr>
            <w:r w:rsidRPr="00A02B9C">
              <w:rPr>
                <w:sz w:val="24"/>
                <w:szCs w:val="24"/>
              </w:rPr>
              <w:t>16660,00</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13220C" w:rsidP="00734AFE">
            <w:pPr>
              <w:jc w:val="center"/>
              <w:rPr>
                <w:sz w:val="24"/>
                <w:szCs w:val="24"/>
              </w:rPr>
            </w:pPr>
            <w:r w:rsidRPr="00A02B9C">
              <w:rPr>
                <w:sz w:val="24"/>
                <w:szCs w:val="24"/>
              </w:rPr>
              <w:t>8330,00</w:t>
            </w:r>
          </w:p>
        </w:tc>
        <w:tc>
          <w:tcPr>
            <w:tcW w:w="974" w:type="dxa"/>
            <w:vAlign w:val="center"/>
          </w:tcPr>
          <w:p w:rsidR="002C1FF1" w:rsidRPr="00A02B9C" w:rsidRDefault="0013220C" w:rsidP="00734AFE">
            <w:pPr>
              <w:jc w:val="center"/>
              <w:rPr>
                <w:sz w:val="24"/>
                <w:szCs w:val="24"/>
              </w:rPr>
            </w:pPr>
            <w:r w:rsidRPr="00A02B9C">
              <w:rPr>
                <w:sz w:val="24"/>
                <w:szCs w:val="24"/>
              </w:rPr>
              <w:t>8330,00</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РБ</w:t>
            </w:r>
          </w:p>
        </w:tc>
        <w:tc>
          <w:tcPr>
            <w:tcW w:w="1435" w:type="dxa"/>
            <w:vAlign w:val="center"/>
          </w:tcPr>
          <w:p w:rsidR="002C1FF1" w:rsidRPr="00A02B9C" w:rsidRDefault="002C1FF1" w:rsidP="00734AFE">
            <w:pPr>
              <w:jc w:val="center"/>
              <w:rPr>
                <w:sz w:val="24"/>
                <w:szCs w:val="24"/>
              </w:rPr>
            </w:pPr>
            <w:r w:rsidRPr="00A02B9C">
              <w:rPr>
                <w:sz w:val="24"/>
                <w:szCs w:val="24"/>
              </w:rPr>
              <w:t>-</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b/>
                <w:sz w:val="24"/>
                <w:szCs w:val="24"/>
              </w:rPr>
            </w:pPr>
            <w:r w:rsidRPr="00A02B9C">
              <w:rPr>
                <w:b/>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МБ</w:t>
            </w:r>
          </w:p>
        </w:tc>
        <w:tc>
          <w:tcPr>
            <w:tcW w:w="1435" w:type="dxa"/>
            <w:vAlign w:val="center"/>
          </w:tcPr>
          <w:p w:rsidR="002C1FF1" w:rsidRPr="00A02B9C" w:rsidRDefault="0013220C" w:rsidP="00734AFE">
            <w:pPr>
              <w:jc w:val="center"/>
              <w:rPr>
                <w:sz w:val="24"/>
                <w:szCs w:val="24"/>
              </w:rPr>
            </w:pPr>
            <w:r w:rsidRPr="00A02B9C">
              <w:rPr>
                <w:sz w:val="24"/>
                <w:szCs w:val="24"/>
              </w:rPr>
              <w:t>340,00</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13220C" w:rsidP="00734AFE">
            <w:pPr>
              <w:jc w:val="center"/>
              <w:rPr>
                <w:sz w:val="24"/>
                <w:szCs w:val="24"/>
              </w:rPr>
            </w:pPr>
            <w:r w:rsidRPr="00A02B9C">
              <w:rPr>
                <w:sz w:val="24"/>
                <w:szCs w:val="24"/>
              </w:rPr>
              <w:t>170,00</w:t>
            </w:r>
          </w:p>
        </w:tc>
        <w:tc>
          <w:tcPr>
            <w:tcW w:w="974" w:type="dxa"/>
            <w:vAlign w:val="center"/>
          </w:tcPr>
          <w:p w:rsidR="002C1FF1" w:rsidRPr="00A02B9C" w:rsidRDefault="0013220C" w:rsidP="00734AFE">
            <w:pPr>
              <w:jc w:val="center"/>
              <w:rPr>
                <w:sz w:val="24"/>
                <w:szCs w:val="24"/>
              </w:rPr>
            </w:pPr>
            <w:r w:rsidRPr="00A02B9C">
              <w:rPr>
                <w:sz w:val="24"/>
                <w:szCs w:val="24"/>
              </w:rPr>
              <w:t>170,00</w:t>
            </w:r>
          </w:p>
        </w:tc>
        <w:tc>
          <w:tcPr>
            <w:tcW w:w="974" w:type="dxa"/>
            <w:vAlign w:val="center"/>
          </w:tcPr>
          <w:p w:rsidR="002C1FF1" w:rsidRPr="00A02B9C" w:rsidRDefault="005544D8"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ВИ</w:t>
            </w:r>
          </w:p>
        </w:tc>
        <w:tc>
          <w:tcPr>
            <w:tcW w:w="1435" w:type="dxa"/>
            <w:vAlign w:val="center"/>
          </w:tcPr>
          <w:p w:rsidR="002C1FF1" w:rsidRPr="00A02B9C" w:rsidRDefault="002C1FF1" w:rsidP="00734AFE">
            <w:pPr>
              <w:jc w:val="center"/>
              <w:rPr>
                <w:sz w:val="24"/>
                <w:szCs w:val="24"/>
              </w:rPr>
            </w:pPr>
            <w:r w:rsidRPr="00A02B9C">
              <w:rPr>
                <w:sz w:val="24"/>
                <w:szCs w:val="24"/>
              </w:rPr>
              <w:t>-</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13220C">
        <w:trPr>
          <w:trHeight w:val="265"/>
        </w:trPr>
        <w:tc>
          <w:tcPr>
            <w:tcW w:w="768" w:type="dxa"/>
            <w:vMerge w:val="restart"/>
            <w:vAlign w:val="center"/>
          </w:tcPr>
          <w:p w:rsidR="002C1FF1" w:rsidRPr="00A02B9C" w:rsidRDefault="002C1FF1" w:rsidP="000D71CB">
            <w:pPr>
              <w:jc w:val="center"/>
              <w:rPr>
                <w:sz w:val="24"/>
                <w:szCs w:val="24"/>
              </w:rPr>
            </w:pPr>
            <w:r w:rsidRPr="00A02B9C">
              <w:rPr>
                <w:sz w:val="24"/>
                <w:szCs w:val="24"/>
              </w:rPr>
              <w:t>2.7.</w:t>
            </w:r>
          </w:p>
        </w:tc>
        <w:tc>
          <w:tcPr>
            <w:tcW w:w="3843" w:type="dxa"/>
            <w:gridSpan w:val="2"/>
            <w:vMerge w:val="restart"/>
            <w:vAlign w:val="center"/>
          </w:tcPr>
          <w:p w:rsidR="002C1FF1" w:rsidRPr="00A02B9C" w:rsidRDefault="0013220C" w:rsidP="0013220C">
            <w:pPr>
              <w:jc w:val="both"/>
              <w:rPr>
                <w:sz w:val="24"/>
                <w:szCs w:val="24"/>
              </w:rPr>
            </w:pPr>
            <w:r w:rsidRPr="00A02B9C">
              <w:rPr>
                <w:sz w:val="24"/>
                <w:szCs w:val="24"/>
              </w:rPr>
              <w:t xml:space="preserve">Мероприятия по разработке проектно-сметной документации с учётом прохождения </w:t>
            </w:r>
            <w:r w:rsidRPr="00A02B9C">
              <w:rPr>
                <w:sz w:val="24"/>
                <w:szCs w:val="24"/>
              </w:rPr>
              <w:lastRenderedPageBreak/>
              <w:t>государственной экспертизы по строительству, реконструкции и модернизации объектов водоснабжения и водоотведения.</w:t>
            </w:r>
          </w:p>
        </w:tc>
        <w:tc>
          <w:tcPr>
            <w:tcW w:w="2047" w:type="dxa"/>
            <w:vMerge w:val="restart"/>
            <w:vAlign w:val="center"/>
          </w:tcPr>
          <w:p w:rsidR="002C1FF1" w:rsidRPr="00A02B9C" w:rsidRDefault="002C1FF1" w:rsidP="000D71CB">
            <w:pPr>
              <w:jc w:val="center"/>
              <w:rPr>
                <w:sz w:val="24"/>
                <w:szCs w:val="24"/>
              </w:rPr>
            </w:pPr>
            <w:r w:rsidRPr="00A02B9C">
              <w:rPr>
                <w:sz w:val="24"/>
                <w:szCs w:val="24"/>
              </w:rPr>
              <w:lastRenderedPageBreak/>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w:t>
            </w:r>
            <w:r w:rsidRPr="00A02B9C">
              <w:rPr>
                <w:sz w:val="24"/>
                <w:szCs w:val="24"/>
              </w:rPr>
              <w:lastRenderedPageBreak/>
              <w:t>поселения</w:t>
            </w:r>
          </w:p>
        </w:tc>
        <w:tc>
          <w:tcPr>
            <w:tcW w:w="1975"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lastRenderedPageBreak/>
              <w:t>Всего</w:t>
            </w:r>
          </w:p>
        </w:tc>
        <w:tc>
          <w:tcPr>
            <w:tcW w:w="1435"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770,00</w:t>
            </w:r>
          </w:p>
        </w:tc>
        <w:tc>
          <w:tcPr>
            <w:tcW w:w="1106"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385,00</w:t>
            </w:r>
          </w:p>
        </w:tc>
        <w:tc>
          <w:tcPr>
            <w:tcW w:w="1092" w:type="dxa"/>
            <w:shd w:val="clear" w:color="auto" w:fill="D9D9D9" w:themeFill="background1" w:themeFillShade="D9"/>
            <w:vAlign w:val="center"/>
          </w:tcPr>
          <w:p w:rsidR="002C1FF1" w:rsidRPr="00A02B9C" w:rsidRDefault="0013220C" w:rsidP="00734AFE">
            <w:pPr>
              <w:jc w:val="center"/>
              <w:rPr>
                <w:sz w:val="24"/>
                <w:szCs w:val="24"/>
              </w:rPr>
            </w:pPr>
            <w:r w:rsidRPr="00A02B9C">
              <w:rPr>
                <w:sz w:val="24"/>
                <w:szCs w:val="24"/>
              </w:rPr>
              <w:t>385,00</w:t>
            </w:r>
          </w:p>
        </w:tc>
        <w:tc>
          <w:tcPr>
            <w:tcW w:w="974"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2C1FF1" w:rsidRPr="00A02B9C" w:rsidRDefault="005544D8"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ФБ</w:t>
            </w:r>
          </w:p>
        </w:tc>
        <w:tc>
          <w:tcPr>
            <w:tcW w:w="1435" w:type="dxa"/>
            <w:vAlign w:val="center"/>
          </w:tcPr>
          <w:p w:rsidR="002C1FF1" w:rsidRPr="00A02B9C" w:rsidRDefault="002C1FF1" w:rsidP="00734AFE">
            <w:pPr>
              <w:jc w:val="center"/>
              <w:rPr>
                <w:sz w:val="24"/>
                <w:szCs w:val="24"/>
              </w:rPr>
            </w:pPr>
            <w:r w:rsidRPr="00A02B9C">
              <w:rPr>
                <w:sz w:val="24"/>
                <w:szCs w:val="24"/>
              </w:rPr>
              <w:t xml:space="preserve">- </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ОБ</w:t>
            </w:r>
          </w:p>
        </w:tc>
        <w:tc>
          <w:tcPr>
            <w:tcW w:w="1435" w:type="dxa"/>
            <w:vAlign w:val="center"/>
          </w:tcPr>
          <w:p w:rsidR="002C1FF1" w:rsidRPr="00A02B9C" w:rsidRDefault="002C1FF1" w:rsidP="00734AFE">
            <w:pPr>
              <w:jc w:val="center"/>
              <w:rPr>
                <w:sz w:val="24"/>
                <w:szCs w:val="24"/>
              </w:rPr>
            </w:pPr>
            <w:r w:rsidRPr="00A02B9C">
              <w:rPr>
                <w:sz w:val="24"/>
                <w:szCs w:val="24"/>
              </w:rPr>
              <w:t>-</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РБ</w:t>
            </w:r>
          </w:p>
        </w:tc>
        <w:tc>
          <w:tcPr>
            <w:tcW w:w="1435" w:type="dxa"/>
            <w:vAlign w:val="center"/>
          </w:tcPr>
          <w:p w:rsidR="002C1FF1" w:rsidRPr="00A02B9C" w:rsidRDefault="002C1FF1" w:rsidP="00734AFE">
            <w:pPr>
              <w:jc w:val="center"/>
              <w:rPr>
                <w:sz w:val="24"/>
                <w:szCs w:val="24"/>
              </w:rPr>
            </w:pPr>
            <w:r w:rsidRPr="00A02B9C">
              <w:rPr>
                <w:sz w:val="24"/>
                <w:szCs w:val="24"/>
              </w:rPr>
              <w:t>-</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b/>
                <w:sz w:val="24"/>
                <w:szCs w:val="24"/>
              </w:rPr>
            </w:pPr>
            <w:r w:rsidRPr="00A02B9C">
              <w:rPr>
                <w:b/>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МБ</w:t>
            </w:r>
          </w:p>
        </w:tc>
        <w:tc>
          <w:tcPr>
            <w:tcW w:w="1435" w:type="dxa"/>
            <w:vAlign w:val="center"/>
          </w:tcPr>
          <w:p w:rsidR="002C1FF1" w:rsidRPr="00A02B9C" w:rsidRDefault="0013220C" w:rsidP="00734AFE">
            <w:pPr>
              <w:jc w:val="center"/>
              <w:rPr>
                <w:sz w:val="24"/>
                <w:szCs w:val="24"/>
              </w:rPr>
            </w:pPr>
            <w:r w:rsidRPr="00A02B9C">
              <w:rPr>
                <w:sz w:val="24"/>
                <w:szCs w:val="24"/>
              </w:rPr>
              <w:t>770,00</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13220C" w:rsidP="00734AFE">
            <w:pPr>
              <w:jc w:val="center"/>
              <w:rPr>
                <w:sz w:val="24"/>
                <w:szCs w:val="24"/>
              </w:rPr>
            </w:pPr>
            <w:r w:rsidRPr="00A02B9C">
              <w:rPr>
                <w:sz w:val="24"/>
                <w:szCs w:val="24"/>
              </w:rPr>
              <w:t>385,00</w:t>
            </w:r>
          </w:p>
        </w:tc>
        <w:tc>
          <w:tcPr>
            <w:tcW w:w="1092" w:type="dxa"/>
            <w:vAlign w:val="center"/>
          </w:tcPr>
          <w:p w:rsidR="002C1FF1" w:rsidRPr="00A02B9C" w:rsidRDefault="0013220C" w:rsidP="00734AFE">
            <w:pPr>
              <w:jc w:val="center"/>
              <w:rPr>
                <w:sz w:val="24"/>
                <w:szCs w:val="24"/>
              </w:rPr>
            </w:pPr>
            <w:r w:rsidRPr="00A02B9C">
              <w:rPr>
                <w:sz w:val="24"/>
                <w:szCs w:val="24"/>
              </w:rPr>
              <w:t>385,00</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13220C"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2C1FF1" w:rsidRPr="00A02B9C" w:rsidTr="00E456C6">
        <w:trPr>
          <w:trHeight w:val="265"/>
        </w:trPr>
        <w:tc>
          <w:tcPr>
            <w:tcW w:w="768" w:type="dxa"/>
            <w:vMerge/>
            <w:vAlign w:val="center"/>
          </w:tcPr>
          <w:p w:rsidR="002C1FF1" w:rsidRPr="00A02B9C" w:rsidRDefault="002C1FF1" w:rsidP="000D71CB">
            <w:pPr>
              <w:jc w:val="center"/>
              <w:rPr>
                <w:sz w:val="24"/>
                <w:szCs w:val="24"/>
              </w:rPr>
            </w:pPr>
          </w:p>
        </w:tc>
        <w:tc>
          <w:tcPr>
            <w:tcW w:w="3843" w:type="dxa"/>
            <w:gridSpan w:val="2"/>
            <w:vMerge/>
            <w:vAlign w:val="center"/>
          </w:tcPr>
          <w:p w:rsidR="002C1FF1" w:rsidRPr="00A02B9C" w:rsidRDefault="002C1FF1" w:rsidP="000D71CB">
            <w:pPr>
              <w:jc w:val="center"/>
              <w:rPr>
                <w:sz w:val="24"/>
                <w:szCs w:val="24"/>
              </w:rPr>
            </w:pPr>
          </w:p>
        </w:tc>
        <w:tc>
          <w:tcPr>
            <w:tcW w:w="2047" w:type="dxa"/>
            <w:vMerge/>
            <w:vAlign w:val="center"/>
          </w:tcPr>
          <w:p w:rsidR="002C1FF1" w:rsidRPr="00A02B9C" w:rsidRDefault="002C1FF1" w:rsidP="000D71CB">
            <w:pPr>
              <w:jc w:val="center"/>
              <w:rPr>
                <w:sz w:val="24"/>
                <w:szCs w:val="24"/>
              </w:rPr>
            </w:pPr>
          </w:p>
        </w:tc>
        <w:tc>
          <w:tcPr>
            <w:tcW w:w="1975" w:type="dxa"/>
            <w:vAlign w:val="center"/>
          </w:tcPr>
          <w:p w:rsidR="002C1FF1" w:rsidRPr="00A02B9C" w:rsidRDefault="002C1FF1" w:rsidP="00734AFE">
            <w:pPr>
              <w:jc w:val="center"/>
              <w:rPr>
                <w:sz w:val="24"/>
                <w:szCs w:val="24"/>
              </w:rPr>
            </w:pPr>
            <w:r w:rsidRPr="00A02B9C">
              <w:rPr>
                <w:sz w:val="24"/>
                <w:szCs w:val="24"/>
              </w:rPr>
              <w:t>ВИ</w:t>
            </w:r>
          </w:p>
        </w:tc>
        <w:tc>
          <w:tcPr>
            <w:tcW w:w="1435" w:type="dxa"/>
            <w:vAlign w:val="center"/>
          </w:tcPr>
          <w:p w:rsidR="002C1FF1" w:rsidRPr="00A02B9C" w:rsidRDefault="002C1FF1" w:rsidP="00734AFE">
            <w:pPr>
              <w:jc w:val="center"/>
              <w:rPr>
                <w:sz w:val="24"/>
                <w:szCs w:val="24"/>
              </w:rPr>
            </w:pPr>
            <w:r w:rsidRPr="00A02B9C">
              <w:rPr>
                <w:sz w:val="24"/>
                <w:szCs w:val="24"/>
              </w:rPr>
              <w:t>-</w:t>
            </w:r>
          </w:p>
        </w:tc>
        <w:tc>
          <w:tcPr>
            <w:tcW w:w="1106" w:type="dxa"/>
            <w:vAlign w:val="center"/>
          </w:tcPr>
          <w:p w:rsidR="002C1FF1" w:rsidRPr="00A02B9C" w:rsidRDefault="002C1FF1" w:rsidP="00734AFE">
            <w:pPr>
              <w:jc w:val="center"/>
              <w:rPr>
                <w:sz w:val="24"/>
                <w:szCs w:val="24"/>
              </w:rPr>
            </w:pPr>
            <w:r w:rsidRPr="00A02B9C">
              <w:rPr>
                <w:sz w:val="24"/>
                <w:szCs w:val="24"/>
              </w:rPr>
              <w:t>-</w:t>
            </w:r>
          </w:p>
        </w:tc>
        <w:tc>
          <w:tcPr>
            <w:tcW w:w="1020" w:type="dxa"/>
            <w:vAlign w:val="center"/>
          </w:tcPr>
          <w:p w:rsidR="002C1FF1" w:rsidRPr="00A02B9C" w:rsidRDefault="002C1FF1" w:rsidP="00734AFE">
            <w:pPr>
              <w:jc w:val="center"/>
              <w:rPr>
                <w:sz w:val="24"/>
                <w:szCs w:val="24"/>
              </w:rPr>
            </w:pPr>
            <w:r w:rsidRPr="00A02B9C">
              <w:rPr>
                <w:sz w:val="24"/>
                <w:szCs w:val="24"/>
              </w:rPr>
              <w:t>-</w:t>
            </w:r>
          </w:p>
        </w:tc>
        <w:tc>
          <w:tcPr>
            <w:tcW w:w="1092"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974" w:type="dxa"/>
            <w:vAlign w:val="center"/>
          </w:tcPr>
          <w:p w:rsidR="002C1FF1" w:rsidRPr="00A02B9C" w:rsidRDefault="002C1FF1" w:rsidP="00734AFE">
            <w:pPr>
              <w:jc w:val="center"/>
              <w:rPr>
                <w:sz w:val="24"/>
                <w:szCs w:val="24"/>
              </w:rPr>
            </w:pPr>
            <w:r w:rsidRPr="00A02B9C">
              <w:rPr>
                <w:sz w:val="24"/>
                <w:szCs w:val="24"/>
              </w:rPr>
              <w:t>-</w:t>
            </w:r>
          </w:p>
        </w:tc>
        <w:tc>
          <w:tcPr>
            <w:tcW w:w="686" w:type="dxa"/>
            <w:vAlign w:val="center"/>
          </w:tcPr>
          <w:p w:rsidR="002C1FF1" w:rsidRPr="00A02B9C" w:rsidRDefault="002C1FF1" w:rsidP="00734AFE">
            <w:pPr>
              <w:jc w:val="center"/>
              <w:rPr>
                <w:sz w:val="24"/>
                <w:szCs w:val="24"/>
              </w:rPr>
            </w:pPr>
            <w:r w:rsidRPr="00A02B9C">
              <w:rPr>
                <w:sz w:val="24"/>
                <w:szCs w:val="24"/>
              </w:rPr>
              <w:t>-</w:t>
            </w:r>
          </w:p>
        </w:tc>
      </w:tr>
      <w:tr w:rsidR="00076202" w:rsidRPr="00A02B9C" w:rsidTr="00076202">
        <w:trPr>
          <w:trHeight w:val="265"/>
        </w:trPr>
        <w:tc>
          <w:tcPr>
            <w:tcW w:w="768" w:type="dxa"/>
            <w:vMerge w:val="restart"/>
            <w:vAlign w:val="center"/>
          </w:tcPr>
          <w:p w:rsidR="00076202" w:rsidRPr="00A02B9C" w:rsidRDefault="00076202" w:rsidP="000D71CB">
            <w:pPr>
              <w:jc w:val="center"/>
              <w:rPr>
                <w:sz w:val="24"/>
                <w:szCs w:val="24"/>
              </w:rPr>
            </w:pPr>
            <w:r w:rsidRPr="00A02B9C">
              <w:rPr>
                <w:sz w:val="24"/>
                <w:szCs w:val="24"/>
              </w:rPr>
              <w:t>2.8.</w:t>
            </w:r>
          </w:p>
        </w:tc>
        <w:tc>
          <w:tcPr>
            <w:tcW w:w="3843" w:type="dxa"/>
            <w:gridSpan w:val="2"/>
            <w:vMerge w:val="restart"/>
            <w:vAlign w:val="center"/>
          </w:tcPr>
          <w:p w:rsidR="0013220C" w:rsidRPr="00A02B9C" w:rsidRDefault="0013220C" w:rsidP="00076202">
            <w:pPr>
              <w:jc w:val="both"/>
              <w:rPr>
                <w:sz w:val="24"/>
                <w:szCs w:val="24"/>
              </w:rPr>
            </w:pPr>
            <w:r w:rsidRPr="00A02B9C">
              <w:rPr>
                <w:sz w:val="24"/>
                <w:szCs w:val="24"/>
              </w:rPr>
              <w:t>Мероприятия по монтажу/строительству объектов водоснабжения и водоотведения.</w:t>
            </w:r>
          </w:p>
        </w:tc>
        <w:tc>
          <w:tcPr>
            <w:tcW w:w="2047" w:type="dxa"/>
            <w:vMerge w:val="restart"/>
            <w:vAlign w:val="center"/>
          </w:tcPr>
          <w:p w:rsidR="00076202" w:rsidRPr="00A02B9C" w:rsidRDefault="00076202"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076202" w:rsidRPr="00A02B9C" w:rsidRDefault="0013220C"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76202" w:rsidRPr="00A02B9C" w:rsidRDefault="0013220C"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ФБ</w:t>
            </w:r>
          </w:p>
        </w:tc>
        <w:tc>
          <w:tcPr>
            <w:tcW w:w="1435" w:type="dxa"/>
            <w:vAlign w:val="center"/>
          </w:tcPr>
          <w:p w:rsidR="00076202" w:rsidRPr="00A02B9C" w:rsidRDefault="00076202" w:rsidP="00734AFE">
            <w:pPr>
              <w:jc w:val="center"/>
              <w:rPr>
                <w:b/>
                <w:sz w:val="24"/>
                <w:szCs w:val="24"/>
              </w:rPr>
            </w:pPr>
            <w:r w:rsidRPr="00A02B9C">
              <w:rPr>
                <w:b/>
                <w:sz w:val="24"/>
                <w:szCs w:val="24"/>
              </w:rPr>
              <w:t xml:space="preserve">- </w:t>
            </w:r>
          </w:p>
        </w:tc>
        <w:tc>
          <w:tcPr>
            <w:tcW w:w="1106" w:type="dxa"/>
            <w:vAlign w:val="center"/>
          </w:tcPr>
          <w:p w:rsidR="00076202" w:rsidRPr="00A02B9C" w:rsidRDefault="00076202" w:rsidP="00734AFE">
            <w:pPr>
              <w:jc w:val="center"/>
              <w:rPr>
                <w:b/>
                <w:sz w:val="24"/>
                <w:szCs w:val="24"/>
              </w:rPr>
            </w:pPr>
            <w:r w:rsidRPr="00A02B9C">
              <w:rPr>
                <w:b/>
                <w:sz w:val="24"/>
                <w:szCs w:val="24"/>
              </w:rPr>
              <w:t>-</w:t>
            </w:r>
          </w:p>
        </w:tc>
        <w:tc>
          <w:tcPr>
            <w:tcW w:w="1020" w:type="dxa"/>
            <w:vAlign w:val="center"/>
          </w:tcPr>
          <w:p w:rsidR="00076202" w:rsidRPr="00A02B9C" w:rsidRDefault="00076202" w:rsidP="00734AFE">
            <w:pPr>
              <w:jc w:val="center"/>
              <w:rPr>
                <w:b/>
                <w:sz w:val="24"/>
                <w:szCs w:val="24"/>
              </w:rPr>
            </w:pPr>
            <w:r w:rsidRPr="00A02B9C">
              <w:rPr>
                <w:b/>
                <w:sz w:val="24"/>
                <w:szCs w:val="24"/>
              </w:rPr>
              <w:t>-</w:t>
            </w:r>
          </w:p>
        </w:tc>
        <w:tc>
          <w:tcPr>
            <w:tcW w:w="1092" w:type="dxa"/>
            <w:vAlign w:val="center"/>
          </w:tcPr>
          <w:p w:rsidR="00076202" w:rsidRPr="00A02B9C" w:rsidRDefault="00076202" w:rsidP="00734AFE">
            <w:pPr>
              <w:jc w:val="center"/>
              <w:rPr>
                <w:b/>
                <w:sz w:val="24"/>
                <w:szCs w:val="24"/>
              </w:rPr>
            </w:pPr>
            <w:r w:rsidRPr="00A02B9C">
              <w:rPr>
                <w:b/>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ОБ</w:t>
            </w:r>
          </w:p>
        </w:tc>
        <w:tc>
          <w:tcPr>
            <w:tcW w:w="1435" w:type="dxa"/>
            <w:vAlign w:val="center"/>
          </w:tcPr>
          <w:p w:rsidR="00076202" w:rsidRPr="00A02B9C" w:rsidRDefault="00076202" w:rsidP="00734AFE">
            <w:pPr>
              <w:jc w:val="center"/>
              <w:rPr>
                <w:b/>
                <w:sz w:val="24"/>
                <w:szCs w:val="24"/>
              </w:rPr>
            </w:pPr>
            <w:r w:rsidRPr="00A02B9C">
              <w:rPr>
                <w:b/>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b/>
                <w:sz w:val="24"/>
                <w:szCs w:val="24"/>
              </w:rPr>
            </w:pPr>
            <w:r w:rsidRPr="00A02B9C">
              <w:rPr>
                <w:b/>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РБ</w:t>
            </w:r>
          </w:p>
        </w:tc>
        <w:tc>
          <w:tcPr>
            <w:tcW w:w="1435" w:type="dxa"/>
            <w:vAlign w:val="center"/>
          </w:tcPr>
          <w:p w:rsidR="00076202" w:rsidRPr="00A02B9C" w:rsidRDefault="00076202" w:rsidP="00734AFE">
            <w:pPr>
              <w:jc w:val="center"/>
              <w:rPr>
                <w:b/>
                <w:sz w:val="24"/>
                <w:szCs w:val="24"/>
              </w:rPr>
            </w:pPr>
            <w:r w:rsidRPr="00A02B9C">
              <w:rPr>
                <w:b/>
                <w:sz w:val="24"/>
                <w:szCs w:val="24"/>
              </w:rPr>
              <w:t>-</w:t>
            </w:r>
          </w:p>
        </w:tc>
        <w:tc>
          <w:tcPr>
            <w:tcW w:w="1106" w:type="dxa"/>
            <w:vAlign w:val="center"/>
          </w:tcPr>
          <w:p w:rsidR="00076202" w:rsidRPr="00A02B9C" w:rsidRDefault="00076202" w:rsidP="00734AFE">
            <w:pPr>
              <w:jc w:val="center"/>
              <w:rPr>
                <w:b/>
                <w:sz w:val="24"/>
                <w:szCs w:val="24"/>
              </w:rPr>
            </w:pPr>
            <w:r w:rsidRPr="00A02B9C">
              <w:rPr>
                <w:b/>
                <w:sz w:val="24"/>
                <w:szCs w:val="24"/>
              </w:rPr>
              <w:t>-</w:t>
            </w:r>
          </w:p>
        </w:tc>
        <w:tc>
          <w:tcPr>
            <w:tcW w:w="1020" w:type="dxa"/>
            <w:vAlign w:val="center"/>
          </w:tcPr>
          <w:p w:rsidR="00076202" w:rsidRPr="00A02B9C" w:rsidRDefault="00076202" w:rsidP="00734AFE">
            <w:pPr>
              <w:jc w:val="center"/>
              <w:rPr>
                <w:b/>
                <w:sz w:val="24"/>
                <w:szCs w:val="24"/>
              </w:rPr>
            </w:pPr>
            <w:r w:rsidRPr="00A02B9C">
              <w:rPr>
                <w:b/>
                <w:sz w:val="24"/>
                <w:szCs w:val="24"/>
              </w:rPr>
              <w:t>-</w:t>
            </w:r>
          </w:p>
        </w:tc>
        <w:tc>
          <w:tcPr>
            <w:tcW w:w="1092" w:type="dxa"/>
            <w:vAlign w:val="center"/>
          </w:tcPr>
          <w:p w:rsidR="00076202" w:rsidRPr="00A02B9C" w:rsidRDefault="00076202" w:rsidP="00734AFE">
            <w:pPr>
              <w:jc w:val="center"/>
              <w:rPr>
                <w:b/>
                <w:sz w:val="24"/>
                <w:szCs w:val="24"/>
              </w:rPr>
            </w:pPr>
            <w:r w:rsidRPr="00A02B9C">
              <w:rPr>
                <w:b/>
                <w:sz w:val="24"/>
                <w:szCs w:val="24"/>
              </w:rPr>
              <w:t>-</w:t>
            </w:r>
          </w:p>
        </w:tc>
        <w:tc>
          <w:tcPr>
            <w:tcW w:w="974" w:type="dxa"/>
            <w:vAlign w:val="center"/>
          </w:tcPr>
          <w:p w:rsidR="00076202" w:rsidRPr="00A02B9C" w:rsidRDefault="00076202" w:rsidP="00734AFE">
            <w:pPr>
              <w:jc w:val="center"/>
              <w:rPr>
                <w:b/>
                <w:sz w:val="24"/>
                <w:szCs w:val="24"/>
              </w:rPr>
            </w:pPr>
            <w:r w:rsidRPr="00A02B9C">
              <w:rPr>
                <w:b/>
                <w:sz w:val="24"/>
                <w:szCs w:val="24"/>
              </w:rPr>
              <w:t>-</w:t>
            </w:r>
          </w:p>
        </w:tc>
        <w:tc>
          <w:tcPr>
            <w:tcW w:w="974" w:type="dxa"/>
            <w:vAlign w:val="center"/>
          </w:tcPr>
          <w:p w:rsidR="00076202" w:rsidRPr="00A02B9C" w:rsidRDefault="00076202" w:rsidP="00734AFE">
            <w:pPr>
              <w:jc w:val="center"/>
              <w:rPr>
                <w:b/>
                <w:sz w:val="24"/>
                <w:szCs w:val="24"/>
              </w:rPr>
            </w:pPr>
            <w:r w:rsidRPr="00A02B9C">
              <w:rPr>
                <w:b/>
                <w:sz w:val="24"/>
                <w:szCs w:val="24"/>
              </w:rPr>
              <w:t>-</w:t>
            </w:r>
          </w:p>
        </w:tc>
        <w:tc>
          <w:tcPr>
            <w:tcW w:w="686" w:type="dxa"/>
            <w:vAlign w:val="center"/>
          </w:tcPr>
          <w:p w:rsidR="00076202" w:rsidRPr="00A02B9C" w:rsidRDefault="00076202" w:rsidP="00734AFE">
            <w:pPr>
              <w:jc w:val="center"/>
              <w:rPr>
                <w:b/>
                <w:sz w:val="24"/>
                <w:szCs w:val="24"/>
              </w:rPr>
            </w:pPr>
            <w:r w:rsidRPr="00A02B9C">
              <w:rPr>
                <w:b/>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МБ</w:t>
            </w:r>
          </w:p>
        </w:tc>
        <w:tc>
          <w:tcPr>
            <w:tcW w:w="1435" w:type="dxa"/>
            <w:vAlign w:val="center"/>
          </w:tcPr>
          <w:p w:rsidR="00076202" w:rsidRPr="00A02B9C" w:rsidRDefault="0013220C" w:rsidP="00734AFE">
            <w:pPr>
              <w:jc w:val="center"/>
              <w:rPr>
                <w:sz w:val="24"/>
                <w:szCs w:val="24"/>
              </w:rPr>
            </w:pPr>
            <w:r w:rsidRPr="00A02B9C">
              <w:rPr>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13220C"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ВИ</w:t>
            </w:r>
          </w:p>
        </w:tc>
        <w:tc>
          <w:tcPr>
            <w:tcW w:w="1435" w:type="dxa"/>
            <w:vAlign w:val="center"/>
          </w:tcPr>
          <w:p w:rsidR="00076202" w:rsidRPr="00A02B9C" w:rsidRDefault="00076202" w:rsidP="00734AFE">
            <w:pPr>
              <w:jc w:val="center"/>
              <w:rPr>
                <w:b/>
                <w:sz w:val="24"/>
                <w:szCs w:val="24"/>
              </w:rPr>
            </w:pPr>
            <w:r w:rsidRPr="00A02B9C">
              <w:rPr>
                <w:sz w:val="24"/>
                <w:szCs w:val="24"/>
              </w:rPr>
              <w:t>-</w:t>
            </w:r>
          </w:p>
        </w:tc>
        <w:tc>
          <w:tcPr>
            <w:tcW w:w="1106" w:type="dxa"/>
            <w:vAlign w:val="center"/>
          </w:tcPr>
          <w:p w:rsidR="00076202" w:rsidRPr="00A02B9C" w:rsidRDefault="00076202" w:rsidP="00734AFE">
            <w:pPr>
              <w:jc w:val="center"/>
              <w:rPr>
                <w:b/>
                <w:sz w:val="24"/>
                <w:szCs w:val="24"/>
              </w:rPr>
            </w:pPr>
            <w:r w:rsidRPr="00A02B9C">
              <w:rPr>
                <w:b/>
                <w:sz w:val="24"/>
                <w:szCs w:val="24"/>
              </w:rPr>
              <w:t>-</w:t>
            </w:r>
          </w:p>
        </w:tc>
        <w:tc>
          <w:tcPr>
            <w:tcW w:w="1020" w:type="dxa"/>
            <w:vAlign w:val="center"/>
          </w:tcPr>
          <w:p w:rsidR="00076202" w:rsidRPr="00A02B9C" w:rsidRDefault="00076202" w:rsidP="00734AFE">
            <w:pPr>
              <w:jc w:val="center"/>
              <w:rPr>
                <w:b/>
                <w:sz w:val="24"/>
                <w:szCs w:val="24"/>
              </w:rPr>
            </w:pPr>
            <w:r w:rsidRPr="00A02B9C">
              <w:rPr>
                <w:b/>
                <w:sz w:val="24"/>
                <w:szCs w:val="24"/>
              </w:rPr>
              <w:t>-</w:t>
            </w:r>
          </w:p>
        </w:tc>
        <w:tc>
          <w:tcPr>
            <w:tcW w:w="1092" w:type="dxa"/>
            <w:vAlign w:val="center"/>
          </w:tcPr>
          <w:p w:rsidR="00076202" w:rsidRPr="00A02B9C" w:rsidRDefault="00076202" w:rsidP="00734AFE">
            <w:pPr>
              <w:jc w:val="center"/>
              <w:rPr>
                <w:b/>
                <w:sz w:val="24"/>
                <w:szCs w:val="24"/>
              </w:rPr>
            </w:pPr>
            <w:r w:rsidRPr="00A02B9C">
              <w:rPr>
                <w:b/>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076202">
        <w:trPr>
          <w:trHeight w:val="265"/>
        </w:trPr>
        <w:tc>
          <w:tcPr>
            <w:tcW w:w="768" w:type="dxa"/>
            <w:vMerge w:val="restart"/>
            <w:vAlign w:val="center"/>
          </w:tcPr>
          <w:p w:rsidR="00076202" w:rsidRPr="00A02B9C" w:rsidRDefault="00076202" w:rsidP="000D71CB">
            <w:pPr>
              <w:jc w:val="center"/>
              <w:rPr>
                <w:sz w:val="24"/>
                <w:szCs w:val="24"/>
              </w:rPr>
            </w:pPr>
            <w:r w:rsidRPr="00A02B9C">
              <w:rPr>
                <w:sz w:val="24"/>
                <w:szCs w:val="24"/>
              </w:rPr>
              <w:t>2.9.</w:t>
            </w:r>
          </w:p>
        </w:tc>
        <w:tc>
          <w:tcPr>
            <w:tcW w:w="3843" w:type="dxa"/>
            <w:gridSpan w:val="2"/>
            <w:vMerge w:val="restart"/>
            <w:vAlign w:val="center"/>
          </w:tcPr>
          <w:p w:rsidR="00076202" w:rsidRPr="00A02B9C" w:rsidRDefault="00076202" w:rsidP="00076202">
            <w:pPr>
              <w:jc w:val="both"/>
              <w:rPr>
                <w:sz w:val="24"/>
                <w:szCs w:val="24"/>
              </w:rPr>
            </w:pPr>
            <w:r w:rsidRPr="00A02B9C">
              <w:rPr>
                <w:sz w:val="24"/>
                <w:szCs w:val="24"/>
              </w:rPr>
              <w:t>Мероприятия по монтажу и установке водоочистных станций для водозаборных скважин</w:t>
            </w:r>
            <w:r w:rsidR="00DE06CB" w:rsidRPr="00A02B9C">
              <w:rPr>
                <w:sz w:val="24"/>
                <w:szCs w:val="24"/>
              </w:rPr>
              <w:t>.</w:t>
            </w:r>
          </w:p>
        </w:tc>
        <w:tc>
          <w:tcPr>
            <w:tcW w:w="2047" w:type="dxa"/>
            <w:vMerge w:val="restart"/>
            <w:vAlign w:val="center"/>
          </w:tcPr>
          <w:p w:rsidR="00076202" w:rsidRPr="00A02B9C" w:rsidRDefault="00076202"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076202" w:rsidRPr="00A02B9C" w:rsidRDefault="0013220C"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76202" w:rsidRPr="00A02B9C" w:rsidRDefault="0013220C"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ФБ</w:t>
            </w:r>
          </w:p>
        </w:tc>
        <w:tc>
          <w:tcPr>
            <w:tcW w:w="1435" w:type="dxa"/>
            <w:vAlign w:val="center"/>
          </w:tcPr>
          <w:p w:rsidR="00076202" w:rsidRPr="00A02B9C" w:rsidRDefault="00076202" w:rsidP="00734AFE">
            <w:pPr>
              <w:jc w:val="center"/>
              <w:rPr>
                <w:sz w:val="24"/>
                <w:szCs w:val="24"/>
              </w:rPr>
            </w:pPr>
            <w:r w:rsidRPr="00A02B9C">
              <w:rPr>
                <w:sz w:val="24"/>
                <w:szCs w:val="24"/>
              </w:rPr>
              <w:t xml:space="preserve">- </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ОБ</w:t>
            </w:r>
          </w:p>
        </w:tc>
        <w:tc>
          <w:tcPr>
            <w:tcW w:w="1435" w:type="dxa"/>
            <w:vAlign w:val="center"/>
          </w:tcPr>
          <w:p w:rsidR="00076202" w:rsidRPr="00A02B9C" w:rsidRDefault="00076202" w:rsidP="00734AFE">
            <w:pPr>
              <w:jc w:val="center"/>
              <w:rPr>
                <w:sz w:val="24"/>
                <w:szCs w:val="24"/>
              </w:rPr>
            </w:pPr>
            <w:r w:rsidRPr="00A02B9C">
              <w:rPr>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РБ</w:t>
            </w:r>
          </w:p>
        </w:tc>
        <w:tc>
          <w:tcPr>
            <w:tcW w:w="1435" w:type="dxa"/>
            <w:vAlign w:val="center"/>
          </w:tcPr>
          <w:p w:rsidR="00076202" w:rsidRPr="00A02B9C" w:rsidRDefault="00076202" w:rsidP="00734AFE">
            <w:pPr>
              <w:jc w:val="center"/>
              <w:rPr>
                <w:sz w:val="24"/>
                <w:szCs w:val="24"/>
              </w:rPr>
            </w:pPr>
            <w:r w:rsidRPr="00A02B9C">
              <w:rPr>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b/>
                <w:sz w:val="24"/>
                <w:szCs w:val="24"/>
              </w:rPr>
            </w:pPr>
            <w:r w:rsidRPr="00A02B9C">
              <w:rPr>
                <w:b/>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МБ</w:t>
            </w:r>
          </w:p>
        </w:tc>
        <w:tc>
          <w:tcPr>
            <w:tcW w:w="1435" w:type="dxa"/>
            <w:vAlign w:val="center"/>
          </w:tcPr>
          <w:p w:rsidR="00076202" w:rsidRPr="00A02B9C" w:rsidRDefault="0013220C" w:rsidP="00734AFE">
            <w:pPr>
              <w:jc w:val="center"/>
              <w:rPr>
                <w:sz w:val="24"/>
                <w:szCs w:val="24"/>
              </w:rPr>
            </w:pPr>
            <w:r w:rsidRPr="00A02B9C">
              <w:rPr>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13220C"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076202" w:rsidRPr="00A02B9C" w:rsidTr="00E456C6">
        <w:trPr>
          <w:trHeight w:val="265"/>
        </w:trPr>
        <w:tc>
          <w:tcPr>
            <w:tcW w:w="768" w:type="dxa"/>
            <w:vMerge/>
            <w:vAlign w:val="center"/>
          </w:tcPr>
          <w:p w:rsidR="00076202" w:rsidRPr="00A02B9C" w:rsidRDefault="00076202" w:rsidP="000D71CB">
            <w:pPr>
              <w:jc w:val="center"/>
              <w:rPr>
                <w:sz w:val="24"/>
                <w:szCs w:val="24"/>
              </w:rPr>
            </w:pPr>
          </w:p>
        </w:tc>
        <w:tc>
          <w:tcPr>
            <w:tcW w:w="3843" w:type="dxa"/>
            <w:gridSpan w:val="2"/>
            <w:vMerge/>
            <w:vAlign w:val="center"/>
          </w:tcPr>
          <w:p w:rsidR="00076202" w:rsidRPr="00A02B9C" w:rsidRDefault="00076202" w:rsidP="000D71CB">
            <w:pPr>
              <w:jc w:val="center"/>
              <w:rPr>
                <w:sz w:val="24"/>
                <w:szCs w:val="24"/>
              </w:rPr>
            </w:pPr>
          </w:p>
        </w:tc>
        <w:tc>
          <w:tcPr>
            <w:tcW w:w="2047" w:type="dxa"/>
            <w:vMerge/>
            <w:vAlign w:val="center"/>
          </w:tcPr>
          <w:p w:rsidR="00076202" w:rsidRPr="00A02B9C" w:rsidRDefault="00076202" w:rsidP="000D71CB">
            <w:pPr>
              <w:jc w:val="center"/>
              <w:rPr>
                <w:sz w:val="24"/>
                <w:szCs w:val="24"/>
              </w:rPr>
            </w:pPr>
          </w:p>
        </w:tc>
        <w:tc>
          <w:tcPr>
            <w:tcW w:w="1975" w:type="dxa"/>
            <w:vAlign w:val="center"/>
          </w:tcPr>
          <w:p w:rsidR="00076202" w:rsidRPr="00A02B9C" w:rsidRDefault="00076202" w:rsidP="00734AFE">
            <w:pPr>
              <w:jc w:val="center"/>
              <w:rPr>
                <w:sz w:val="24"/>
                <w:szCs w:val="24"/>
              </w:rPr>
            </w:pPr>
            <w:r w:rsidRPr="00A02B9C">
              <w:rPr>
                <w:sz w:val="24"/>
                <w:szCs w:val="24"/>
              </w:rPr>
              <w:t>ВИ</w:t>
            </w:r>
          </w:p>
        </w:tc>
        <w:tc>
          <w:tcPr>
            <w:tcW w:w="1435" w:type="dxa"/>
            <w:vAlign w:val="center"/>
          </w:tcPr>
          <w:p w:rsidR="00076202" w:rsidRPr="00A02B9C" w:rsidRDefault="00076202" w:rsidP="00734AFE">
            <w:pPr>
              <w:jc w:val="center"/>
              <w:rPr>
                <w:sz w:val="24"/>
                <w:szCs w:val="24"/>
              </w:rPr>
            </w:pPr>
            <w:r w:rsidRPr="00A02B9C">
              <w:rPr>
                <w:sz w:val="24"/>
                <w:szCs w:val="24"/>
              </w:rPr>
              <w:t>-</w:t>
            </w:r>
          </w:p>
        </w:tc>
        <w:tc>
          <w:tcPr>
            <w:tcW w:w="1106" w:type="dxa"/>
            <w:vAlign w:val="center"/>
          </w:tcPr>
          <w:p w:rsidR="00076202" w:rsidRPr="00A02B9C" w:rsidRDefault="00076202" w:rsidP="00734AFE">
            <w:pPr>
              <w:jc w:val="center"/>
              <w:rPr>
                <w:sz w:val="24"/>
                <w:szCs w:val="24"/>
              </w:rPr>
            </w:pPr>
            <w:r w:rsidRPr="00A02B9C">
              <w:rPr>
                <w:sz w:val="24"/>
                <w:szCs w:val="24"/>
              </w:rPr>
              <w:t>-</w:t>
            </w:r>
          </w:p>
        </w:tc>
        <w:tc>
          <w:tcPr>
            <w:tcW w:w="1020" w:type="dxa"/>
            <w:vAlign w:val="center"/>
          </w:tcPr>
          <w:p w:rsidR="00076202" w:rsidRPr="00A02B9C" w:rsidRDefault="00076202" w:rsidP="00734AFE">
            <w:pPr>
              <w:jc w:val="center"/>
              <w:rPr>
                <w:sz w:val="24"/>
                <w:szCs w:val="24"/>
              </w:rPr>
            </w:pPr>
            <w:r w:rsidRPr="00A02B9C">
              <w:rPr>
                <w:sz w:val="24"/>
                <w:szCs w:val="24"/>
              </w:rPr>
              <w:t>-</w:t>
            </w:r>
          </w:p>
        </w:tc>
        <w:tc>
          <w:tcPr>
            <w:tcW w:w="1092"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974" w:type="dxa"/>
            <w:vAlign w:val="center"/>
          </w:tcPr>
          <w:p w:rsidR="00076202" w:rsidRPr="00A02B9C" w:rsidRDefault="00076202" w:rsidP="00734AFE">
            <w:pPr>
              <w:jc w:val="center"/>
              <w:rPr>
                <w:sz w:val="24"/>
                <w:szCs w:val="24"/>
              </w:rPr>
            </w:pPr>
            <w:r w:rsidRPr="00A02B9C">
              <w:rPr>
                <w:sz w:val="24"/>
                <w:szCs w:val="24"/>
              </w:rPr>
              <w:t>-</w:t>
            </w:r>
          </w:p>
        </w:tc>
        <w:tc>
          <w:tcPr>
            <w:tcW w:w="686" w:type="dxa"/>
            <w:vAlign w:val="center"/>
          </w:tcPr>
          <w:p w:rsidR="00076202" w:rsidRPr="00A02B9C" w:rsidRDefault="00076202" w:rsidP="00734AFE">
            <w:pPr>
              <w:jc w:val="center"/>
              <w:rPr>
                <w:sz w:val="24"/>
                <w:szCs w:val="24"/>
              </w:rPr>
            </w:pPr>
            <w:r w:rsidRPr="00A02B9C">
              <w:rPr>
                <w:sz w:val="24"/>
                <w:szCs w:val="24"/>
              </w:rPr>
              <w:t>-</w:t>
            </w:r>
          </w:p>
        </w:tc>
      </w:tr>
      <w:tr w:rsidR="00DB3035" w:rsidRPr="00A02B9C" w:rsidTr="00DB3035">
        <w:trPr>
          <w:trHeight w:val="265"/>
        </w:trPr>
        <w:tc>
          <w:tcPr>
            <w:tcW w:w="768" w:type="dxa"/>
            <w:vMerge w:val="restart"/>
            <w:vAlign w:val="center"/>
          </w:tcPr>
          <w:p w:rsidR="00DB3035" w:rsidRPr="00A02B9C" w:rsidRDefault="00DB3035" w:rsidP="000D71CB">
            <w:pPr>
              <w:jc w:val="center"/>
              <w:rPr>
                <w:sz w:val="24"/>
                <w:szCs w:val="24"/>
              </w:rPr>
            </w:pPr>
            <w:r w:rsidRPr="00A02B9C">
              <w:rPr>
                <w:sz w:val="24"/>
                <w:szCs w:val="24"/>
              </w:rPr>
              <w:t>2.10.</w:t>
            </w:r>
          </w:p>
        </w:tc>
        <w:tc>
          <w:tcPr>
            <w:tcW w:w="3843" w:type="dxa"/>
            <w:gridSpan w:val="2"/>
            <w:vMerge w:val="restart"/>
            <w:vAlign w:val="center"/>
          </w:tcPr>
          <w:p w:rsidR="00DB3035" w:rsidRPr="00A02B9C" w:rsidRDefault="00DB3035" w:rsidP="00DE06CB">
            <w:pPr>
              <w:jc w:val="both"/>
              <w:rPr>
                <w:sz w:val="24"/>
                <w:szCs w:val="24"/>
              </w:rPr>
            </w:pPr>
            <w:r w:rsidRPr="00A02B9C">
              <w:rPr>
                <w:sz w:val="24"/>
                <w:szCs w:val="24"/>
              </w:rPr>
              <w:t>Мероприятия по ликвидации скважин</w:t>
            </w:r>
            <w:r w:rsidR="00DE06CB" w:rsidRPr="00A02B9C">
              <w:rPr>
                <w:sz w:val="24"/>
                <w:szCs w:val="24"/>
              </w:rPr>
              <w:t xml:space="preserve"> и водозаборных сооружений.</w:t>
            </w:r>
          </w:p>
        </w:tc>
        <w:tc>
          <w:tcPr>
            <w:tcW w:w="2047" w:type="dxa"/>
            <w:vMerge w:val="restart"/>
            <w:vAlign w:val="center"/>
          </w:tcPr>
          <w:p w:rsidR="00DB3035" w:rsidRPr="00A02B9C" w:rsidRDefault="00DB3035"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DB3035" w:rsidRPr="00A02B9C" w:rsidRDefault="0013220C"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DB3035" w:rsidRPr="00A02B9C" w:rsidRDefault="0013220C"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DB3035" w:rsidRPr="00A02B9C" w:rsidRDefault="00DB3035" w:rsidP="00734AFE">
            <w:pPr>
              <w:jc w:val="center"/>
              <w:rPr>
                <w:sz w:val="24"/>
                <w:szCs w:val="24"/>
              </w:rPr>
            </w:pPr>
            <w:r w:rsidRPr="00A02B9C">
              <w:rPr>
                <w:sz w:val="24"/>
                <w:szCs w:val="24"/>
              </w:rPr>
              <w:t>-</w:t>
            </w:r>
          </w:p>
        </w:tc>
      </w:tr>
      <w:tr w:rsidR="00DB3035" w:rsidRPr="00A02B9C" w:rsidTr="00E456C6">
        <w:trPr>
          <w:trHeight w:val="265"/>
        </w:trPr>
        <w:tc>
          <w:tcPr>
            <w:tcW w:w="768" w:type="dxa"/>
            <w:vMerge/>
            <w:vAlign w:val="center"/>
          </w:tcPr>
          <w:p w:rsidR="00DB3035" w:rsidRPr="00A02B9C" w:rsidRDefault="00DB3035" w:rsidP="000D71CB">
            <w:pPr>
              <w:jc w:val="center"/>
              <w:rPr>
                <w:sz w:val="24"/>
                <w:szCs w:val="24"/>
              </w:rPr>
            </w:pPr>
          </w:p>
        </w:tc>
        <w:tc>
          <w:tcPr>
            <w:tcW w:w="3843" w:type="dxa"/>
            <w:gridSpan w:val="2"/>
            <w:vMerge/>
            <w:vAlign w:val="center"/>
          </w:tcPr>
          <w:p w:rsidR="00DB3035" w:rsidRPr="00A02B9C" w:rsidRDefault="00DB3035" w:rsidP="000D71CB">
            <w:pPr>
              <w:jc w:val="center"/>
              <w:rPr>
                <w:sz w:val="24"/>
                <w:szCs w:val="24"/>
              </w:rPr>
            </w:pPr>
          </w:p>
        </w:tc>
        <w:tc>
          <w:tcPr>
            <w:tcW w:w="2047" w:type="dxa"/>
            <w:vMerge/>
            <w:vAlign w:val="center"/>
          </w:tcPr>
          <w:p w:rsidR="00DB3035" w:rsidRPr="00A02B9C" w:rsidRDefault="00DB3035" w:rsidP="000D71CB">
            <w:pPr>
              <w:jc w:val="center"/>
              <w:rPr>
                <w:sz w:val="24"/>
                <w:szCs w:val="24"/>
              </w:rPr>
            </w:pPr>
          </w:p>
        </w:tc>
        <w:tc>
          <w:tcPr>
            <w:tcW w:w="1975" w:type="dxa"/>
            <w:vAlign w:val="center"/>
          </w:tcPr>
          <w:p w:rsidR="00DB3035" w:rsidRPr="00A02B9C" w:rsidRDefault="00DB3035" w:rsidP="00734AFE">
            <w:pPr>
              <w:jc w:val="center"/>
              <w:rPr>
                <w:sz w:val="24"/>
                <w:szCs w:val="24"/>
              </w:rPr>
            </w:pPr>
            <w:r w:rsidRPr="00A02B9C">
              <w:rPr>
                <w:sz w:val="24"/>
                <w:szCs w:val="24"/>
              </w:rPr>
              <w:t>ФБ</w:t>
            </w:r>
          </w:p>
        </w:tc>
        <w:tc>
          <w:tcPr>
            <w:tcW w:w="1435" w:type="dxa"/>
            <w:vAlign w:val="center"/>
          </w:tcPr>
          <w:p w:rsidR="00DB3035" w:rsidRPr="00A02B9C" w:rsidRDefault="00DB3035" w:rsidP="00734AFE">
            <w:pPr>
              <w:jc w:val="center"/>
              <w:rPr>
                <w:sz w:val="24"/>
                <w:szCs w:val="24"/>
              </w:rPr>
            </w:pPr>
            <w:r w:rsidRPr="00A02B9C">
              <w:rPr>
                <w:sz w:val="24"/>
                <w:szCs w:val="24"/>
              </w:rPr>
              <w:t xml:space="preserve">- </w:t>
            </w:r>
          </w:p>
        </w:tc>
        <w:tc>
          <w:tcPr>
            <w:tcW w:w="1106" w:type="dxa"/>
            <w:vAlign w:val="center"/>
          </w:tcPr>
          <w:p w:rsidR="00DB3035" w:rsidRPr="00A02B9C" w:rsidRDefault="00DB3035" w:rsidP="00734AFE">
            <w:pPr>
              <w:jc w:val="center"/>
              <w:rPr>
                <w:sz w:val="24"/>
                <w:szCs w:val="24"/>
              </w:rPr>
            </w:pPr>
            <w:r w:rsidRPr="00A02B9C">
              <w:rPr>
                <w:sz w:val="24"/>
                <w:szCs w:val="24"/>
              </w:rPr>
              <w:t>-</w:t>
            </w:r>
          </w:p>
        </w:tc>
        <w:tc>
          <w:tcPr>
            <w:tcW w:w="1020" w:type="dxa"/>
            <w:vAlign w:val="center"/>
          </w:tcPr>
          <w:p w:rsidR="00DB3035" w:rsidRPr="00A02B9C" w:rsidRDefault="00DB3035" w:rsidP="00734AFE">
            <w:pPr>
              <w:jc w:val="center"/>
              <w:rPr>
                <w:sz w:val="24"/>
                <w:szCs w:val="24"/>
              </w:rPr>
            </w:pPr>
            <w:r w:rsidRPr="00A02B9C">
              <w:rPr>
                <w:sz w:val="24"/>
                <w:szCs w:val="24"/>
              </w:rPr>
              <w:t>-</w:t>
            </w:r>
          </w:p>
        </w:tc>
        <w:tc>
          <w:tcPr>
            <w:tcW w:w="1092"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686" w:type="dxa"/>
            <w:vAlign w:val="center"/>
          </w:tcPr>
          <w:p w:rsidR="00DB3035" w:rsidRPr="00A02B9C" w:rsidRDefault="00DB3035" w:rsidP="00734AFE">
            <w:pPr>
              <w:jc w:val="center"/>
              <w:rPr>
                <w:sz w:val="24"/>
                <w:szCs w:val="24"/>
              </w:rPr>
            </w:pPr>
            <w:r w:rsidRPr="00A02B9C">
              <w:rPr>
                <w:sz w:val="24"/>
                <w:szCs w:val="24"/>
              </w:rPr>
              <w:t>-</w:t>
            </w:r>
          </w:p>
        </w:tc>
      </w:tr>
      <w:tr w:rsidR="00DB3035" w:rsidRPr="00A02B9C" w:rsidTr="00E456C6">
        <w:trPr>
          <w:trHeight w:val="265"/>
        </w:trPr>
        <w:tc>
          <w:tcPr>
            <w:tcW w:w="768" w:type="dxa"/>
            <w:vMerge/>
            <w:vAlign w:val="center"/>
          </w:tcPr>
          <w:p w:rsidR="00DB3035" w:rsidRPr="00A02B9C" w:rsidRDefault="00DB3035" w:rsidP="000D71CB">
            <w:pPr>
              <w:jc w:val="center"/>
              <w:rPr>
                <w:sz w:val="24"/>
                <w:szCs w:val="24"/>
              </w:rPr>
            </w:pPr>
          </w:p>
        </w:tc>
        <w:tc>
          <w:tcPr>
            <w:tcW w:w="3843" w:type="dxa"/>
            <w:gridSpan w:val="2"/>
            <w:vMerge/>
            <w:vAlign w:val="center"/>
          </w:tcPr>
          <w:p w:rsidR="00DB3035" w:rsidRPr="00A02B9C" w:rsidRDefault="00DB3035" w:rsidP="000D71CB">
            <w:pPr>
              <w:jc w:val="center"/>
              <w:rPr>
                <w:sz w:val="24"/>
                <w:szCs w:val="24"/>
              </w:rPr>
            </w:pPr>
          </w:p>
        </w:tc>
        <w:tc>
          <w:tcPr>
            <w:tcW w:w="2047" w:type="dxa"/>
            <w:vMerge/>
            <w:vAlign w:val="center"/>
          </w:tcPr>
          <w:p w:rsidR="00DB3035" w:rsidRPr="00A02B9C" w:rsidRDefault="00DB3035" w:rsidP="000D71CB">
            <w:pPr>
              <w:jc w:val="center"/>
              <w:rPr>
                <w:sz w:val="24"/>
                <w:szCs w:val="24"/>
              </w:rPr>
            </w:pPr>
          </w:p>
        </w:tc>
        <w:tc>
          <w:tcPr>
            <w:tcW w:w="1975" w:type="dxa"/>
            <w:vAlign w:val="center"/>
          </w:tcPr>
          <w:p w:rsidR="00DB3035" w:rsidRPr="00A02B9C" w:rsidRDefault="00DB3035" w:rsidP="00734AFE">
            <w:pPr>
              <w:jc w:val="center"/>
              <w:rPr>
                <w:sz w:val="24"/>
                <w:szCs w:val="24"/>
              </w:rPr>
            </w:pPr>
            <w:r w:rsidRPr="00A02B9C">
              <w:rPr>
                <w:sz w:val="24"/>
                <w:szCs w:val="24"/>
              </w:rPr>
              <w:t>ОБ</w:t>
            </w:r>
          </w:p>
        </w:tc>
        <w:tc>
          <w:tcPr>
            <w:tcW w:w="1435" w:type="dxa"/>
            <w:vAlign w:val="center"/>
          </w:tcPr>
          <w:p w:rsidR="00DB3035" w:rsidRPr="00A02B9C" w:rsidRDefault="00DB3035" w:rsidP="00734AFE">
            <w:pPr>
              <w:jc w:val="center"/>
              <w:rPr>
                <w:sz w:val="24"/>
                <w:szCs w:val="24"/>
              </w:rPr>
            </w:pPr>
            <w:r w:rsidRPr="00A02B9C">
              <w:rPr>
                <w:sz w:val="24"/>
                <w:szCs w:val="24"/>
              </w:rPr>
              <w:t>-</w:t>
            </w:r>
          </w:p>
        </w:tc>
        <w:tc>
          <w:tcPr>
            <w:tcW w:w="1106" w:type="dxa"/>
            <w:vAlign w:val="center"/>
          </w:tcPr>
          <w:p w:rsidR="00DB3035" w:rsidRPr="00A02B9C" w:rsidRDefault="00DB3035" w:rsidP="00734AFE">
            <w:pPr>
              <w:jc w:val="center"/>
              <w:rPr>
                <w:sz w:val="24"/>
                <w:szCs w:val="24"/>
              </w:rPr>
            </w:pPr>
            <w:r w:rsidRPr="00A02B9C">
              <w:rPr>
                <w:sz w:val="24"/>
                <w:szCs w:val="24"/>
              </w:rPr>
              <w:t>-</w:t>
            </w:r>
          </w:p>
        </w:tc>
        <w:tc>
          <w:tcPr>
            <w:tcW w:w="1020" w:type="dxa"/>
            <w:vAlign w:val="center"/>
          </w:tcPr>
          <w:p w:rsidR="00DB3035" w:rsidRPr="00A02B9C" w:rsidRDefault="00DB3035" w:rsidP="00734AFE">
            <w:pPr>
              <w:jc w:val="center"/>
              <w:rPr>
                <w:sz w:val="24"/>
                <w:szCs w:val="24"/>
              </w:rPr>
            </w:pPr>
            <w:r w:rsidRPr="00A02B9C">
              <w:rPr>
                <w:sz w:val="24"/>
                <w:szCs w:val="24"/>
              </w:rPr>
              <w:t>-</w:t>
            </w:r>
          </w:p>
        </w:tc>
        <w:tc>
          <w:tcPr>
            <w:tcW w:w="1092"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686" w:type="dxa"/>
            <w:vAlign w:val="center"/>
          </w:tcPr>
          <w:p w:rsidR="00DB3035" w:rsidRPr="00A02B9C" w:rsidRDefault="00DB3035" w:rsidP="00734AFE">
            <w:pPr>
              <w:jc w:val="center"/>
              <w:rPr>
                <w:sz w:val="24"/>
                <w:szCs w:val="24"/>
              </w:rPr>
            </w:pPr>
            <w:r w:rsidRPr="00A02B9C">
              <w:rPr>
                <w:sz w:val="24"/>
                <w:szCs w:val="24"/>
              </w:rPr>
              <w:t>-</w:t>
            </w:r>
          </w:p>
        </w:tc>
      </w:tr>
      <w:tr w:rsidR="00DB3035" w:rsidRPr="00A02B9C" w:rsidTr="00E456C6">
        <w:trPr>
          <w:trHeight w:val="265"/>
        </w:trPr>
        <w:tc>
          <w:tcPr>
            <w:tcW w:w="768" w:type="dxa"/>
            <w:vMerge/>
            <w:vAlign w:val="center"/>
          </w:tcPr>
          <w:p w:rsidR="00DB3035" w:rsidRPr="00A02B9C" w:rsidRDefault="00DB3035" w:rsidP="000D71CB">
            <w:pPr>
              <w:jc w:val="center"/>
              <w:rPr>
                <w:sz w:val="24"/>
                <w:szCs w:val="24"/>
              </w:rPr>
            </w:pPr>
          </w:p>
        </w:tc>
        <w:tc>
          <w:tcPr>
            <w:tcW w:w="3843" w:type="dxa"/>
            <w:gridSpan w:val="2"/>
            <w:vMerge/>
            <w:vAlign w:val="center"/>
          </w:tcPr>
          <w:p w:rsidR="00DB3035" w:rsidRPr="00A02B9C" w:rsidRDefault="00DB3035" w:rsidP="000D71CB">
            <w:pPr>
              <w:jc w:val="center"/>
              <w:rPr>
                <w:sz w:val="24"/>
                <w:szCs w:val="24"/>
              </w:rPr>
            </w:pPr>
          </w:p>
        </w:tc>
        <w:tc>
          <w:tcPr>
            <w:tcW w:w="2047" w:type="dxa"/>
            <w:vMerge/>
            <w:vAlign w:val="center"/>
          </w:tcPr>
          <w:p w:rsidR="00DB3035" w:rsidRPr="00A02B9C" w:rsidRDefault="00DB3035" w:rsidP="000D71CB">
            <w:pPr>
              <w:jc w:val="center"/>
              <w:rPr>
                <w:sz w:val="24"/>
                <w:szCs w:val="24"/>
              </w:rPr>
            </w:pPr>
          </w:p>
        </w:tc>
        <w:tc>
          <w:tcPr>
            <w:tcW w:w="1975" w:type="dxa"/>
            <w:vAlign w:val="center"/>
          </w:tcPr>
          <w:p w:rsidR="00DB3035" w:rsidRPr="00A02B9C" w:rsidRDefault="00DB3035" w:rsidP="00734AFE">
            <w:pPr>
              <w:jc w:val="center"/>
              <w:rPr>
                <w:sz w:val="24"/>
                <w:szCs w:val="24"/>
              </w:rPr>
            </w:pPr>
            <w:r w:rsidRPr="00A02B9C">
              <w:rPr>
                <w:sz w:val="24"/>
                <w:szCs w:val="24"/>
              </w:rPr>
              <w:t>РБ</w:t>
            </w:r>
          </w:p>
        </w:tc>
        <w:tc>
          <w:tcPr>
            <w:tcW w:w="1435" w:type="dxa"/>
            <w:vAlign w:val="center"/>
          </w:tcPr>
          <w:p w:rsidR="00DB3035" w:rsidRPr="00A02B9C" w:rsidRDefault="00DB3035" w:rsidP="00734AFE">
            <w:pPr>
              <w:jc w:val="center"/>
              <w:rPr>
                <w:sz w:val="24"/>
                <w:szCs w:val="24"/>
              </w:rPr>
            </w:pPr>
            <w:r w:rsidRPr="00A02B9C">
              <w:rPr>
                <w:sz w:val="24"/>
                <w:szCs w:val="24"/>
              </w:rPr>
              <w:t>-</w:t>
            </w:r>
          </w:p>
        </w:tc>
        <w:tc>
          <w:tcPr>
            <w:tcW w:w="1106" w:type="dxa"/>
            <w:vAlign w:val="center"/>
          </w:tcPr>
          <w:p w:rsidR="00DB3035" w:rsidRPr="00A02B9C" w:rsidRDefault="00DB3035" w:rsidP="00734AFE">
            <w:pPr>
              <w:jc w:val="center"/>
              <w:rPr>
                <w:sz w:val="24"/>
                <w:szCs w:val="24"/>
              </w:rPr>
            </w:pPr>
            <w:r w:rsidRPr="00A02B9C">
              <w:rPr>
                <w:sz w:val="24"/>
                <w:szCs w:val="24"/>
              </w:rPr>
              <w:t>-</w:t>
            </w:r>
          </w:p>
        </w:tc>
        <w:tc>
          <w:tcPr>
            <w:tcW w:w="1020" w:type="dxa"/>
            <w:vAlign w:val="center"/>
          </w:tcPr>
          <w:p w:rsidR="00DB3035" w:rsidRPr="00A02B9C" w:rsidRDefault="00DB3035" w:rsidP="00734AFE">
            <w:pPr>
              <w:jc w:val="center"/>
              <w:rPr>
                <w:sz w:val="24"/>
                <w:szCs w:val="24"/>
              </w:rPr>
            </w:pPr>
            <w:r w:rsidRPr="00A02B9C">
              <w:rPr>
                <w:sz w:val="24"/>
                <w:szCs w:val="24"/>
              </w:rPr>
              <w:t>-</w:t>
            </w:r>
          </w:p>
        </w:tc>
        <w:tc>
          <w:tcPr>
            <w:tcW w:w="1092"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686" w:type="dxa"/>
            <w:vAlign w:val="center"/>
          </w:tcPr>
          <w:p w:rsidR="00DB3035" w:rsidRPr="00A02B9C" w:rsidRDefault="00DB3035" w:rsidP="00734AFE">
            <w:pPr>
              <w:jc w:val="center"/>
              <w:rPr>
                <w:b/>
                <w:sz w:val="24"/>
                <w:szCs w:val="24"/>
              </w:rPr>
            </w:pPr>
            <w:r w:rsidRPr="00A02B9C">
              <w:rPr>
                <w:b/>
                <w:sz w:val="24"/>
                <w:szCs w:val="24"/>
              </w:rPr>
              <w:t>-</w:t>
            </w:r>
          </w:p>
        </w:tc>
      </w:tr>
      <w:tr w:rsidR="00DB3035" w:rsidRPr="00A02B9C" w:rsidTr="00E456C6">
        <w:trPr>
          <w:trHeight w:val="265"/>
        </w:trPr>
        <w:tc>
          <w:tcPr>
            <w:tcW w:w="768" w:type="dxa"/>
            <w:vMerge/>
            <w:vAlign w:val="center"/>
          </w:tcPr>
          <w:p w:rsidR="00DB3035" w:rsidRPr="00A02B9C" w:rsidRDefault="00DB3035" w:rsidP="000D71CB">
            <w:pPr>
              <w:jc w:val="center"/>
              <w:rPr>
                <w:sz w:val="24"/>
                <w:szCs w:val="24"/>
              </w:rPr>
            </w:pPr>
          </w:p>
        </w:tc>
        <w:tc>
          <w:tcPr>
            <w:tcW w:w="3843" w:type="dxa"/>
            <w:gridSpan w:val="2"/>
            <w:vMerge/>
            <w:vAlign w:val="center"/>
          </w:tcPr>
          <w:p w:rsidR="00DB3035" w:rsidRPr="00A02B9C" w:rsidRDefault="00DB3035" w:rsidP="000D71CB">
            <w:pPr>
              <w:jc w:val="center"/>
              <w:rPr>
                <w:sz w:val="24"/>
                <w:szCs w:val="24"/>
              </w:rPr>
            </w:pPr>
          </w:p>
        </w:tc>
        <w:tc>
          <w:tcPr>
            <w:tcW w:w="2047" w:type="dxa"/>
            <w:vMerge/>
            <w:vAlign w:val="center"/>
          </w:tcPr>
          <w:p w:rsidR="00DB3035" w:rsidRPr="00A02B9C" w:rsidRDefault="00DB3035" w:rsidP="000D71CB">
            <w:pPr>
              <w:jc w:val="center"/>
              <w:rPr>
                <w:sz w:val="24"/>
                <w:szCs w:val="24"/>
              </w:rPr>
            </w:pPr>
          </w:p>
        </w:tc>
        <w:tc>
          <w:tcPr>
            <w:tcW w:w="1975" w:type="dxa"/>
            <w:vAlign w:val="center"/>
          </w:tcPr>
          <w:p w:rsidR="00DB3035" w:rsidRPr="00A02B9C" w:rsidRDefault="00DB3035" w:rsidP="00734AFE">
            <w:pPr>
              <w:jc w:val="center"/>
              <w:rPr>
                <w:sz w:val="24"/>
                <w:szCs w:val="24"/>
              </w:rPr>
            </w:pPr>
            <w:r w:rsidRPr="00A02B9C">
              <w:rPr>
                <w:sz w:val="24"/>
                <w:szCs w:val="24"/>
              </w:rPr>
              <w:t>МБ</w:t>
            </w:r>
          </w:p>
        </w:tc>
        <w:tc>
          <w:tcPr>
            <w:tcW w:w="1435" w:type="dxa"/>
            <w:vAlign w:val="center"/>
          </w:tcPr>
          <w:p w:rsidR="00DB3035" w:rsidRPr="00A02B9C" w:rsidRDefault="0013220C" w:rsidP="00734AFE">
            <w:pPr>
              <w:jc w:val="center"/>
              <w:rPr>
                <w:sz w:val="24"/>
                <w:szCs w:val="24"/>
              </w:rPr>
            </w:pPr>
            <w:r w:rsidRPr="00A02B9C">
              <w:rPr>
                <w:sz w:val="24"/>
                <w:szCs w:val="24"/>
              </w:rPr>
              <w:t>-</w:t>
            </w:r>
          </w:p>
        </w:tc>
        <w:tc>
          <w:tcPr>
            <w:tcW w:w="1106" w:type="dxa"/>
            <w:vAlign w:val="center"/>
          </w:tcPr>
          <w:p w:rsidR="00DB3035" w:rsidRPr="00A02B9C" w:rsidRDefault="00DB3035" w:rsidP="00734AFE">
            <w:pPr>
              <w:jc w:val="center"/>
              <w:rPr>
                <w:sz w:val="24"/>
                <w:szCs w:val="24"/>
              </w:rPr>
            </w:pPr>
            <w:r w:rsidRPr="00A02B9C">
              <w:rPr>
                <w:sz w:val="24"/>
                <w:szCs w:val="24"/>
              </w:rPr>
              <w:t>-</w:t>
            </w:r>
          </w:p>
        </w:tc>
        <w:tc>
          <w:tcPr>
            <w:tcW w:w="1020" w:type="dxa"/>
            <w:vAlign w:val="center"/>
          </w:tcPr>
          <w:p w:rsidR="00DB3035" w:rsidRPr="00A02B9C" w:rsidRDefault="00DB3035" w:rsidP="00734AFE">
            <w:pPr>
              <w:jc w:val="center"/>
              <w:rPr>
                <w:sz w:val="24"/>
                <w:szCs w:val="24"/>
              </w:rPr>
            </w:pPr>
            <w:r w:rsidRPr="00A02B9C">
              <w:rPr>
                <w:sz w:val="24"/>
                <w:szCs w:val="24"/>
              </w:rPr>
              <w:t>-</w:t>
            </w:r>
          </w:p>
        </w:tc>
        <w:tc>
          <w:tcPr>
            <w:tcW w:w="1092"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13220C" w:rsidP="00734AFE">
            <w:pPr>
              <w:jc w:val="center"/>
              <w:rPr>
                <w:sz w:val="24"/>
                <w:szCs w:val="24"/>
              </w:rPr>
            </w:pPr>
            <w:r w:rsidRPr="00A02B9C">
              <w:rPr>
                <w:sz w:val="24"/>
                <w:szCs w:val="24"/>
              </w:rPr>
              <w:t>-</w:t>
            </w:r>
          </w:p>
        </w:tc>
        <w:tc>
          <w:tcPr>
            <w:tcW w:w="686" w:type="dxa"/>
            <w:vAlign w:val="center"/>
          </w:tcPr>
          <w:p w:rsidR="00DB3035" w:rsidRPr="00A02B9C" w:rsidRDefault="00DB3035" w:rsidP="00734AFE">
            <w:pPr>
              <w:jc w:val="center"/>
              <w:rPr>
                <w:sz w:val="24"/>
                <w:szCs w:val="24"/>
              </w:rPr>
            </w:pPr>
            <w:r w:rsidRPr="00A02B9C">
              <w:rPr>
                <w:sz w:val="24"/>
                <w:szCs w:val="24"/>
              </w:rPr>
              <w:t>-</w:t>
            </w:r>
          </w:p>
        </w:tc>
      </w:tr>
      <w:tr w:rsidR="00DB3035" w:rsidRPr="00A02B9C" w:rsidTr="00E456C6">
        <w:trPr>
          <w:trHeight w:val="265"/>
        </w:trPr>
        <w:tc>
          <w:tcPr>
            <w:tcW w:w="768" w:type="dxa"/>
            <w:vMerge/>
            <w:vAlign w:val="center"/>
          </w:tcPr>
          <w:p w:rsidR="00DB3035" w:rsidRPr="00A02B9C" w:rsidRDefault="00DB3035" w:rsidP="000D71CB">
            <w:pPr>
              <w:jc w:val="center"/>
              <w:rPr>
                <w:sz w:val="24"/>
                <w:szCs w:val="24"/>
              </w:rPr>
            </w:pPr>
          </w:p>
        </w:tc>
        <w:tc>
          <w:tcPr>
            <w:tcW w:w="3843" w:type="dxa"/>
            <w:gridSpan w:val="2"/>
            <w:vMerge/>
            <w:vAlign w:val="center"/>
          </w:tcPr>
          <w:p w:rsidR="00DB3035" w:rsidRPr="00A02B9C" w:rsidRDefault="00DB3035" w:rsidP="000D71CB">
            <w:pPr>
              <w:jc w:val="center"/>
              <w:rPr>
                <w:sz w:val="24"/>
                <w:szCs w:val="24"/>
              </w:rPr>
            </w:pPr>
          </w:p>
        </w:tc>
        <w:tc>
          <w:tcPr>
            <w:tcW w:w="2047" w:type="dxa"/>
            <w:vMerge/>
            <w:vAlign w:val="center"/>
          </w:tcPr>
          <w:p w:rsidR="00DB3035" w:rsidRPr="00A02B9C" w:rsidRDefault="00DB3035" w:rsidP="000D71CB">
            <w:pPr>
              <w:jc w:val="center"/>
              <w:rPr>
                <w:sz w:val="24"/>
                <w:szCs w:val="24"/>
              </w:rPr>
            </w:pPr>
          </w:p>
        </w:tc>
        <w:tc>
          <w:tcPr>
            <w:tcW w:w="1975" w:type="dxa"/>
            <w:vAlign w:val="center"/>
          </w:tcPr>
          <w:p w:rsidR="00DB3035" w:rsidRPr="00A02B9C" w:rsidRDefault="00DB3035" w:rsidP="00734AFE">
            <w:pPr>
              <w:jc w:val="center"/>
              <w:rPr>
                <w:sz w:val="24"/>
                <w:szCs w:val="24"/>
              </w:rPr>
            </w:pPr>
            <w:r w:rsidRPr="00A02B9C">
              <w:rPr>
                <w:sz w:val="24"/>
                <w:szCs w:val="24"/>
              </w:rPr>
              <w:t>ВИ</w:t>
            </w:r>
          </w:p>
        </w:tc>
        <w:tc>
          <w:tcPr>
            <w:tcW w:w="1435" w:type="dxa"/>
            <w:vAlign w:val="center"/>
          </w:tcPr>
          <w:p w:rsidR="00DB3035" w:rsidRPr="00A02B9C" w:rsidRDefault="00DB3035" w:rsidP="00734AFE">
            <w:pPr>
              <w:jc w:val="center"/>
              <w:rPr>
                <w:sz w:val="24"/>
                <w:szCs w:val="24"/>
              </w:rPr>
            </w:pPr>
            <w:r w:rsidRPr="00A02B9C">
              <w:rPr>
                <w:sz w:val="24"/>
                <w:szCs w:val="24"/>
              </w:rPr>
              <w:t>-</w:t>
            </w:r>
          </w:p>
        </w:tc>
        <w:tc>
          <w:tcPr>
            <w:tcW w:w="1106" w:type="dxa"/>
            <w:vAlign w:val="center"/>
          </w:tcPr>
          <w:p w:rsidR="00DB3035" w:rsidRPr="00A02B9C" w:rsidRDefault="00DB3035" w:rsidP="00734AFE">
            <w:pPr>
              <w:jc w:val="center"/>
              <w:rPr>
                <w:sz w:val="24"/>
                <w:szCs w:val="24"/>
              </w:rPr>
            </w:pPr>
            <w:r w:rsidRPr="00A02B9C">
              <w:rPr>
                <w:sz w:val="24"/>
                <w:szCs w:val="24"/>
              </w:rPr>
              <w:t>-</w:t>
            </w:r>
          </w:p>
        </w:tc>
        <w:tc>
          <w:tcPr>
            <w:tcW w:w="1020" w:type="dxa"/>
            <w:vAlign w:val="center"/>
          </w:tcPr>
          <w:p w:rsidR="00DB3035" w:rsidRPr="00A02B9C" w:rsidRDefault="00DB3035" w:rsidP="00734AFE">
            <w:pPr>
              <w:jc w:val="center"/>
              <w:rPr>
                <w:sz w:val="24"/>
                <w:szCs w:val="24"/>
              </w:rPr>
            </w:pPr>
            <w:r w:rsidRPr="00A02B9C">
              <w:rPr>
                <w:sz w:val="24"/>
                <w:szCs w:val="24"/>
              </w:rPr>
              <w:t>-</w:t>
            </w:r>
          </w:p>
        </w:tc>
        <w:tc>
          <w:tcPr>
            <w:tcW w:w="1092"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974" w:type="dxa"/>
            <w:vAlign w:val="center"/>
          </w:tcPr>
          <w:p w:rsidR="00DB3035" w:rsidRPr="00A02B9C" w:rsidRDefault="00DB3035" w:rsidP="00734AFE">
            <w:pPr>
              <w:jc w:val="center"/>
              <w:rPr>
                <w:sz w:val="24"/>
                <w:szCs w:val="24"/>
              </w:rPr>
            </w:pPr>
            <w:r w:rsidRPr="00A02B9C">
              <w:rPr>
                <w:sz w:val="24"/>
                <w:szCs w:val="24"/>
              </w:rPr>
              <w:t>-</w:t>
            </w:r>
          </w:p>
        </w:tc>
        <w:tc>
          <w:tcPr>
            <w:tcW w:w="686" w:type="dxa"/>
            <w:vAlign w:val="center"/>
          </w:tcPr>
          <w:p w:rsidR="00DB3035" w:rsidRPr="00A02B9C" w:rsidRDefault="00DB3035" w:rsidP="00734AFE">
            <w:pPr>
              <w:jc w:val="center"/>
              <w:rPr>
                <w:sz w:val="24"/>
                <w:szCs w:val="24"/>
              </w:rPr>
            </w:pPr>
            <w:r w:rsidRPr="00A02B9C">
              <w:rPr>
                <w:sz w:val="24"/>
                <w:szCs w:val="24"/>
              </w:rPr>
              <w:t>-</w:t>
            </w:r>
          </w:p>
        </w:tc>
      </w:tr>
      <w:tr w:rsidR="008C08EB" w:rsidRPr="00A02B9C" w:rsidTr="00E456C6">
        <w:trPr>
          <w:trHeight w:val="265"/>
        </w:trPr>
        <w:tc>
          <w:tcPr>
            <w:tcW w:w="768" w:type="dxa"/>
            <w:vMerge w:val="restart"/>
            <w:vAlign w:val="center"/>
          </w:tcPr>
          <w:p w:rsidR="008C08EB" w:rsidRPr="00A02B9C" w:rsidRDefault="008C08EB" w:rsidP="000D71CB">
            <w:pPr>
              <w:jc w:val="center"/>
              <w:rPr>
                <w:sz w:val="24"/>
                <w:szCs w:val="24"/>
              </w:rPr>
            </w:pPr>
            <w:r w:rsidRPr="00A02B9C">
              <w:rPr>
                <w:sz w:val="24"/>
                <w:szCs w:val="24"/>
              </w:rPr>
              <w:t>2.11.</w:t>
            </w:r>
          </w:p>
        </w:tc>
        <w:tc>
          <w:tcPr>
            <w:tcW w:w="3843" w:type="dxa"/>
            <w:gridSpan w:val="2"/>
            <w:vMerge w:val="restart"/>
            <w:vAlign w:val="center"/>
          </w:tcPr>
          <w:p w:rsidR="008C08EB" w:rsidRPr="00A02B9C" w:rsidRDefault="008C08EB" w:rsidP="008C08EB">
            <w:pPr>
              <w:jc w:val="both"/>
              <w:rPr>
                <w:sz w:val="24"/>
                <w:szCs w:val="24"/>
              </w:rPr>
            </w:pPr>
            <w:r w:rsidRPr="00A02B9C">
              <w:rPr>
                <w:sz w:val="24"/>
                <w:szCs w:val="24"/>
              </w:rPr>
              <w:t>Проведение кадастровых работ по объектам водоснабжения и водоотведения (оформление земли и объектов, разработка технических паспортов и планов и т.п.)</w:t>
            </w:r>
          </w:p>
        </w:tc>
        <w:tc>
          <w:tcPr>
            <w:tcW w:w="2047" w:type="dxa"/>
            <w:vMerge w:val="restart"/>
            <w:vAlign w:val="center"/>
          </w:tcPr>
          <w:p w:rsidR="008C08EB" w:rsidRPr="00A02B9C" w:rsidRDefault="008C08EB"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vAlign w:val="center"/>
          </w:tcPr>
          <w:p w:rsidR="008C08EB" w:rsidRPr="00A02B9C" w:rsidRDefault="008C08EB" w:rsidP="00734AFE">
            <w:pPr>
              <w:jc w:val="center"/>
              <w:rPr>
                <w:sz w:val="24"/>
                <w:szCs w:val="24"/>
              </w:rPr>
            </w:pPr>
            <w:r w:rsidRPr="00A02B9C">
              <w:rPr>
                <w:sz w:val="24"/>
                <w:szCs w:val="24"/>
              </w:rPr>
              <w:t>Всего</w:t>
            </w:r>
          </w:p>
        </w:tc>
        <w:tc>
          <w:tcPr>
            <w:tcW w:w="1435" w:type="dxa"/>
            <w:vAlign w:val="center"/>
          </w:tcPr>
          <w:p w:rsidR="008C08EB" w:rsidRPr="00A02B9C" w:rsidRDefault="008C08EB" w:rsidP="00734AFE">
            <w:pPr>
              <w:jc w:val="center"/>
              <w:rPr>
                <w:sz w:val="24"/>
                <w:szCs w:val="24"/>
              </w:rPr>
            </w:pPr>
            <w:r w:rsidRPr="00A02B9C">
              <w:rPr>
                <w:sz w:val="24"/>
                <w:szCs w:val="24"/>
              </w:rPr>
              <w:t>-</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0D71CB">
            <w:pPr>
              <w:jc w:val="center"/>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734AFE">
            <w:pPr>
              <w:jc w:val="center"/>
              <w:rPr>
                <w:sz w:val="24"/>
                <w:szCs w:val="24"/>
              </w:rPr>
            </w:pPr>
            <w:r w:rsidRPr="00A02B9C">
              <w:rPr>
                <w:sz w:val="24"/>
                <w:szCs w:val="24"/>
              </w:rPr>
              <w:t>ФБ</w:t>
            </w:r>
          </w:p>
        </w:tc>
        <w:tc>
          <w:tcPr>
            <w:tcW w:w="1435" w:type="dxa"/>
            <w:vAlign w:val="center"/>
          </w:tcPr>
          <w:p w:rsidR="008C08EB" w:rsidRPr="00A02B9C" w:rsidRDefault="008C08EB" w:rsidP="00734AFE">
            <w:pPr>
              <w:jc w:val="center"/>
              <w:rPr>
                <w:sz w:val="24"/>
                <w:szCs w:val="24"/>
              </w:rPr>
            </w:pPr>
            <w:r w:rsidRPr="00A02B9C">
              <w:rPr>
                <w:sz w:val="24"/>
                <w:szCs w:val="24"/>
              </w:rPr>
              <w:t xml:space="preserve">- </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0D71CB">
            <w:pPr>
              <w:jc w:val="center"/>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734AFE">
            <w:pPr>
              <w:jc w:val="center"/>
              <w:rPr>
                <w:sz w:val="24"/>
                <w:szCs w:val="24"/>
              </w:rPr>
            </w:pPr>
            <w:r w:rsidRPr="00A02B9C">
              <w:rPr>
                <w:sz w:val="24"/>
                <w:szCs w:val="24"/>
              </w:rPr>
              <w:t>ОБ</w:t>
            </w:r>
          </w:p>
        </w:tc>
        <w:tc>
          <w:tcPr>
            <w:tcW w:w="1435" w:type="dxa"/>
            <w:vAlign w:val="center"/>
          </w:tcPr>
          <w:p w:rsidR="008C08EB" w:rsidRPr="00A02B9C" w:rsidRDefault="008C08EB" w:rsidP="00734AFE">
            <w:pPr>
              <w:jc w:val="center"/>
              <w:rPr>
                <w:sz w:val="24"/>
                <w:szCs w:val="24"/>
              </w:rPr>
            </w:pPr>
            <w:r w:rsidRPr="00A02B9C">
              <w:rPr>
                <w:sz w:val="24"/>
                <w:szCs w:val="24"/>
              </w:rPr>
              <w:t>-</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0D71CB">
            <w:pPr>
              <w:jc w:val="center"/>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734AFE">
            <w:pPr>
              <w:jc w:val="center"/>
              <w:rPr>
                <w:sz w:val="24"/>
                <w:szCs w:val="24"/>
              </w:rPr>
            </w:pPr>
            <w:r w:rsidRPr="00A02B9C">
              <w:rPr>
                <w:sz w:val="24"/>
                <w:szCs w:val="24"/>
              </w:rPr>
              <w:t>РБ</w:t>
            </w:r>
          </w:p>
        </w:tc>
        <w:tc>
          <w:tcPr>
            <w:tcW w:w="1435" w:type="dxa"/>
            <w:vAlign w:val="center"/>
          </w:tcPr>
          <w:p w:rsidR="008C08EB" w:rsidRPr="00A02B9C" w:rsidRDefault="008C08EB" w:rsidP="00734AFE">
            <w:pPr>
              <w:jc w:val="center"/>
              <w:rPr>
                <w:sz w:val="24"/>
                <w:szCs w:val="24"/>
              </w:rPr>
            </w:pPr>
            <w:r w:rsidRPr="00A02B9C">
              <w:rPr>
                <w:sz w:val="24"/>
                <w:szCs w:val="24"/>
              </w:rPr>
              <w:t>-</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0D71CB">
            <w:pPr>
              <w:jc w:val="center"/>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734AFE">
            <w:pPr>
              <w:jc w:val="center"/>
              <w:rPr>
                <w:sz w:val="24"/>
                <w:szCs w:val="24"/>
              </w:rPr>
            </w:pPr>
            <w:r w:rsidRPr="00A02B9C">
              <w:rPr>
                <w:sz w:val="24"/>
                <w:szCs w:val="24"/>
              </w:rPr>
              <w:t>МБ</w:t>
            </w:r>
          </w:p>
        </w:tc>
        <w:tc>
          <w:tcPr>
            <w:tcW w:w="1435" w:type="dxa"/>
            <w:vAlign w:val="center"/>
          </w:tcPr>
          <w:p w:rsidR="008C08EB" w:rsidRPr="00A02B9C" w:rsidRDefault="008C08EB" w:rsidP="00734AFE">
            <w:pPr>
              <w:jc w:val="center"/>
              <w:rPr>
                <w:sz w:val="24"/>
                <w:szCs w:val="24"/>
              </w:rPr>
            </w:pPr>
            <w:r w:rsidRPr="00A02B9C">
              <w:rPr>
                <w:sz w:val="24"/>
                <w:szCs w:val="24"/>
              </w:rPr>
              <w:t>-</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0D71CB">
            <w:pPr>
              <w:jc w:val="center"/>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734AFE">
            <w:pPr>
              <w:jc w:val="center"/>
              <w:rPr>
                <w:sz w:val="24"/>
                <w:szCs w:val="24"/>
              </w:rPr>
            </w:pPr>
            <w:r w:rsidRPr="00A02B9C">
              <w:rPr>
                <w:sz w:val="24"/>
                <w:szCs w:val="24"/>
              </w:rPr>
              <w:t>ВИ</w:t>
            </w:r>
          </w:p>
        </w:tc>
        <w:tc>
          <w:tcPr>
            <w:tcW w:w="1435" w:type="dxa"/>
            <w:vAlign w:val="center"/>
          </w:tcPr>
          <w:p w:rsidR="008C08EB" w:rsidRPr="00A02B9C" w:rsidRDefault="008C08EB" w:rsidP="00734AFE">
            <w:pPr>
              <w:jc w:val="center"/>
              <w:rPr>
                <w:sz w:val="24"/>
                <w:szCs w:val="24"/>
              </w:rPr>
            </w:pPr>
            <w:r w:rsidRPr="00A02B9C">
              <w:rPr>
                <w:sz w:val="24"/>
                <w:szCs w:val="24"/>
              </w:rPr>
              <w:t>-</w:t>
            </w:r>
          </w:p>
        </w:tc>
        <w:tc>
          <w:tcPr>
            <w:tcW w:w="1106" w:type="dxa"/>
            <w:vAlign w:val="center"/>
          </w:tcPr>
          <w:p w:rsidR="008C08EB" w:rsidRPr="00A02B9C" w:rsidRDefault="008C08EB" w:rsidP="00734AFE">
            <w:pPr>
              <w:jc w:val="center"/>
              <w:rPr>
                <w:sz w:val="24"/>
                <w:szCs w:val="24"/>
              </w:rPr>
            </w:pPr>
            <w:r w:rsidRPr="00A02B9C">
              <w:rPr>
                <w:sz w:val="24"/>
                <w:szCs w:val="24"/>
              </w:rPr>
              <w:t>-</w:t>
            </w:r>
          </w:p>
        </w:tc>
        <w:tc>
          <w:tcPr>
            <w:tcW w:w="1020" w:type="dxa"/>
            <w:vAlign w:val="center"/>
          </w:tcPr>
          <w:p w:rsidR="008C08EB" w:rsidRPr="00A02B9C" w:rsidRDefault="008C08EB" w:rsidP="00734AFE">
            <w:pPr>
              <w:jc w:val="center"/>
              <w:rPr>
                <w:sz w:val="24"/>
                <w:szCs w:val="24"/>
              </w:rPr>
            </w:pPr>
            <w:r w:rsidRPr="00A02B9C">
              <w:rPr>
                <w:sz w:val="24"/>
                <w:szCs w:val="24"/>
              </w:rPr>
              <w:t>-</w:t>
            </w:r>
          </w:p>
        </w:tc>
        <w:tc>
          <w:tcPr>
            <w:tcW w:w="1092"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974" w:type="dxa"/>
            <w:vAlign w:val="center"/>
          </w:tcPr>
          <w:p w:rsidR="008C08EB" w:rsidRPr="00A02B9C" w:rsidRDefault="008C08EB" w:rsidP="00734AFE">
            <w:pPr>
              <w:jc w:val="center"/>
              <w:rPr>
                <w:sz w:val="24"/>
                <w:szCs w:val="24"/>
              </w:rPr>
            </w:pPr>
            <w:r w:rsidRPr="00A02B9C">
              <w:rPr>
                <w:sz w:val="24"/>
                <w:szCs w:val="24"/>
              </w:rPr>
              <w:t>-</w:t>
            </w:r>
          </w:p>
        </w:tc>
        <w:tc>
          <w:tcPr>
            <w:tcW w:w="686" w:type="dxa"/>
            <w:vAlign w:val="center"/>
          </w:tcPr>
          <w:p w:rsidR="008C08EB" w:rsidRPr="00A02B9C" w:rsidRDefault="008C08EB" w:rsidP="00734AFE">
            <w:pPr>
              <w:jc w:val="center"/>
              <w:rPr>
                <w:sz w:val="24"/>
                <w:szCs w:val="24"/>
              </w:rPr>
            </w:pPr>
            <w:r w:rsidRPr="00A02B9C">
              <w:rPr>
                <w:sz w:val="24"/>
                <w:szCs w:val="24"/>
              </w:rPr>
              <w:t>-</w:t>
            </w:r>
          </w:p>
        </w:tc>
      </w:tr>
      <w:tr w:rsidR="008C08EB" w:rsidRPr="00A02B9C" w:rsidTr="00B7370B">
        <w:trPr>
          <w:trHeight w:val="265"/>
        </w:trPr>
        <w:tc>
          <w:tcPr>
            <w:tcW w:w="15920" w:type="dxa"/>
            <w:gridSpan w:val="12"/>
            <w:shd w:val="clear" w:color="auto" w:fill="A6A6A6" w:themeFill="background1" w:themeFillShade="A6"/>
            <w:vAlign w:val="center"/>
          </w:tcPr>
          <w:p w:rsidR="008C08EB" w:rsidRPr="00A02B9C" w:rsidRDefault="008C08EB" w:rsidP="000D71CB">
            <w:pPr>
              <w:jc w:val="center"/>
              <w:rPr>
                <w:sz w:val="24"/>
                <w:szCs w:val="24"/>
              </w:rPr>
            </w:pPr>
            <w:r w:rsidRPr="00A02B9C">
              <w:rPr>
                <w:b/>
                <w:sz w:val="24"/>
                <w:szCs w:val="24"/>
              </w:rPr>
              <w:t>3.Мероприятия в сфере электроснабжения</w:t>
            </w:r>
          </w:p>
        </w:tc>
      </w:tr>
      <w:tr w:rsidR="008C08EB" w:rsidRPr="00A02B9C" w:rsidTr="008A06A9">
        <w:trPr>
          <w:trHeight w:val="265"/>
        </w:trPr>
        <w:tc>
          <w:tcPr>
            <w:tcW w:w="6658" w:type="dxa"/>
            <w:gridSpan w:val="4"/>
            <w:vMerge w:val="restart"/>
            <w:shd w:val="clear" w:color="auto" w:fill="D9D9D9" w:themeFill="background1" w:themeFillShade="D9"/>
            <w:vAlign w:val="center"/>
          </w:tcPr>
          <w:p w:rsidR="008C08EB" w:rsidRPr="00A02B9C" w:rsidRDefault="008C08EB" w:rsidP="008A06A9">
            <w:pPr>
              <w:jc w:val="center"/>
              <w:rPr>
                <w:b/>
                <w:sz w:val="24"/>
                <w:szCs w:val="24"/>
              </w:rPr>
            </w:pPr>
            <w:r w:rsidRPr="00A02B9C">
              <w:rPr>
                <w:b/>
                <w:sz w:val="24"/>
                <w:szCs w:val="24"/>
              </w:rPr>
              <w:lastRenderedPageBreak/>
              <w:t>Всего по мероприятиям</w:t>
            </w:r>
          </w:p>
          <w:p w:rsidR="008C08EB" w:rsidRPr="00A02B9C" w:rsidRDefault="008C08EB" w:rsidP="008A06A9">
            <w:pPr>
              <w:jc w:val="center"/>
              <w:rPr>
                <w:sz w:val="24"/>
                <w:szCs w:val="24"/>
              </w:rPr>
            </w:pPr>
            <w:r w:rsidRPr="00A02B9C">
              <w:rPr>
                <w:b/>
                <w:sz w:val="24"/>
                <w:szCs w:val="24"/>
              </w:rPr>
              <w:t>в сфере электроснабжения:</w:t>
            </w:r>
          </w:p>
        </w:tc>
        <w:tc>
          <w:tcPr>
            <w:tcW w:w="1975" w:type="dxa"/>
            <w:shd w:val="clear" w:color="auto" w:fill="BFBFBF" w:themeFill="background1" w:themeFillShade="BF"/>
            <w:vAlign w:val="center"/>
          </w:tcPr>
          <w:p w:rsidR="008C08EB" w:rsidRPr="00A02B9C" w:rsidRDefault="008C08EB" w:rsidP="004209FA">
            <w:pPr>
              <w:jc w:val="center"/>
              <w:rPr>
                <w:b/>
                <w:sz w:val="24"/>
                <w:szCs w:val="24"/>
              </w:rPr>
            </w:pPr>
            <w:r w:rsidRPr="00A02B9C">
              <w:rPr>
                <w:b/>
                <w:sz w:val="24"/>
                <w:szCs w:val="24"/>
              </w:rPr>
              <w:t>Всего</w:t>
            </w:r>
          </w:p>
        </w:tc>
        <w:tc>
          <w:tcPr>
            <w:tcW w:w="1435" w:type="dxa"/>
            <w:shd w:val="clear" w:color="auto" w:fill="BFBFBF" w:themeFill="background1" w:themeFillShade="BF"/>
            <w:vAlign w:val="center"/>
          </w:tcPr>
          <w:p w:rsidR="008C08EB" w:rsidRPr="00A02B9C" w:rsidRDefault="00A45BC3" w:rsidP="00F33041">
            <w:pPr>
              <w:jc w:val="center"/>
              <w:rPr>
                <w:b/>
                <w:sz w:val="24"/>
                <w:szCs w:val="24"/>
              </w:rPr>
            </w:pPr>
            <w:r w:rsidRPr="00A02B9C">
              <w:rPr>
                <w:b/>
                <w:sz w:val="24"/>
                <w:szCs w:val="24"/>
              </w:rPr>
              <w:t>-</w:t>
            </w:r>
          </w:p>
        </w:tc>
        <w:tc>
          <w:tcPr>
            <w:tcW w:w="1106" w:type="dxa"/>
            <w:shd w:val="clear" w:color="auto" w:fill="BFBFBF" w:themeFill="background1" w:themeFillShade="BF"/>
            <w:vAlign w:val="center"/>
          </w:tcPr>
          <w:p w:rsidR="008C08EB" w:rsidRPr="00A02B9C" w:rsidRDefault="00A45BC3" w:rsidP="00F33041">
            <w:pPr>
              <w:jc w:val="center"/>
              <w:rPr>
                <w:b/>
                <w:sz w:val="24"/>
                <w:szCs w:val="24"/>
              </w:rPr>
            </w:pPr>
            <w:r w:rsidRPr="00A02B9C">
              <w:rPr>
                <w:b/>
                <w:sz w:val="24"/>
                <w:szCs w:val="24"/>
              </w:rPr>
              <w:t>-</w:t>
            </w:r>
          </w:p>
        </w:tc>
        <w:tc>
          <w:tcPr>
            <w:tcW w:w="1020" w:type="dxa"/>
            <w:shd w:val="clear" w:color="auto" w:fill="BFBFBF" w:themeFill="background1" w:themeFillShade="BF"/>
            <w:vAlign w:val="center"/>
          </w:tcPr>
          <w:p w:rsidR="008C08EB" w:rsidRPr="00A02B9C" w:rsidRDefault="008C08EB" w:rsidP="00F33041">
            <w:pPr>
              <w:jc w:val="center"/>
              <w:rPr>
                <w:b/>
                <w:sz w:val="24"/>
                <w:szCs w:val="24"/>
              </w:rPr>
            </w:pPr>
            <w:r w:rsidRPr="00A02B9C">
              <w:rPr>
                <w:b/>
                <w:sz w:val="24"/>
                <w:szCs w:val="24"/>
              </w:rPr>
              <w:t>-</w:t>
            </w:r>
          </w:p>
        </w:tc>
        <w:tc>
          <w:tcPr>
            <w:tcW w:w="1092" w:type="dxa"/>
            <w:shd w:val="clear" w:color="auto" w:fill="BFBFBF" w:themeFill="background1" w:themeFillShade="BF"/>
            <w:vAlign w:val="center"/>
          </w:tcPr>
          <w:p w:rsidR="008C08EB" w:rsidRPr="00A02B9C" w:rsidRDefault="008C08EB" w:rsidP="00F33041">
            <w:pPr>
              <w:jc w:val="center"/>
              <w:rPr>
                <w:b/>
                <w:sz w:val="24"/>
                <w:szCs w:val="24"/>
              </w:rPr>
            </w:pPr>
            <w:r w:rsidRPr="00A02B9C">
              <w:rPr>
                <w:b/>
                <w:sz w:val="24"/>
                <w:szCs w:val="24"/>
              </w:rPr>
              <w:t>-</w:t>
            </w:r>
          </w:p>
        </w:tc>
        <w:tc>
          <w:tcPr>
            <w:tcW w:w="974" w:type="dxa"/>
            <w:shd w:val="clear" w:color="auto" w:fill="BFBFBF" w:themeFill="background1" w:themeFillShade="BF"/>
            <w:vAlign w:val="center"/>
          </w:tcPr>
          <w:p w:rsidR="008C08EB" w:rsidRPr="00A02B9C" w:rsidRDefault="008C08EB" w:rsidP="00F33041">
            <w:pPr>
              <w:jc w:val="center"/>
              <w:rPr>
                <w:b/>
                <w:sz w:val="24"/>
                <w:szCs w:val="24"/>
              </w:rPr>
            </w:pPr>
            <w:r w:rsidRPr="00A02B9C">
              <w:rPr>
                <w:b/>
                <w:sz w:val="24"/>
                <w:szCs w:val="24"/>
              </w:rPr>
              <w:t>-</w:t>
            </w:r>
          </w:p>
        </w:tc>
        <w:tc>
          <w:tcPr>
            <w:tcW w:w="974" w:type="dxa"/>
            <w:shd w:val="clear" w:color="auto" w:fill="BFBFBF" w:themeFill="background1" w:themeFillShade="BF"/>
            <w:vAlign w:val="center"/>
          </w:tcPr>
          <w:p w:rsidR="008C08EB" w:rsidRPr="00A02B9C" w:rsidRDefault="008C08EB" w:rsidP="00F33041">
            <w:pPr>
              <w:jc w:val="center"/>
              <w:rPr>
                <w:b/>
                <w:sz w:val="24"/>
                <w:szCs w:val="24"/>
              </w:rPr>
            </w:pPr>
            <w:r w:rsidRPr="00A02B9C">
              <w:rPr>
                <w:b/>
                <w:sz w:val="24"/>
                <w:szCs w:val="24"/>
              </w:rPr>
              <w:t>-</w:t>
            </w:r>
          </w:p>
        </w:tc>
        <w:tc>
          <w:tcPr>
            <w:tcW w:w="686" w:type="dxa"/>
            <w:shd w:val="clear" w:color="auto" w:fill="BFBFBF" w:themeFill="background1" w:themeFillShade="BF"/>
            <w:vAlign w:val="center"/>
          </w:tcPr>
          <w:p w:rsidR="008C08EB" w:rsidRPr="00A02B9C" w:rsidRDefault="008C08EB" w:rsidP="00F33041">
            <w:pPr>
              <w:jc w:val="center"/>
              <w:rPr>
                <w:b/>
                <w:sz w:val="24"/>
                <w:szCs w:val="24"/>
              </w:rPr>
            </w:pPr>
            <w:r w:rsidRPr="00A02B9C">
              <w:rPr>
                <w:b/>
                <w:sz w:val="24"/>
                <w:szCs w:val="24"/>
              </w:rPr>
              <w:t>-</w:t>
            </w:r>
          </w:p>
        </w:tc>
      </w:tr>
      <w:tr w:rsidR="008C08EB" w:rsidRPr="00A02B9C" w:rsidTr="008A06A9">
        <w:trPr>
          <w:trHeight w:val="265"/>
        </w:trPr>
        <w:tc>
          <w:tcPr>
            <w:tcW w:w="6658" w:type="dxa"/>
            <w:gridSpan w:val="4"/>
            <w:vMerge/>
            <w:shd w:val="clear" w:color="auto" w:fill="D9D9D9" w:themeFill="background1" w:themeFillShade="D9"/>
            <w:vAlign w:val="center"/>
          </w:tcPr>
          <w:p w:rsidR="008C08EB" w:rsidRPr="00A02B9C" w:rsidRDefault="008C08EB" w:rsidP="000D71CB">
            <w:pPr>
              <w:jc w:val="center"/>
              <w:rPr>
                <w:sz w:val="24"/>
                <w:szCs w:val="24"/>
              </w:rPr>
            </w:pP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ФБ</w:t>
            </w:r>
          </w:p>
        </w:tc>
        <w:tc>
          <w:tcPr>
            <w:tcW w:w="1435"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8A06A9">
        <w:trPr>
          <w:trHeight w:val="265"/>
        </w:trPr>
        <w:tc>
          <w:tcPr>
            <w:tcW w:w="6658" w:type="dxa"/>
            <w:gridSpan w:val="4"/>
            <w:vMerge/>
            <w:shd w:val="clear" w:color="auto" w:fill="D9D9D9" w:themeFill="background1" w:themeFillShade="D9"/>
            <w:vAlign w:val="center"/>
          </w:tcPr>
          <w:p w:rsidR="008C08EB" w:rsidRPr="00A02B9C" w:rsidRDefault="008C08EB" w:rsidP="000D71CB">
            <w:pPr>
              <w:jc w:val="center"/>
              <w:rPr>
                <w:sz w:val="24"/>
                <w:szCs w:val="24"/>
              </w:rPr>
            </w:pP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ОБ</w:t>
            </w:r>
          </w:p>
        </w:tc>
        <w:tc>
          <w:tcPr>
            <w:tcW w:w="1435"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8A06A9">
        <w:trPr>
          <w:trHeight w:val="265"/>
        </w:trPr>
        <w:tc>
          <w:tcPr>
            <w:tcW w:w="6658" w:type="dxa"/>
            <w:gridSpan w:val="4"/>
            <w:vMerge/>
            <w:shd w:val="clear" w:color="auto" w:fill="D9D9D9" w:themeFill="background1" w:themeFillShade="D9"/>
            <w:vAlign w:val="center"/>
          </w:tcPr>
          <w:p w:rsidR="008C08EB" w:rsidRPr="00A02B9C" w:rsidRDefault="008C08EB" w:rsidP="000D71CB">
            <w:pPr>
              <w:jc w:val="center"/>
              <w:rPr>
                <w:sz w:val="24"/>
                <w:szCs w:val="24"/>
              </w:rPr>
            </w:pP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РБ</w:t>
            </w:r>
          </w:p>
        </w:tc>
        <w:tc>
          <w:tcPr>
            <w:tcW w:w="1435"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8A06A9">
        <w:trPr>
          <w:trHeight w:val="265"/>
        </w:trPr>
        <w:tc>
          <w:tcPr>
            <w:tcW w:w="6658" w:type="dxa"/>
            <w:gridSpan w:val="4"/>
            <w:vMerge/>
            <w:shd w:val="clear" w:color="auto" w:fill="D9D9D9" w:themeFill="background1" w:themeFillShade="D9"/>
            <w:vAlign w:val="center"/>
          </w:tcPr>
          <w:p w:rsidR="008C08EB" w:rsidRPr="00A02B9C" w:rsidRDefault="008C08EB" w:rsidP="000D71CB">
            <w:pPr>
              <w:jc w:val="center"/>
              <w:rPr>
                <w:sz w:val="24"/>
                <w:szCs w:val="24"/>
              </w:rPr>
            </w:pP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МБ</w:t>
            </w:r>
          </w:p>
        </w:tc>
        <w:tc>
          <w:tcPr>
            <w:tcW w:w="1435" w:type="dxa"/>
            <w:shd w:val="clear" w:color="auto" w:fill="D9D9D9" w:themeFill="background1" w:themeFillShade="D9"/>
            <w:vAlign w:val="center"/>
          </w:tcPr>
          <w:p w:rsidR="008C08EB" w:rsidRPr="00A02B9C" w:rsidRDefault="00A45BC3" w:rsidP="00F33041">
            <w:pPr>
              <w:jc w:val="center"/>
              <w:rPr>
                <w:b/>
                <w:sz w:val="24"/>
                <w:szCs w:val="24"/>
              </w:rPr>
            </w:pPr>
            <w:r w:rsidRPr="00A02B9C">
              <w:rPr>
                <w:sz w:val="24"/>
                <w:szCs w:val="24"/>
              </w:rPr>
              <w:t>-</w:t>
            </w:r>
          </w:p>
        </w:tc>
        <w:tc>
          <w:tcPr>
            <w:tcW w:w="1106" w:type="dxa"/>
            <w:shd w:val="clear" w:color="auto" w:fill="D9D9D9" w:themeFill="background1" w:themeFillShade="D9"/>
            <w:vAlign w:val="center"/>
          </w:tcPr>
          <w:p w:rsidR="008C08EB" w:rsidRPr="00A02B9C" w:rsidRDefault="00A45BC3" w:rsidP="00F33041">
            <w:pPr>
              <w:jc w:val="center"/>
              <w:rPr>
                <w:b/>
                <w:sz w:val="24"/>
                <w:szCs w:val="24"/>
              </w:rPr>
            </w:pPr>
            <w:r w:rsidRPr="00A02B9C">
              <w:rPr>
                <w:sz w:val="24"/>
                <w:szCs w:val="24"/>
              </w:rPr>
              <w:t>-</w:t>
            </w:r>
          </w:p>
        </w:tc>
        <w:tc>
          <w:tcPr>
            <w:tcW w:w="1020"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c>
          <w:tcPr>
            <w:tcW w:w="1092" w:type="dxa"/>
            <w:shd w:val="clear" w:color="auto" w:fill="D9D9D9" w:themeFill="background1" w:themeFillShade="D9"/>
            <w:vAlign w:val="center"/>
          </w:tcPr>
          <w:p w:rsidR="008C08EB" w:rsidRPr="00A02B9C" w:rsidRDefault="008C08EB" w:rsidP="00F33041">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F33041">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F33041">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r>
      <w:tr w:rsidR="008C08EB" w:rsidRPr="00A02B9C" w:rsidTr="008A06A9">
        <w:trPr>
          <w:trHeight w:val="265"/>
        </w:trPr>
        <w:tc>
          <w:tcPr>
            <w:tcW w:w="6658" w:type="dxa"/>
            <w:gridSpan w:val="4"/>
            <w:vMerge/>
            <w:shd w:val="clear" w:color="auto" w:fill="D9D9D9" w:themeFill="background1" w:themeFillShade="D9"/>
            <w:vAlign w:val="center"/>
          </w:tcPr>
          <w:p w:rsidR="008C08EB" w:rsidRPr="00A02B9C" w:rsidRDefault="008C08EB" w:rsidP="000D71CB">
            <w:pPr>
              <w:jc w:val="center"/>
              <w:rPr>
                <w:sz w:val="24"/>
                <w:szCs w:val="24"/>
              </w:rPr>
            </w:pP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ВИ</w:t>
            </w:r>
          </w:p>
        </w:tc>
        <w:tc>
          <w:tcPr>
            <w:tcW w:w="1435" w:type="dxa"/>
            <w:shd w:val="clear" w:color="auto" w:fill="D9D9D9" w:themeFill="background1" w:themeFillShade="D9"/>
            <w:vAlign w:val="center"/>
          </w:tcPr>
          <w:p w:rsidR="008C08EB" w:rsidRPr="00A02B9C" w:rsidRDefault="008C08EB" w:rsidP="00643434">
            <w:pPr>
              <w:jc w:val="center"/>
              <w:rPr>
                <w:b/>
                <w:sz w:val="24"/>
                <w:szCs w:val="24"/>
              </w:rPr>
            </w:pPr>
            <w:r w:rsidRPr="00A02B9C">
              <w:rPr>
                <w:sz w:val="24"/>
                <w:szCs w:val="24"/>
              </w:rPr>
              <w:t>-</w:t>
            </w:r>
          </w:p>
        </w:tc>
        <w:tc>
          <w:tcPr>
            <w:tcW w:w="110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8C08EB" w:rsidRPr="00A02B9C" w:rsidRDefault="008C08EB" w:rsidP="00643434">
            <w:pPr>
              <w:jc w:val="center"/>
              <w:rPr>
                <w:b/>
                <w:sz w:val="24"/>
                <w:szCs w:val="24"/>
              </w:rPr>
            </w:pPr>
            <w:r w:rsidRPr="00A02B9C">
              <w:rPr>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2F0F99">
        <w:trPr>
          <w:trHeight w:val="265"/>
        </w:trPr>
        <w:tc>
          <w:tcPr>
            <w:tcW w:w="15920" w:type="dxa"/>
            <w:gridSpan w:val="12"/>
            <w:shd w:val="clear" w:color="auto" w:fill="A6A6A6" w:themeFill="background1" w:themeFillShade="A6"/>
            <w:vAlign w:val="center"/>
          </w:tcPr>
          <w:p w:rsidR="008C08EB" w:rsidRPr="00A02B9C" w:rsidRDefault="008C08EB" w:rsidP="00643434">
            <w:pPr>
              <w:jc w:val="center"/>
              <w:rPr>
                <w:b/>
                <w:sz w:val="24"/>
                <w:szCs w:val="24"/>
              </w:rPr>
            </w:pPr>
          </w:p>
        </w:tc>
      </w:tr>
      <w:tr w:rsidR="008C08EB" w:rsidRPr="00A02B9C" w:rsidTr="008A06A9">
        <w:trPr>
          <w:trHeight w:val="265"/>
        </w:trPr>
        <w:tc>
          <w:tcPr>
            <w:tcW w:w="768" w:type="dxa"/>
            <w:vMerge w:val="restart"/>
            <w:vAlign w:val="center"/>
          </w:tcPr>
          <w:p w:rsidR="008C08EB" w:rsidRPr="00A02B9C" w:rsidRDefault="00C75614" w:rsidP="000D71CB">
            <w:pPr>
              <w:jc w:val="center"/>
              <w:rPr>
                <w:sz w:val="24"/>
                <w:szCs w:val="24"/>
              </w:rPr>
            </w:pPr>
            <w:r w:rsidRPr="00A02B9C">
              <w:rPr>
                <w:sz w:val="24"/>
                <w:szCs w:val="24"/>
              </w:rPr>
              <w:t>3.1</w:t>
            </w:r>
            <w:r w:rsidR="008C08EB" w:rsidRPr="00A02B9C">
              <w:rPr>
                <w:sz w:val="24"/>
                <w:szCs w:val="24"/>
              </w:rPr>
              <w:t>.</w:t>
            </w:r>
          </w:p>
        </w:tc>
        <w:tc>
          <w:tcPr>
            <w:tcW w:w="3843" w:type="dxa"/>
            <w:gridSpan w:val="2"/>
            <w:vMerge w:val="restart"/>
            <w:vAlign w:val="center"/>
          </w:tcPr>
          <w:p w:rsidR="00A45BC3" w:rsidRPr="00A02B9C" w:rsidRDefault="00A45BC3" w:rsidP="00A45BC3">
            <w:pPr>
              <w:jc w:val="both"/>
              <w:rPr>
                <w:sz w:val="24"/>
                <w:szCs w:val="24"/>
              </w:rPr>
            </w:pPr>
            <w:r w:rsidRPr="00A02B9C">
              <w:rPr>
                <w:sz w:val="24"/>
                <w:szCs w:val="24"/>
              </w:rPr>
              <w:t>Мероприятия по текущему содержанию и ремонту объектов электроснабжения, находящихся в муниципальной собственности.</w:t>
            </w:r>
          </w:p>
        </w:tc>
        <w:tc>
          <w:tcPr>
            <w:tcW w:w="2047" w:type="dxa"/>
            <w:vMerge w:val="restart"/>
            <w:vAlign w:val="center"/>
          </w:tcPr>
          <w:p w:rsidR="008C08EB" w:rsidRPr="00A02B9C" w:rsidRDefault="008C08EB"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8C08EB" w:rsidRPr="00A02B9C" w:rsidRDefault="008C08EB"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C08EB" w:rsidRPr="00A02B9C" w:rsidRDefault="00A45BC3" w:rsidP="00803986">
            <w:pPr>
              <w:jc w:val="center"/>
              <w:rPr>
                <w:sz w:val="24"/>
                <w:szCs w:val="24"/>
              </w:rPr>
            </w:pPr>
            <w:r w:rsidRPr="00A02B9C">
              <w:rPr>
                <w:sz w:val="24"/>
                <w:szCs w:val="24"/>
              </w:rPr>
              <w:t>-</w:t>
            </w:r>
          </w:p>
        </w:tc>
        <w:tc>
          <w:tcPr>
            <w:tcW w:w="1106" w:type="dxa"/>
            <w:shd w:val="clear" w:color="auto" w:fill="D9D9D9" w:themeFill="background1" w:themeFillShade="D9"/>
            <w:vAlign w:val="center"/>
          </w:tcPr>
          <w:p w:rsidR="008C08EB" w:rsidRPr="00A02B9C" w:rsidRDefault="00A45BC3" w:rsidP="00803986">
            <w:pPr>
              <w:jc w:val="center"/>
              <w:rPr>
                <w:sz w:val="24"/>
                <w:szCs w:val="24"/>
              </w:rPr>
            </w:pPr>
            <w:r w:rsidRPr="00A02B9C">
              <w:rPr>
                <w:sz w:val="24"/>
                <w:szCs w:val="24"/>
              </w:rPr>
              <w:t>-</w:t>
            </w:r>
          </w:p>
        </w:tc>
        <w:tc>
          <w:tcPr>
            <w:tcW w:w="1020" w:type="dxa"/>
            <w:shd w:val="clear" w:color="auto" w:fill="D9D9D9" w:themeFill="background1" w:themeFillShade="D9"/>
            <w:vAlign w:val="center"/>
          </w:tcPr>
          <w:p w:rsidR="008C08EB" w:rsidRPr="00A02B9C" w:rsidRDefault="008C08EB" w:rsidP="00803986">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8C08EB" w:rsidRPr="00A02B9C" w:rsidRDefault="008C08EB" w:rsidP="00803986">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803986">
            <w:pPr>
              <w:jc w:val="center"/>
              <w:rPr>
                <w:b/>
                <w:sz w:val="24"/>
                <w:szCs w:val="24"/>
              </w:rPr>
            </w:pPr>
            <w:r w:rsidRPr="00A02B9C">
              <w:rPr>
                <w:b/>
                <w:sz w:val="24"/>
                <w:szCs w:val="24"/>
              </w:rPr>
              <w:t>-</w:t>
            </w:r>
          </w:p>
        </w:tc>
        <w:tc>
          <w:tcPr>
            <w:tcW w:w="974" w:type="dxa"/>
            <w:shd w:val="clear" w:color="auto" w:fill="D9D9D9" w:themeFill="background1" w:themeFillShade="D9"/>
            <w:vAlign w:val="center"/>
          </w:tcPr>
          <w:p w:rsidR="008C08EB" w:rsidRPr="00A02B9C" w:rsidRDefault="008C08EB" w:rsidP="00803986">
            <w:pPr>
              <w:jc w:val="center"/>
              <w:rPr>
                <w:b/>
                <w:sz w:val="24"/>
                <w:szCs w:val="24"/>
              </w:rPr>
            </w:pPr>
            <w:r w:rsidRPr="00A02B9C">
              <w:rPr>
                <w:b/>
                <w:sz w:val="24"/>
                <w:szCs w:val="24"/>
              </w:rPr>
              <w:t>-</w:t>
            </w:r>
          </w:p>
        </w:tc>
        <w:tc>
          <w:tcPr>
            <w:tcW w:w="686" w:type="dxa"/>
            <w:shd w:val="clear" w:color="auto" w:fill="D9D9D9" w:themeFill="background1" w:themeFillShade="D9"/>
            <w:vAlign w:val="center"/>
          </w:tcPr>
          <w:p w:rsidR="008C08EB" w:rsidRPr="00A02B9C" w:rsidRDefault="008C08EB" w:rsidP="00803986">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803986">
            <w:pPr>
              <w:jc w:val="center"/>
              <w:rPr>
                <w:sz w:val="24"/>
                <w:szCs w:val="24"/>
              </w:rPr>
            </w:pPr>
            <w:r w:rsidRPr="00A02B9C">
              <w:rPr>
                <w:sz w:val="24"/>
                <w:szCs w:val="24"/>
              </w:rPr>
              <w:t>ФБ</w:t>
            </w:r>
          </w:p>
        </w:tc>
        <w:tc>
          <w:tcPr>
            <w:tcW w:w="1435" w:type="dxa"/>
            <w:vAlign w:val="center"/>
          </w:tcPr>
          <w:p w:rsidR="008C08EB" w:rsidRPr="00A02B9C" w:rsidRDefault="008C08EB" w:rsidP="00803986">
            <w:pPr>
              <w:jc w:val="center"/>
              <w:rPr>
                <w:b/>
                <w:sz w:val="24"/>
                <w:szCs w:val="24"/>
              </w:rPr>
            </w:pPr>
            <w:r w:rsidRPr="00A02B9C">
              <w:rPr>
                <w:b/>
                <w:sz w:val="24"/>
                <w:szCs w:val="24"/>
              </w:rPr>
              <w:t>-</w:t>
            </w:r>
          </w:p>
        </w:tc>
        <w:tc>
          <w:tcPr>
            <w:tcW w:w="1106" w:type="dxa"/>
            <w:vAlign w:val="center"/>
          </w:tcPr>
          <w:p w:rsidR="008C08EB" w:rsidRPr="00A02B9C" w:rsidRDefault="008C08EB" w:rsidP="00803986">
            <w:pPr>
              <w:jc w:val="center"/>
              <w:rPr>
                <w:b/>
                <w:sz w:val="24"/>
                <w:szCs w:val="24"/>
              </w:rPr>
            </w:pPr>
            <w:r w:rsidRPr="00A02B9C">
              <w:rPr>
                <w:b/>
                <w:sz w:val="24"/>
                <w:szCs w:val="24"/>
              </w:rPr>
              <w:t>-</w:t>
            </w:r>
          </w:p>
        </w:tc>
        <w:tc>
          <w:tcPr>
            <w:tcW w:w="1020" w:type="dxa"/>
            <w:vAlign w:val="center"/>
          </w:tcPr>
          <w:p w:rsidR="008C08EB" w:rsidRPr="00A02B9C" w:rsidRDefault="008C08EB" w:rsidP="00803986">
            <w:pPr>
              <w:jc w:val="center"/>
              <w:rPr>
                <w:b/>
                <w:sz w:val="24"/>
                <w:szCs w:val="24"/>
              </w:rPr>
            </w:pPr>
            <w:r w:rsidRPr="00A02B9C">
              <w:rPr>
                <w:b/>
                <w:sz w:val="24"/>
                <w:szCs w:val="24"/>
              </w:rPr>
              <w:t>-</w:t>
            </w:r>
          </w:p>
        </w:tc>
        <w:tc>
          <w:tcPr>
            <w:tcW w:w="1092"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686" w:type="dxa"/>
            <w:vAlign w:val="center"/>
          </w:tcPr>
          <w:p w:rsidR="008C08EB" w:rsidRPr="00A02B9C" w:rsidRDefault="008C08EB" w:rsidP="00803986">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803986">
            <w:pPr>
              <w:jc w:val="center"/>
              <w:rPr>
                <w:sz w:val="24"/>
                <w:szCs w:val="24"/>
              </w:rPr>
            </w:pPr>
            <w:r w:rsidRPr="00A02B9C">
              <w:rPr>
                <w:sz w:val="24"/>
                <w:szCs w:val="24"/>
              </w:rPr>
              <w:t>ОБ</w:t>
            </w:r>
          </w:p>
        </w:tc>
        <w:tc>
          <w:tcPr>
            <w:tcW w:w="1435" w:type="dxa"/>
            <w:vAlign w:val="center"/>
          </w:tcPr>
          <w:p w:rsidR="008C08EB" w:rsidRPr="00A02B9C" w:rsidRDefault="008C08EB" w:rsidP="00803986">
            <w:pPr>
              <w:jc w:val="center"/>
              <w:rPr>
                <w:b/>
                <w:sz w:val="24"/>
                <w:szCs w:val="24"/>
              </w:rPr>
            </w:pPr>
            <w:r w:rsidRPr="00A02B9C">
              <w:rPr>
                <w:b/>
                <w:sz w:val="24"/>
                <w:szCs w:val="24"/>
              </w:rPr>
              <w:t>-</w:t>
            </w:r>
          </w:p>
        </w:tc>
        <w:tc>
          <w:tcPr>
            <w:tcW w:w="1106" w:type="dxa"/>
            <w:vAlign w:val="center"/>
          </w:tcPr>
          <w:p w:rsidR="008C08EB" w:rsidRPr="00A02B9C" w:rsidRDefault="008C08EB" w:rsidP="00803986">
            <w:pPr>
              <w:jc w:val="center"/>
              <w:rPr>
                <w:b/>
                <w:sz w:val="24"/>
                <w:szCs w:val="24"/>
              </w:rPr>
            </w:pPr>
            <w:r w:rsidRPr="00A02B9C">
              <w:rPr>
                <w:b/>
                <w:sz w:val="24"/>
                <w:szCs w:val="24"/>
              </w:rPr>
              <w:t>-</w:t>
            </w:r>
          </w:p>
        </w:tc>
        <w:tc>
          <w:tcPr>
            <w:tcW w:w="1020" w:type="dxa"/>
            <w:vAlign w:val="center"/>
          </w:tcPr>
          <w:p w:rsidR="008C08EB" w:rsidRPr="00A02B9C" w:rsidRDefault="008C08EB" w:rsidP="00803986">
            <w:pPr>
              <w:jc w:val="center"/>
              <w:rPr>
                <w:b/>
                <w:sz w:val="24"/>
                <w:szCs w:val="24"/>
              </w:rPr>
            </w:pPr>
            <w:r w:rsidRPr="00A02B9C">
              <w:rPr>
                <w:b/>
                <w:sz w:val="24"/>
                <w:szCs w:val="24"/>
              </w:rPr>
              <w:t>-</w:t>
            </w:r>
          </w:p>
        </w:tc>
        <w:tc>
          <w:tcPr>
            <w:tcW w:w="1092"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686" w:type="dxa"/>
            <w:vAlign w:val="center"/>
          </w:tcPr>
          <w:p w:rsidR="008C08EB" w:rsidRPr="00A02B9C" w:rsidRDefault="008C08EB" w:rsidP="00803986">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803986">
            <w:pPr>
              <w:jc w:val="center"/>
              <w:rPr>
                <w:sz w:val="24"/>
                <w:szCs w:val="24"/>
              </w:rPr>
            </w:pPr>
            <w:r w:rsidRPr="00A02B9C">
              <w:rPr>
                <w:sz w:val="24"/>
                <w:szCs w:val="24"/>
              </w:rPr>
              <w:t>РБ</w:t>
            </w:r>
          </w:p>
        </w:tc>
        <w:tc>
          <w:tcPr>
            <w:tcW w:w="1435" w:type="dxa"/>
            <w:vAlign w:val="center"/>
          </w:tcPr>
          <w:p w:rsidR="008C08EB" w:rsidRPr="00A02B9C" w:rsidRDefault="008C08EB" w:rsidP="00803986">
            <w:pPr>
              <w:jc w:val="center"/>
              <w:rPr>
                <w:b/>
                <w:sz w:val="24"/>
                <w:szCs w:val="24"/>
              </w:rPr>
            </w:pPr>
            <w:r w:rsidRPr="00A02B9C">
              <w:rPr>
                <w:b/>
                <w:sz w:val="24"/>
                <w:szCs w:val="24"/>
              </w:rPr>
              <w:t>-</w:t>
            </w:r>
          </w:p>
        </w:tc>
        <w:tc>
          <w:tcPr>
            <w:tcW w:w="1106" w:type="dxa"/>
            <w:vAlign w:val="center"/>
          </w:tcPr>
          <w:p w:rsidR="008C08EB" w:rsidRPr="00A02B9C" w:rsidRDefault="008C08EB" w:rsidP="00803986">
            <w:pPr>
              <w:jc w:val="center"/>
              <w:rPr>
                <w:b/>
                <w:sz w:val="24"/>
                <w:szCs w:val="24"/>
              </w:rPr>
            </w:pPr>
            <w:r w:rsidRPr="00A02B9C">
              <w:rPr>
                <w:b/>
                <w:sz w:val="24"/>
                <w:szCs w:val="24"/>
              </w:rPr>
              <w:t>-</w:t>
            </w:r>
          </w:p>
        </w:tc>
        <w:tc>
          <w:tcPr>
            <w:tcW w:w="1020" w:type="dxa"/>
            <w:vAlign w:val="center"/>
          </w:tcPr>
          <w:p w:rsidR="008C08EB" w:rsidRPr="00A02B9C" w:rsidRDefault="008C08EB" w:rsidP="00803986">
            <w:pPr>
              <w:jc w:val="center"/>
              <w:rPr>
                <w:b/>
                <w:sz w:val="24"/>
                <w:szCs w:val="24"/>
              </w:rPr>
            </w:pPr>
            <w:r w:rsidRPr="00A02B9C">
              <w:rPr>
                <w:b/>
                <w:sz w:val="24"/>
                <w:szCs w:val="24"/>
              </w:rPr>
              <w:t>-</w:t>
            </w:r>
          </w:p>
        </w:tc>
        <w:tc>
          <w:tcPr>
            <w:tcW w:w="1092"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686" w:type="dxa"/>
            <w:vAlign w:val="center"/>
          </w:tcPr>
          <w:p w:rsidR="008C08EB" w:rsidRPr="00A02B9C" w:rsidRDefault="008C08EB" w:rsidP="00803986">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803986">
            <w:pPr>
              <w:jc w:val="center"/>
              <w:rPr>
                <w:sz w:val="24"/>
                <w:szCs w:val="24"/>
              </w:rPr>
            </w:pPr>
            <w:r w:rsidRPr="00A02B9C">
              <w:rPr>
                <w:sz w:val="24"/>
                <w:szCs w:val="24"/>
              </w:rPr>
              <w:t>МБ</w:t>
            </w:r>
          </w:p>
        </w:tc>
        <w:tc>
          <w:tcPr>
            <w:tcW w:w="1435" w:type="dxa"/>
            <w:vAlign w:val="center"/>
          </w:tcPr>
          <w:p w:rsidR="008C08EB" w:rsidRPr="00A02B9C" w:rsidRDefault="00C75614" w:rsidP="00803986">
            <w:pPr>
              <w:jc w:val="center"/>
              <w:rPr>
                <w:b/>
                <w:sz w:val="24"/>
                <w:szCs w:val="24"/>
              </w:rPr>
            </w:pPr>
            <w:r w:rsidRPr="00A02B9C">
              <w:rPr>
                <w:sz w:val="24"/>
                <w:szCs w:val="24"/>
              </w:rPr>
              <w:t>-</w:t>
            </w:r>
          </w:p>
        </w:tc>
        <w:tc>
          <w:tcPr>
            <w:tcW w:w="1106" w:type="dxa"/>
            <w:vAlign w:val="center"/>
          </w:tcPr>
          <w:p w:rsidR="008C08EB" w:rsidRPr="00A02B9C" w:rsidRDefault="00C75614" w:rsidP="00803986">
            <w:pPr>
              <w:jc w:val="center"/>
              <w:rPr>
                <w:b/>
                <w:sz w:val="24"/>
                <w:szCs w:val="24"/>
              </w:rPr>
            </w:pPr>
            <w:r w:rsidRPr="00A02B9C">
              <w:rPr>
                <w:sz w:val="24"/>
                <w:szCs w:val="24"/>
              </w:rPr>
              <w:t>-</w:t>
            </w:r>
          </w:p>
        </w:tc>
        <w:tc>
          <w:tcPr>
            <w:tcW w:w="1020" w:type="dxa"/>
            <w:vAlign w:val="center"/>
          </w:tcPr>
          <w:p w:rsidR="008C08EB" w:rsidRPr="00A02B9C" w:rsidRDefault="008C08EB" w:rsidP="00803986">
            <w:pPr>
              <w:jc w:val="center"/>
              <w:rPr>
                <w:sz w:val="24"/>
                <w:szCs w:val="24"/>
              </w:rPr>
            </w:pPr>
            <w:r w:rsidRPr="00A02B9C">
              <w:rPr>
                <w:sz w:val="24"/>
                <w:szCs w:val="24"/>
              </w:rPr>
              <w:t>-</w:t>
            </w:r>
          </w:p>
        </w:tc>
        <w:tc>
          <w:tcPr>
            <w:tcW w:w="1092"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686" w:type="dxa"/>
            <w:vAlign w:val="center"/>
          </w:tcPr>
          <w:p w:rsidR="008C08EB" w:rsidRPr="00A02B9C" w:rsidRDefault="008C08EB" w:rsidP="00803986">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803986">
            <w:pPr>
              <w:jc w:val="center"/>
              <w:rPr>
                <w:sz w:val="24"/>
                <w:szCs w:val="24"/>
              </w:rPr>
            </w:pPr>
            <w:r w:rsidRPr="00A02B9C">
              <w:rPr>
                <w:sz w:val="24"/>
                <w:szCs w:val="24"/>
              </w:rPr>
              <w:t>ВИ</w:t>
            </w:r>
          </w:p>
        </w:tc>
        <w:tc>
          <w:tcPr>
            <w:tcW w:w="1435" w:type="dxa"/>
            <w:vAlign w:val="center"/>
          </w:tcPr>
          <w:p w:rsidR="008C08EB" w:rsidRPr="00A02B9C" w:rsidRDefault="008C08EB" w:rsidP="00803986">
            <w:pPr>
              <w:jc w:val="center"/>
              <w:rPr>
                <w:b/>
                <w:sz w:val="24"/>
                <w:szCs w:val="24"/>
              </w:rPr>
            </w:pPr>
            <w:r w:rsidRPr="00A02B9C">
              <w:rPr>
                <w:sz w:val="24"/>
                <w:szCs w:val="24"/>
              </w:rPr>
              <w:t>-</w:t>
            </w:r>
          </w:p>
        </w:tc>
        <w:tc>
          <w:tcPr>
            <w:tcW w:w="1106" w:type="dxa"/>
            <w:vAlign w:val="center"/>
          </w:tcPr>
          <w:p w:rsidR="008C08EB" w:rsidRPr="00A02B9C" w:rsidRDefault="008C08EB" w:rsidP="00803986">
            <w:pPr>
              <w:jc w:val="center"/>
              <w:rPr>
                <w:b/>
                <w:sz w:val="24"/>
                <w:szCs w:val="24"/>
              </w:rPr>
            </w:pPr>
            <w:r w:rsidRPr="00A02B9C">
              <w:rPr>
                <w:b/>
                <w:sz w:val="24"/>
                <w:szCs w:val="24"/>
              </w:rPr>
              <w:t>-</w:t>
            </w:r>
          </w:p>
        </w:tc>
        <w:tc>
          <w:tcPr>
            <w:tcW w:w="1020" w:type="dxa"/>
            <w:vAlign w:val="center"/>
          </w:tcPr>
          <w:p w:rsidR="008C08EB" w:rsidRPr="00A02B9C" w:rsidRDefault="008C08EB" w:rsidP="00803986">
            <w:pPr>
              <w:jc w:val="center"/>
              <w:rPr>
                <w:b/>
                <w:sz w:val="24"/>
                <w:szCs w:val="24"/>
              </w:rPr>
            </w:pPr>
            <w:r w:rsidRPr="00A02B9C">
              <w:rPr>
                <w:b/>
                <w:sz w:val="24"/>
                <w:szCs w:val="24"/>
              </w:rPr>
              <w:t>-</w:t>
            </w:r>
          </w:p>
        </w:tc>
        <w:tc>
          <w:tcPr>
            <w:tcW w:w="1092" w:type="dxa"/>
            <w:vAlign w:val="center"/>
          </w:tcPr>
          <w:p w:rsidR="008C08EB" w:rsidRPr="00A02B9C" w:rsidRDefault="008C08EB" w:rsidP="00803986">
            <w:pPr>
              <w:jc w:val="center"/>
              <w:rPr>
                <w:b/>
                <w:sz w:val="24"/>
                <w:szCs w:val="24"/>
              </w:rPr>
            </w:pPr>
            <w:r w:rsidRPr="00A02B9C">
              <w:rPr>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974" w:type="dxa"/>
            <w:vAlign w:val="center"/>
          </w:tcPr>
          <w:p w:rsidR="008C08EB" w:rsidRPr="00A02B9C" w:rsidRDefault="008C08EB" w:rsidP="00803986">
            <w:pPr>
              <w:jc w:val="center"/>
              <w:rPr>
                <w:b/>
                <w:sz w:val="24"/>
                <w:szCs w:val="24"/>
              </w:rPr>
            </w:pPr>
            <w:r w:rsidRPr="00A02B9C">
              <w:rPr>
                <w:b/>
                <w:sz w:val="24"/>
                <w:szCs w:val="24"/>
              </w:rPr>
              <w:t>-</w:t>
            </w:r>
          </w:p>
        </w:tc>
        <w:tc>
          <w:tcPr>
            <w:tcW w:w="686" w:type="dxa"/>
            <w:vAlign w:val="center"/>
          </w:tcPr>
          <w:p w:rsidR="008C08EB" w:rsidRPr="00A02B9C" w:rsidRDefault="008C08EB" w:rsidP="00803986">
            <w:pPr>
              <w:jc w:val="center"/>
              <w:rPr>
                <w:b/>
                <w:sz w:val="24"/>
                <w:szCs w:val="24"/>
              </w:rPr>
            </w:pPr>
            <w:r w:rsidRPr="00A02B9C">
              <w:rPr>
                <w:b/>
                <w:sz w:val="24"/>
                <w:szCs w:val="24"/>
              </w:rPr>
              <w:t>-</w:t>
            </w:r>
          </w:p>
        </w:tc>
      </w:tr>
      <w:tr w:rsidR="008C08EB" w:rsidRPr="00A02B9C" w:rsidTr="002F0F99">
        <w:trPr>
          <w:trHeight w:val="265"/>
        </w:trPr>
        <w:tc>
          <w:tcPr>
            <w:tcW w:w="768" w:type="dxa"/>
            <w:vMerge w:val="restart"/>
            <w:vAlign w:val="center"/>
          </w:tcPr>
          <w:p w:rsidR="008C08EB" w:rsidRPr="00A02B9C" w:rsidRDefault="008C08EB" w:rsidP="000D71CB">
            <w:pPr>
              <w:jc w:val="center"/>
              <w:rPr>
                <w:sz w:val="24"/>
                <w:szCs w:val="24"/>
              </w:rPr>
            </w:pPr>
            <w:r w:rsidRPr="00A02B9C">
              <w:rPr>
                <w:sz w:val="24"/>
                <w:szCs w:val="24"/>
              </w:rPr>
              <w:t>3.2.</w:t>
            </w:r>
          </w:p>
        </w:tc>
        <w:tc>
          <w:tcPr>
            <w:tcW w:w="3843" w:type="dxa"/>
            <w:gridSpan w:val="2"/>
            <w:vMerge w:val="restart"/>
            <w:vAlign w:val="center"/>
          </w:tcPr>
          <w:p w:rsidR="00A45BC3" w:rsidRPr="00A02B9C" w:rsidRDefault="00A45BC3" w:rsidP="00A45BC3">
            <w:pPr>
              <w:jc w:val="both"/>
              <w:rPr>
                <w:sz w:val="24"/>
                <w:szCs w:val="24"/>
              </w:rPr>
            </w:pPr>
            <w:r w:rsidRPr="00A02B9C">
              <w:rPr>
                <w:sz w:val="24"/>
                <w:szCs w:val="24"/>
              </w:rPr>
              <w:t>Мероприятия по реконструкции и модернизации объектов электроснабжения, находящихся в муниципальной собственности.</w:t>
            </w:r>
          </w:p>
        </w:tc>
        <w:tc>
          <w:tcPr>
            <w:tcW w:w="2047" w:type="dxa"/>
            <w:vMerge w:val="restart"/>
            <w:vAlign w:val="center"/>
          </w:tcPr>
          <w:p w:rsidR="008C08EB" w:rsidRPr="00A02B9C" w:rsidRDefault="008C08EB" w:rsidP="00A26648">
            <w:pPr>
              <w:jc w:val="center"/>
              <w:rPr>
                <w:sz w:val="24"/>
                <w:szCs w:val="24"/>
              </w:rPr>
            </w:pPr>
            <w:r w:rsidRPr="00A02B9C">
              <w:rPr>
                <w:sz w:val="24"/>
                <w:szCs w:val="24"/>
              </w:rPr>
              <w:t xml:space="preserve">Администрация </w:t>
            </w:r>
            <w:proofErr w:type="spellStart"/>
            <w:r w:rsidR="00A26648" w:rsidRPr="00A02B9C">
              <w:rPr>
                <w:sz w:val="24"/>
                <w:szCs w:val="24"/>
              </w:rPr>
              <w:t>Юголокского</w:t>
            </w:r>
            <w:proofErr w:type="spellEnd"/>
            <w:r w:rsidR="00A26648" w:rsidRPr="00A02B9C">
              <w:rPr>
                <w:sz w:val="24"/>
                <w:szCs w:val="24"/>
              </w:rPr>
              <w:t xml:space="preserve"> сельского поселения</w:t>
            </w:r>
          </w:p>
        </w:tc>
        <w:tc>
          <w:tcPr>
            <w:tcW w:w="1975" w:type="dxa"/>
            <w:shd w:val="clear" w:color="auto" w:fill="D9D9D9" w:themeFill="background1" w:themeFillShade="D9"/>
            <w:vAlign w:val="center"/>
          </w:tcPr>
          <w:p w:rsidR="008C08EB" w:rsidRPr="00A02B9C" w:rsidRDefault="008C08EB" w:rsidP="004209FA">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8C08EB" w:rsidRPr="00A02B9C" w:rsidRDefault="00C75614" w:rsidP="00F33041">
            <w:pPr>
              <w:jc w:val="center"/>
              <w:rPr>
                <w:sz w:val="24"/>
                <w:szCs w:val="24"/>
              </w:rPr>
            </w:pPr>
            <w:r w:rsidRPr="00A02B9C">
              <w:rPr>
                <w:sz w:val="24"/>
                <w:szCs w:val="24"/>
              </w:rPr>
              <w:t>-</w:t>
            </w:r>
          </w:p>
        </w:tc>
        <w:tc>
          <w:tcPr>
            <w:tcW w:w="1106"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c>
          <w:tcPr>
            <w:tcW w:w="1020" w:type="dxa"/>
            <w:shd w:val="clear" w:color="auto" w:fill="D9D9D9" w:themeFill="background1" w:themeFillShade="D9"/>
            <w:vAlign w:val="center"/>
          </w:tcPr>
          <w:p w:rsidR="008C08EB" w:rsidRPr="00A02B9C" w:rsidRDefault="00C75614" w:rsidP="00AD1105">
            <w:pPr>
              <w:jc w:val="center"/>
              <w:rPr>
                <w:sz w:val="24"/>
                <w:szCs w:val="24"/>
              </w:rPr>
            </w:pPr>
            <w:r w:rsidRPr="00A02B9C">
              <w:rPr>
                <w:sz w:val="24"/>
                <w:szCs w:val="24"/>
              </w:rPr>
              <w:t>-</w:t>
            </w:r>
          </w:p>
        </w:tc>
        <w:tc>
          <w:tcPr>
            <w:tcW w:w="1092"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c>
          <w:tcPr>
            <w:tcW w:w="974"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c>
          <w:tcPr>
            <w:tcW w:w="974"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c>
          <w:tcPr>
            <w:tcW w:w="686" w:type="dxa"/>
            <w:shd w:val="clear" w:color="auto" w:fill="D9D9D9" w:themeFill="background1" w:themeFillShade="D9"/>
            <w:vAlign w:val="center"/>
          </w:tcPr>
          <w:p w:rsidR="008C08EB" w:rsidRPr="00A02B9C" w:rsidRDefault="008C08EB" w:rsidP="00F33041">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4209FA">
            <w:pPr>
              <w:jc w:val="center"/>
              <w:rPr>
                <w:sz w:val="24"/>
                <w:szCs w:val="24"/>
              </w:rPr>
            </w:pPr>
            <w:r w:rsidRPr="00A02B9C">
              <w:rPr>
                <w:sz w:val="24"/>
                <w:szCs w:val="24"/>
              </w:rPr>
              <w:t>ФБ</w:t>
            </w:r>
          </w:p>
        </w:tc>
        <w:tc>
          <w:tcPr>
            <w:tcW w:w="1435" w:type="dxa"/>
            <w:vAlign w:val="center"/>
          </w:tcPr>
          <w:p w:rsidR="008C08EB" w:rsidRPr="00A02B9C" w:rsidRDefault="008C08EB" w:rsidP="00643434">
            <w:pPr>
              <w:jc w:val="center"/>
              <w:rPr>
                <w:b/>
                <w:sz w:val="24"/>
                <w:szCs w:val="24"/>
              </w:rPr>
            </w:pPr>
            <w:r w:rsidRPr="00A02B9C">
              <w:rPr>
                <w:sz w:val="24"/>
                <w:szCs w:val="24"/>
              </w:rPr>
              <w:t>-</w:t>
            </w:r>
          </w:p>
        </w:tc>
        <w:tc>
          <w:tcPr>
            <w:tcW w:w="1106" w:type="dxa"/>
            <w:vAlign w:val="center"/>
          </w:tcPr>
          <w:p w:rsidR="008C08EB" w:rsidRPr="00A02B9C" w:rsidRDefault="008C08EB" w:rsidP="00643434">
            <w:pPr>
              <w:jc w:val="center"/>
              <w:rPr>
                <w:b/>
                <w:sz w:val="24"/>
                <w:szCs w:val="24"/>
              </w:rPr>
            </w:pPr>
            <w:r w:rsidRPr="00A02B9C">
              <w:rPr>
                <w:b/>
                <w:sz w:val="24"/>
                <w:szCs w:val="24"/>
              </w:rPr>
              <w:t>-</w:t>
            </w:r>
          </w:p>
        </w:tc>
        <w:tc>
          <w:tcPr>
            <w:tcW w:w="1020" w:type="dxa"/>
            <w:vAlign w:val="center"/>
          </w:tcPr>
          <w:p w:rsidR="008C08EB" w:rsidRPr="00A02B9C" w:rsidRDefault="008C08EB" w:rsidP="00AD1105">
            <w:pPr>
              <w:jc w:val="center"/>
              <w:rPr>
                <w:b/>
                <w:sz w:val="24"/>
                <w:szCs w:val="24"/>
              </w:rPr>
            </w:pPr>
            <w:r w:rsidRPr="00A02B9C">
              <w:rPr>
                <w:sz w:val="24"/>
                <w:szCs w:val="24"/>
              </w:rPr>
              <w:t>-</w:t>
            </w:r>
          </w:p>
        </w:tc>
        <w:tc>
          <w:tcPr>
            <w:tcW w:w="1092" w:type="dxa"/>
            <w:vAlign w:val="center"/>
          </w:tcPr>
          <w:p w:rsidR="008C08EB" w:rsidRPr="00A02B9C" w:rsidRDefault="008C08EB" w:rsidP="00643434">
            <w:pPr>
              <w:jc w:val="center"/>
              <w:rPr>
                <w:b/>
                <w:sz w:val="24"/>
                <w:szCs w:val="24"/>
              </w:rPr>
            </w:pPr>
            <w:r w:rsidRPr="00A02B9C">
              <w:rPr>
                <w:sz w:val="24"/>
                <w:szCs w:val="24"/>
              </w:rPr>
              <w:t>-</w:t>
            </w:r>
          </w:p>
        </w:tc>
        <w:tc>
          <w:tcPr>
            <w:tcW w:w="974" w:type="dxa"/>
            <w:vAlign w:val="center"/>
          </w:tcPr>
          <w:p w:rsidR="008C08EB" w:rsidRPr="00A02B9C" w:rsidRDefault="008C08EB" w:rsidP="00643434">
            <w:pPr>
              <w:jc w:val="center"/>
              <w:rPr>
                <w:b/>
                <w:sz w:val="24"/>
                <w:szCs w:val="24"/>
              </w:rPr>
            </w:pPr>
            <w:r w:rsidRPr="00A02B9C">
              <w:rPr>
                <w:b/>
                <w:sz w:val="24"/>
                <w:szCs w:val="24"/>
              </w:rPr>
              <w:t>-</w:t>
            </w:r>
          </w:p>
        </w:tc>
        <w:tc>
          <w:tcPr>
            <w:tcW w:w="974" w:type="dxa"/>
            <w:vAlign w:val="center"/>
          </w:tcPr>
          <w:p w:rsidR="008C08EB" w:rsidRPr="00A02B9C" w:rsidRDefault="008C08EB" w:rsidP="00643434">
            <w:pPr>
              <w:jc w:val="center"/>
              <w:rPr>
                <w:b/>
                <w:sz w:val="24"/>
                <w:szCs w:val="24"/>
              </w:rPr>
            </w:pPr>
            <w:r w:rsidRPr="00A02B9C">
              <w:rPr>
                <w:b/>
                <w:sz w:val="24"/>
                <w:szCs w:val="24"/>
              </w:rPr>
              <w:t>-</w:t>
            </w:r>
          </w:p>
        </w:tc>
        <w:tc>
          <w:tcPr>
            <w:tcW w:w="686" w:type="dxa"/>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4209FA">
            <w:pPr>
              <w:jc w:val="center"/>
              <w:rPr>
                <w:sz w:val="24"/>
                <w:szCs w:val="24"/>
              </w:rPr>
            </w:pPr>
            <w:r w:rsidRPr="00A02B9C">
              <w:rPr>
                <w:sz w:val="24"/>
                <w:szCs w:val="24"/>
              </w:rPr>
              <w:t>ОБ</w:t>
            </w:r>
          </w:p>
        </w:tc>
        <w:tc>
          <w:tcPr>
            <w:tcW w:w="1435" w:type="dxa"/>
            <w:vAlign w:val="center"/>
          </w:tcPr>
          <w:p w:rsidR="008C08EB" w:rsidRPr="00A02B9C" w:rsidRDefault="00C75614" w:rsidP="00F33041">
            <w:pPr>
              <w:jc w:val="center"/>
              <w:rPr>
                <w:b/>
                <w:sz w:val="24"/>
                <w:szCs w:val="24"/>
              </w:rPr>
            </w:pPr>
            <w:r w:rsidRPr="00A02B9C">
              <w:rPr>
                <w:sz w:val="24"/>
                <w:szCs w:val="24"/>
              </w:rPr>
              <w:t>-</w:t>
            </w:r>
          </w:p>
        </w:tc>
        <w:tc>
          <w:tcPr>
            <w:tcW w:w="1106" w:type="dxa"/>
            <w:vAlign w:val="center"/>
          </w:tcPr>
          <w:p w:rsidR="008C08EB" w:rsidRPr="00A02B9C" w:rsidRDefault="008C08EB" w:rsidP="00F33041">
            <w:pPr>
              <w:jc w:val="center"/>
              <w:rPr>
                <w:b/>
                <w:sz w:val="24"/>
                <w:szCs w:val="24"/>
              </w:rPr>
            </w:pPr>
            <w:r w:rsidRPr="00A02B9C">
              <w:rPr>
                <w:b/>
                <w:sz w:val="24"/>
                <w:szCs w:val="24"/>
              </w:rPr>
              <w:t>-</w:t>
            </w:r>
          </w:p>
        </w:tc>
        <w:tc>
          <w:tcPr>
            <w:tcW w:w="1020" w:type="dxa"/>
            <w:vAlign w:val="center"/>
          </w:tcPr>
          <w:p w:rsidR="008C08EB" w:rsidRPr="00A02B9C" w:rsidRDefault="00C75614" w:rsidP="00AD1105">
            <w:pPr>
              <w:jc w:val="center"/>
              <w:rPr>
                <w:sz w:val="24"/>
                <w:szCs w:val="24"/>
              </w:rPr>
            </w:pPr>
            <w:r w:rsidRPr="00A02B9C">
              <w:rPr>
                <w:sz w:val="24"/>
                <w:szCs w:val="24"/>
              </w:rPr>
              <w:t>-</w:t>
            </w:r>
          </w:p>
        </w:tc>
        <w:tc>
          <w:tcPr>
            <w:tcW w:w="1092" w:type="dxa"/>
            <w:vAlign w:val="center"/>
          </w:tcPr>
          <w:p w:rsidR="008C08EB" w:rsidRPr="00A02B9C" w:rsidRDefault="008C08EB" w:rsidP="00F33041">
            <w:pPr>
              <w:jc w:val="center"/>
              <w:rPr>
                <w:sz w:val="24"/>
                <w:szCs w:val="24"/>
              </w:rPr>
            </w:pPr>
            <w:r w:rsidRPr="00A02B9C">
              <w:rPr>
                <w:sz w:val="24"/>
                <w:szCs w:val="24"/>
              </w:rPr>
              <w:t>-</w:t>
            </w:r>
          </w:p>
        </w:tc>
        <w:tc>
          <w:tcPr>
            <w:tcW w:w="974" w:type="dxa"/>
            <w:vAlign w:val="center"/>
          </w:tcPr>
          <w:p w:rsidR="008C08EB" w:rsidRPr="00A02B9C" w:rsidRDefault="008C08EB" w:rsidP="00F33041">
            <w:pPr>
              <w:jc w:val="center"/>
              <w:rPr>
                <w:b/>
                <w:sz w:val="24"/>
                <w:szCs w:val="24"/>
              </w:rPr>
            </w:pPr>
            <w:r w:rsidRPr="00A02B9C">
              <w:rPr>
                <w:b/>
                <w:sz w:val="24"/>
                <w:szCs w:val="24"/>
              </w:rPr>
              <w:t>-</w:t>
            </w:r>
          </w:p>
        </w:tc>
        <w:tc>
          <w:tcPr>
            <w:tcW w:w="974" w:type="dxa"/>
            <w:vAlign w:val="center"/>
          </w:tcPr>
          <w:p w:rsidR="008C08EB" w:rsidRPr="00A02B9C" w:rsidRDefault="008C08EB" w:rsidP="00F33041">
            <w:pPr>
              <w:jc w:val="center"/>
              <w:rPr>
                <w:b/>
                <w:sz w:val="24"/>
                <w:szCs w:val="24"/>
              </w:rPr>
            </w:pPr>
            <w:r w:rsidRPr="00A02B9C">
              <w:rPr>
                <w:b/>
                <w:sz w:val="24"/>
                <w:szCs w:val="24"/>
              </w:rPr>
              <w:t>-</w:t>
            </w:r>
          </w:p>
        </w:tc>
        <w:tc>
          <w:tcPr>
            <w:tcW w:w="686" w:type="dxa"/>
            <w:vAlign w:val="center"/>
          </w:tcPr>
          <w:p w:rsidR="008C08EB" w:rsidRPr="00A02B9C" w:rsidRDefault="008C08EB" w:rsidP="00F33041">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4209FA">
            <w:pPr>
              <w:jc w:val="center"/>
              <w:rPr>
                <w:sz w:val="24"/>
                <w:szCs w:val="24"/>
              </w:rPr>
            </w:pPr>
            <w:r w:rsidRPr="00A02B9C">
              <w:rPr>
                <w:sz w:val="24"/>
                <w:szCs w:val="24"/>
              </w:rPr>
              <w:t>РБ</w:t>
            </w:r>
          </w:p>
        </w:tc>
        <w:tc>
          <w:tcPr>
            <w:tcW w:w="1435" w:type="dxa"/>
            <w:vAlign w:val="center"/>
          </w:tcPr>
          <w:p w:rsidR="008C08EB" w:rsidRPr="00A02B9C" w:rsidRDefault="008C08EB" w:rsidP="00643434">
            <w:pPr>
              <w:jc w:val="center"/>
              <w:rPr>
                <w:b/>
                <w:sz w:val="24"/>
                <w:szCs w:val="24"/>
              </w:rPr>
            </w:pPr>
            <w:r w:rsidRPr="00A02B9C">
              <w:rPr>
                <w:b/>
                <w:sz w:val="24"/>
                <w:szCs w:val="24"/>
              </w:rPr>
              <w:t>-</w:t>
            </w:r>
          </w:p>
        </w:tc>
        <w:tc>
          <w:tcPr>
            <w:tcW w:w="1106" w:type="dxa"/>
            <w:vAlign w:val="center"/>
          </w:tcPr>
          <w:p w:rsidR="008C08EB" w:rsidRPr="00A02B9C" w:rsidRDefault="008C08EB" w:rsidP="00643434">
            <w:pPr>
              <w:jc w:val="center"/>
              <w:rPr>
                <w:b/>
                <w:sz w:val="24"/>
                <w:szCs w:val="24"/>
              </w:rPr>
            </w:pPr>
            <w:r w:rsidRPr="00A02B9C">
              <w:rPr>
                <w:b/>
                <w:sz w:val="24"/>
                <w:szCs w:val="24"/>
              </w:rPr>
              <w:t>-</w:t>
            </w:r>
          </w:p>
        </w:tc>
        <w:tc>
          <w:tcPr>
            <w:tcW w:w="1020" w:type="dxa"/>
            <w:vAlign w:val="center"/>
          </w:tcPr>
          <w:p w:rsidR="008C08EB" w:rsidRPr="00A02B9C" w:rsidRDefault="008C08EB" w:rsidP="00AD1105">
            <w:pPr>
              <w:jc w:val="center"/>
              <w:rPr>
                <w:b/>
                <w:sz w:val="24"/>
                <w:szCs w:val="24"/>
              </w:rPr>
            </w:pPr>
            <w:r w:rsidRPr="00A02B9C">
              <w:rPr>
                <w:b/>
                <w:sz w:val="24"/>
                <w:szCs w:val="24"/>
              </w:rPr>
              <w:t>-</w:t>
            </w:r>
          </w:p>
        </w:tc>
        <w:tc>
          <w:tcPr>
            <w:tcW w:w="1092" w:type="dxa"/>
            <w:vAlign w:val="center"/>
          </w:tcPr>
          <w:p w:rsidR="008C08EB" w:rsidRPr="00A02B9C" w:rsidRDefault="008C08EB" w:rsidP="00643434">
            <w:pPr>
              <w:jc w:val="center"/>
              <w:rPr>
                <w:b/>
                <w:sz w:val="24"/>
                <w:szCs w:val="24"/>
              </w:rPr>
            </w:pPr>
            <w:r w:rsidRPr="00A02B9C">
              <w:rPr>
                <w:b/>
                <w:sz w:val="24"/>
                <w:szCs w:val="24"/>
              </w:rPr>
              <w:t>-</w:t>
            </w:r>
          </w:p>
        </w:tc>
        <w:tc>
          <w:tcPr>
            <w:tcW w:w="974" w:type="dxa"/>
            <w:vAlign w:val="center"/>
          </w:tcPr>
          <w:p w:rsidR="008C08EB" w:rsidRPr="00A02B9C" w:rsidRDefault="008C08EB" w:rsidP="00643434">
            <w:pPr>
              <w:jc w:val="center"/>
              <w:rPr>
                <w:b/>
                <w:sz w:val="24"/>
                <w:szCs w:val="24"/>
              </w:rPr>
            </w:pPr>
            <w:r w:rsidRPr="00A02B9C">
              <w:rPr>
                <w:b/>
                <w:sz w:val="24"/>
                <w:szCs w:val="24"/>
              </w:rPr>
              <w:t>-</w:t>
            </w:r>
          </w:p>
        </w:tc>
        <w:tc>
          <w:tcPr>
            <w:tcW w:w="974" w:type="dxa"/>
            <w:vAlign w:val="center"/>
          </w:tcPr>
          <w:p w:rsidR="008C08EB" w:rsidRPr="00A02B9C" w:rsidRDefault="008C08EB" w:rsidP="00643434">
            <w:pPr>
              <w:jc w:val="center"/>
              <w:rPr>
                <w:b/>
                <w:sz w:val="24"/>
                <w:szCs w:val="24"/>
              </w:rPr>
            </w:pPr>
            <w:r w:rsidRPr="00A02B9C">
              <w:rPr>
                <w:b/>
                <w:sz w:val="24"/>
                <w:szCs w:val="24"/>
              </w:rPr>
              <w:t>-</w:t>
            </w:r>
          </w:p>
        </w:tc>
        <w:tc>
          <w:tcPr>
            <w:tcW w:w="686" w:type="dxa"/>
            <w:vAlign w:val="center"/>
          </w:tcPr>
          <w:p w:rsidR="008C08EB" w:rsidRPr="00A02B9C" w:rsidRDefault="008C08EB" w:rsidP="00643434">
            <w:pPr>
              <w:jc w:val="center"/>
              <w:rPr>
                <w:b/>
                <w:sz w:val="24"/>
                <w:szCs w:val="24"/>
              </w:rPr>
            </w:pPr>
            <w:r w:rsidRPr="00A02B9C">
              <w:rPr>
                <w:b/>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4209FA">
            <w:pPr>
              <w:jc w:val="center"/>
              <w:rPr>
                <w:sz w:val="24"/>
                <w:szCs w:val="24"/>
              </w:rPr>
            </w:pPr>
            <w:r w:rsidRPr="00A02B9C">
              <w:rPr>
                <w:sz w:val="24"/>
                <w:szCs w:val="24"/>
              </w:rPr>
              <w:t>МБ</w:t>
            </w:r>
          </w:p>
        </w:tc>
        <w:tc>
          <w:tcPr>
            <w:tcW w:w="1435" w:type="dxa"/>
            <w:vAlign w:val="center"/>
          </w:tcPr>
          <w:p w:rsidR="008C08EB" w:rsidRPr="00A02B9C" w:rsidRDefault="00C75614" w:rsidP="00F33041">
            <w:pPr>
              <w:jc w:val="center"/>
              <w:rPr>
                <w:b/>
                <w:sz w:val="24"/>
                <w:szCs w:val="24"/>
              </w:rPr>
            </w:pPr>
            <w:r w:rsidRPr="00A02B9C">
              <w:rPr>
                <w:sz w:val="24"/>
                <w:szCs w:val="24"/>
              </w:rPr>
              <w:t>-</w:t>
            </w:r>
          </w:p>
        </w:tc>
        <w:tc>
          <w:tcPr>
            <w:tcW w:w="1106" w:type="dxa"/>
            <w:vAlign w:val="center"/>
          </w:tcPr>
          <w:p w:rsidR="008C08EB" w:rsidRPr="00A02B9C" w:rsidRDefault="008C08EB" w:rsidP="00F33041">
            <w:pPr>
              <w:jc w:val="center"/>
              <w:rPr>
                <w:b/>
                <w:sz w:val="24"/>
                <w:szCs w:val="24"/>
              </w:rPr>
            </w:pPr>
            <w:r w:rsidRPr="00A02B9C">
              <w:rPr>
                <w:b/>
                <w:sz w:val="24"/>
                <w:szCs w:val="24"/>
              </w:rPr>
              <w:t>-</w:t>
            </w:r>
          </w:p>
        </w:tc>
        <w:tc>
          <w:tcPr>
            <w:tcW w:w="1020" w:type="dxa"/>
            <w:vAlign w:val="center"/>
          </w:tcPr>
          <w:p w:rsidR="008C08EB" w:rsidRPr="00A02B9C" w:rsidRDefault="00C75614" w:rsidP="00AD1105">
            <w:pPr>
              <w:jc w:val="center"/>
              <w:rPr>
                <w:sz w:val="24"/>
                <w:szCs w:val="24"/>
              </w:rPr>
            </w:pPr>
            <w:r w:rsidRPr="00A02B9C">
              <w:rPr>
                <w:sz w:val="24"/>
                <w:szCs w:val="24"/>
              </w:rPr>
              <w:t>-</w:t>
            </w:r>
          </w:p>
        </w:tc>
        <w:tc>
          <w:tcPr>
            <w:tcW w:w="1092" w:type="dxa"/>
            <w:vAlign w:val="center"/>
          </w:tcPr>
          <w:p w:rsidR="008C08EB" w:rsidRPr="00A02B9C" w:rsidRDefault="008C08EB" w:rsidP="00F33041">
            <w:pPr>
              <w:jc w:val="center"/>
              <w:rPr>
                <w:sz w:val="24"/>
                <w:szCs w:val="24"/>
              </w:rPr>
            </w:pPr>
            <w:r w:rsidRPr="00A02B9C">
              <w:rPr>
                <w:sz w:val="24"/>
                <w:szCs w:val="24"/>
              </w:rPr>
              <w:t>-</w:t>
            </w:r>
          </w:p>
        </w:tc>
        <w:tc>
          <w:tcPr>
            <w:tcW w:w="974" w:type="dxa"/>
            <w:vAlign w:val="center"/>
          </w:tcPr>
          <w:p w:rsidR="008C08EB" w:rsidRPr="00A02B9C" w:rsidRDefault="008C08EB" w:rsidP="00F33041">
            <w:pPr>
              <w:jc w:val="center"/>
              <w:rPr>
                <w:b/>
                <w:sz w:val="24"/>
                <w:szCs w:val="24"/>
              </w:rPr>
            </w:pPr>
            <w:r w:rsidRPr="00A02B9C">
              <w:rPr>
                <w:b/>
                <w:sz w:val="24"/>
                <w:szCs w:val="24"/>
              </w:rPr>
              <w:t>-</w:t>
            </w:r>
          </w:p>
        </w:tc>
        <w:tc>
          <w:tcPr>
            <w:tcW w:w="974" w:type="dxa"/>
            <w:vAlign w:val="center"/>
          </w:tcPr>
          <w:p w:rsidR="008C08EB" w:rsidRPr="00A02B9C" w:rsidRDefault="008C08EB" w:rsidP="00F33041">
            <w:pPr>
              <w:jc w:val="center"/>
              <w:rPr>
                <w:b/>
                <w:sz w:val="24"/>
                <w:szCs w:val="24"/>
              </w:rPr>
            </w:pPr>
            <w:r w:rsidRPr="00A02B9C">
              <w:rPr>
                <w:b/>
                <w:sz w:val="24"/>
                <w:szCs w:val="24"/>
              </w:rPr>
              <w:t>-</w:t>
            </w:r>
          </w:p>
        </w:tc>
        <w:tc>
          <w:tcPr>
            <w:tcW w:w="686" w:type="dxa"/>
            <w:vAlign w:val="center"/>
          </w:tcPr>
          <w:p w:rsidR="008C08EB" w:rsidRPr="00A02B9C" w:rsidRDefault="008C08EB" w:rsidP="00F33041">
            <w:pPr>
              <w:jc w:val="center"/>
              <w:rPr>
                <w:sz w:val="24"/>
                <w:szCs w:val="24"/>
              </w:rPr>
            </w:pPr>
            <w:r w:rsidRPr="00A02B9C">
              <w:rPr>
                <w:sz w:val="24"/>
                <w:szCs w:val="24"/>
              </w:rPr>
              <w:t>-</w:t>
            </w:r>
          </w:p>
        </w:tc>
      </w:tr>
      <w:tr w:rsidR="008C08EB" w:rsidRPr="00A02B9C" w:rsidTr="00E456C6">
        <w:trPr>
          <w:trHeight w:val="265"/>
        </w:trPr>
        <w:tc>
          <w:tcPr>
            <w:tcW w:w="768" w:type="dxa"/>
            <w:vMerge/>
            <w:vAlign w:val="center"/>
          </w:tcPr>
          <w:p w:rsidR="008C08EB" w:rsidRPr="00A02B9C" w:rsidRDefault="008C08EB" w:rsidP="000D71CB">
            <w:pPr>
              <w:jc w:val="center"/>
              <w:rPr>
                <w:sz w:val="24"/>
                <w:szCs w:val="24"/>
              </w:rPr>
            </w:pPr>
          </w:p>
        </w:tc>
        <w:tc>
          <w:tcPr>
            <w:tcW w:w="3843" w:type="dxa"/>
            <w:gridSpan w:val="2"/>
            <w:vMerge/>
            <w:vAlign w:val="center"/>
          </w:tcPr>
          <w:p w:rsidR="008C08EB" w:rsidRPr="00A02B9C" w:rsidRDefault="008C08EB" w:rsidP="00A45BC3">
            <w:pPr>
              <w:jc w:val="both"/>
              <w:rPr>
                <w:sz w:val="24"/>
                <w:szCs w:val="24"/>
              </w:rPr>
            </w:pPr>
          </w:p>
        </w:tc>
        <w:tc>
          <w:tcPr>
            <w:tcW w:w="2047" w:type="dxa"/>
            <w:vMerge/>
            <w:vAlign w:val="center"/>
          </w:tcPr>
          <w:p w:rsidR="008C08EB" w:rsidRPr="00A02B9C" w:rsidRDefault="008C08EB" w:rsidP="000D71CB">
            <w:pPr>
              <w:jc w:val="center"/>
              <w:rPr>
                <w:sz w:val="24"/>
                <w:szCs w:val="24"/>
              </w:rPr>
            </w:pPr>
          </w:p>
        </w:tc>
        <w:tc>
          <w:tcPr>
            <w:tcW w:w="1975" w:type="dxa"/>
            <w:vAlign w:val="center"/>
          </w:tcPr>
          <w:p w:rsidR="008C08EB" w:rsidRPr="00A02B9C" w:rsidRDefault="008C08EB" w:rsidP="004209FA">
            <w:pPr>
              <w:jc w:val="center"/>
              <w:rPr>
                <w:sz w:val="24"/>
                <w:szCs w:val="24"/>
              </w:rPr>
            </w:pPr>
            <w:r w:rsidRPr="00A02B9C">
              <w:rPr>
                <w:sz w:val="24"/>
                <w:szCs w:val="24"/>
              </w:rPr>
              <w:t>ВИ</w:t>
            </w:r>
          </w:p>
        </w:tc>
        <w:tc>
          <w:tcPr>
            <w:tcW w:w="1435" w:type="dxa"/>
            <w:vAlign w:val="center"/>
          </w:tcPr>
          <w:p w:rsidR="008C08EB" w:rsidRPr="00A02B9C" w:rsidRDefault="008C08EB" w:rsidP="000D71CB">
            <w:pPr>
              <w:jc w:val="center"/>
              <w:rPr>
                <w:sz w:val="24"/>
                <w:szCs w:val="24"/>
              </w:rPr>
            </w:pPr>
            <w:r w:rsidRPr="00A02B9C">
              <w:rPr>
                <w:sz w:val="24"/>
                <w:szCs w:val="24"/>
              </w:rPr>
              <w:t>-</w:t>
            </w:r>
          </w:p>
        </w:tc>
        <w:tc>
          <w:tcPr>
            <w:tcW w:w="1106" w:type="dxa"/>
            <w:vAlign w:val="center"/>
          </w:tcPr>
          <w:p w:rsidR="008C08EB" w:rsidRPr="00A02B9C" w:rsidRDefault="008C08EB" w:rsidP="00643434">
            <w:pPr>
              <w:jc w:val="center"/>
              <w:rPr>
                <w:b/>
                <w:sz w:val="24"/>
                <w:szCs w:val="24"/>
              </w:rPr>
            </w:pPr>
            <w:r w:rsidRPr="00A02B9C">
              <w:rPr>
                <w:b/>
                <w:sz w:val="24"/>
                <w:szCs w:val="24"/>
              </w:rPr>
              <w:t>-</w:t>
            </w:r>
          </w:p>
        </w:tc>
        <w:tc>
          <w:tcPr>
            <w:tcW w:w="1020" w:type="dxa"/>
            <w:vAlign w:val="center"/>
          </w:tcPr>
          <w:p w:rsidR="008C08EB" w:rsidRPr="00A02B9C" w:rsidRDefault="008C08EB" w:rsidP="00643434">
            <w:pPr>
              <w:jc w:val="center"/>
              <w:rPr>
                <w:b/>
                <w:sz w:val="24"/>
                <w:szCs w:val="24"/>
              </w:rPr>
            </w:pPr>
            <w:r w:rsidRPr="00A02B9C">
              <w:rPr>
                <w:sz w:val="24"/>
                <w:szCs w:val="24"/>
              </w:rPr>
              <w:t>-</w:t>
            </w:r>
          </w:p>
        </w:tc>
        <w:tc>
          <w:tcPr>
            <w:tcW w:w="1092" w:type="dxa"/>
            <w:vAlign w:val="center"/>
          </w:tcPr>
          <w:p w:rsidR="008C08EB" w:rsidRPr="00A02B9C" w:rsidRDefault="008C08EB" w:rsidP="00643434">
            <w:pPr>
              <w:jc w:val="center"/>
              <w:rPr>
                <w:b/>
                <w:sz w:val="24"/>
                <w:szCs w:val="24"/>
              </w:rPr>
            </w:pPr>
            <w:r w:rsidRPr="00A02B9C">
              <w:rPr>
                <w:sz w:val="24"/>
                <w:szCs w:val="24"/>
              </w:rPr>
              <w:t>-</w:t>
            </w:r>
          </w:p>
        </w:tc>
        <w:tc>
          <w:tcPr>
            <w:tcW w:w="974" w:type="dxa"/>
            <w:vAlign w:val="center"/>
          </w:tcPr>
          <w:p w:rsidR="008C08EB" w:rsidRPr="00A02B9C" w:rsidRDefault="008C08EB" w:rsidP="00643434">
            <w:pPr>
              <w:jc w:val="center"/>
              <w:rPr>
                <w:b/>
                <w:sz w:val="24"/>
                <w:szCs w:val="24"/>
              </w:rPr>
            </w:pPr>
            <w:r w:rsidRPr="00A02B9C">
              <w:rPr>
                <w:b/>
                <w:sz w:val="24"/>
                <w:szCs w:val="24"/>
              </w:rPr>
              <w:t>-</w:t>
            </w:r>
          </w:p>
        </w:tc>
        <w:tc>
          <w:tcPr>
            <w:tcW w:w="974" w:type="dxa"/>
            <w:vAlign w:val="center"/>
          </w:tcPr>
          <w:p w:rsidR="008C08EB" w:rsidRPr="00A02B9C" w:rsidRDefault="008C08EB" w:rsidP="000D71CB">
            <w:pPr>
              <w:jc w:val="center"/>
              <w:rPr>
                <w:sz w:val="24"/>
                <w:szCs w:val="24"/>
              </w:rPr>
            </w:pPr>
            <w:r w:rsidRPr="00A02B9C">
              <w:rPr>
                <w:sz w:val="24"/>
                <w:szCs w:val="24"/>
              </w:rPr>
              <w:t>-</w:t>
            </w:r>
          </w:p>
        </w:tc>
        <w:tc>
          <w:tcPr>
            <w:tcW w:w="686" w:type="dxa"/>
            <w:vAlign w:val="center"/>
          </w:tcPr>
          <w:p w:rsidR="008C08EB" w:rsidRPr="00A02B9C" w:rsidRDefault="008C08EB" w:rsidP="000D71CB">
            <w:pPr>
              <w:jc w:val="center"/>
              <w:rPr>
                <w:sz w:val="24"/>
                <w:szCs w:val="24"/>
              </w:rPr>
            </w:pPr>
            <w:r w:rsidRPr="00A02B9C">
              <w:rPr>
                <w:b/>
                <w:sz w:val="24"/>
                <w:szCs w:val="24"/>
              </w:rPr>
              <w:t>-</w:t>
            </w:r>
          </w:p>
        </w:tc>
      </w:tr>
      <w:tr w:rsidR="00A26648" w:rsidRPr="00A02B9C" w:rsidTr="00A26648">
        <w:trPr>
          <w:trHeight w:val="265"/>
        </w:trPr>
        <w:tc>
          <w:tcPr>
            <w:tcW w:w="768" w:type="dxa"/>
            <w:vMerge w:val="restart"/>
            <w:vAlign w:val="center"/>
          </w:tcPr>
          <w:p w:rsidR="00A26648" w:rsidRPr="00A02B9C" w:rsidRDefault="00A26648" w:rsidP="000D71CB">
            <w:pPr>
              <w:jc w:val="center"/>
              <w:rPr>
                <w:sz w:val="24"/>
                <w:szCs w:val="24"/>
              </w:rPr>
            </w:pPr>
            <w:r w:rsidRPr="00A02B9C">
              <w:rPr>
                <w:sz w:val="24"/>
                <w:szCs w:val="24"/>
              </w:rPr>
              <w:t>3.3.</w:t>
            </w:r>
          </w:p>
        </w:tc>
        <w:tc>
          <w:tcPr>
            <w:tcW w:w="3843" w:type="dxa"/>
            <w:gridSpan w:val="2"/>
            <w:vMerge w:val="restart"/>
            <w:vAlign w:val="center"/>
          </w:tcPr>
          <w:p w:rsidR="00A26648" w:rsidRPr="00A02B9C" w:rsidRDefault="00A45BC3" w:rsidP="00A45BC3">
            <w:pPr>
              <w:jc w:val="both"/>
              <w:rPr>
                <w:sz w:val="24"/>
                <w:szCs w:val="24"/>
              </w:rPr>
            </w:pPr>
            <w:r w:rsidRPr="00A02B9C">
              <w:rPr>
                <w:sz w:val="24"/>
                <w:szCs w:val="24"/>
              </w:rPr>
              <w:t>Мероприятия по разработке проектно-сметной документации с учётом прохождения государственной экспертизы по строительству, реконструкции и модернизации объектов электроснабжения.</w:t>
            </w:r>
          </w:p>
        </w:tc>
        <w:tc>
          <w:tcPr>
            <w:tcW w:w="2047" w:type="dxa"/>
            <w:vMerge w:val="restart"/>
            <w:vAlign w:val="center"/>
          </w:tcPr>
          <w:p w:rsidR="00A26648" w:rsidRPr="00A02B9C" w:rsidRDefault="00A26648" w:rsidP="00A26648">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A26648" w:rsidRPr="00A02B9C" w:rsidRDefault="00C75614"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A26648" w:rsidRPr="00A02B9C" w:rsidRDefault="00C75614"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A26648" w:rsidRPr="00A02B9C" w:rsidRDefault="00A26648" w:rsidP="00734AFE">
            <w:pPr>
              <w:jc w:val="center"/>
              <w:rPr>
                <w:sz w:val="24"/>
                <w:szCs w:val="24"/>
              </w:rPr>
            </w:pPr>
            <w:r w:rsidRPr="00A02B9C">
              <w:rPr>
                <w:sz w:val="24"/>
                <w:szCs w:val="24"/>
              </w:rPr>
              <w:t>-</w:t>
            </w:r>
          </w:p>
        </w:tc>
      </w:tr>
      <w:tr w:rsidR="00A26648" w:rsidRPr="00A02B9C" w:rsidTr="00E456C6">
        <w:trPr>
          <w:trHeight w:val="265"/>
        </w:trPr>
        <w:tc>
          <w:tcPr>
            <w:tcW w:w="768" w:type="dxa"/>
            <w:vMerge/>
            <w:vAlign w:val="center"/>
          </w:tcPr>
          <w:p w:rsidR="00A26648" w:rsidRPr="00A02B9C" w:rsidRDefault="00A26648" w:rsidP="000D71CB">
            <w:pPr>
              <w:jc w:val="center"/>
              <w:rPr>
                <w:sz w:val="24"/>
                <w:szCs w:val="24"/>
              </w:rPr>
            </w:pPr>
          </w:p>
        </w:tc>
        <w:tc>
          <w:tcPr>
            <w:tcW w:w="3843" w:type="dxa"/>
            <w:gridSpan w:val="2"/>
            <w:vMerge/>
            <w:vAlign w:val="center"/>
          </w:tcPr>
          <w:p w:rsidR="00A26648" w:rsidRPr="00A02B9C" w:rsidRDefault="00A26648" w:rsidP="00A45BC3">
            <w:pPr>
              <w:jc w:val="both"/>
              <w:rPr>
                <w:sz w:val="24"/>
                <w:szCs w:val="24"/>
              </w:rPr>
            </w:pPr>
          </w:p>
        </w:tc>
        <w:tc>
          <w:tcPr>
            <w:tcW w:w="2047" w:type="dxa"/>
            <w:vMerge/>
            <w:vAlign w:val="center"/>
          </w:tcPr>
          <w:p w:rsidR="00A26648" w:rsidRPr="00A02B9C" w:rsidRDefault="00A26648" w:rsidP="000D71CB">
            <w:pPr>
              <w:jc w:val="center"/>
              <w:rPr>
                <w:sz w:val="24"/>
                <w:szCs w:val="24"/>
              </w:rPr>
            </w:pPr>
          </w:p>
        </w:tc>
        <w:tc>
          <w:tcPr>
            <w:tcW w:w="1975" w:type="dxa"/>
            <w:vAlign w:val="center"/>
          </w:tcPr>
          <w:p w:rsidR="00A26648" w:rsidRPr="00A02B9C" w:rsidRDefault="00A26648" w:rsidP="00734AFE">
            <w:pPr>
              <w:jc w:val="center"/>
              <w:rPr>
                <w:sz w:val="24"/>
                <w:szCs w:val="24"/>
              </w:rPr>
            </w:pPr>
            <w:r w:rsidRPr="00A02B9C">
              <w:rPr>
                <w:sz w:val="24"/>
                <w:szCs w:val="24"/>
              </w:rPr>
              <w:t>ФБ</w:t>
            </w:r>
          </w:p>
        </w:tc>
        <w:tc>
          <w:tcPr>
            <w:tcW w:w="1435" w:type="dxa"/>
            <w:vAlign w:val="center"/>
          </w:tcPr>
          <w:p w:rsidR="00A26648" w:rsidRPr="00A02B9C" w:rsidRDefault="00A26648" w:rsidP="00734AFE">
            <w:pPr>
              <w:jc w:val="center"/>
              <w:rPr>
                <w:b/>
                <w:sz w:val="24"/>
                <w:szCs w:val="24"/>
              </w:rPr>
            </w:pPr>
            <w:r w:rsidRPr="00A02B9C">
              <w:rPr>
                <w:sz w:val="24"/>
                <w:szCs w:val="24"/>
              </w:rPr>
              <w:t>-</w:t>
            </w:r>
          </w:p>
        </w:tc>
        <w:tc>
          <w:tcPr>
            <w:tcW w:w="1106" w:type="dxa"/>
            <w:vAlign w:val="center"/>
          </w:tcPr>
          <w:p w:rsidR="00A26648" w:rsidRPr="00A02B9C" w:rsidRDefault="00A26648" w:rsidP="00734AFE">
            <w:pPr>
              <w:jc w:val="center"/>
              <w:rPr>
                <w:b/>
                <w:sz w:val="24"/>
                <w:szCs w:val="24"/>
              </w:rPr>
            </w:pPr>
            <w:r w:rsidRPr="00A02B9C">
              <w:rPr>
                <w:b/>
                <w:sz w:val="24"/>
                <w:szCs w:val="24"/>
              </w:rPr>
              <w:t>-</w:t>
            </w:r>
          </w:p>
        </w:tc>
        <w:tc>
          <w:tcPr>
            <w:tcW w:w="1020" w:type="dxa"/>
            <w:vAlign w:val="center"/>
          </w:tcPr>
          <w:p w:rsidR="00A26648" w:rsidRPr="00A02B9C" w:rsidRDefault="00A26648" w:rsidP="00734AFE">
            <w:pPr>
              <w:jc w:val="center"/>
              <w:rPr>
                <w:b/>
                <w:sz w:val="24"/>
                <w:szCs w:val="24"/>
              </w:rPr>
            </w:pPr>
            <w:r w:rsidRPr="00A02B9C">
              <w:rPr>
                <w:sz w:val="24"/>
                <w:szCs w:val="24"/>
              </w:rPr>
              <w:t>-</w:t>
            </w:r>
          </w:p>
        </w:tc>
        <w:tc>
          <w:tcPr>
            <w:tcW w:w="1092" w:type="dxa"/>
            <w:vAlign w:val="center"/>
          </w:tcPr>
          <w:p w:rsidR="00A26648" w:rsidRPr="00A02B9C" w:rsidRDefault="00A26648" w:rsidP="00734AFE">
            <w:pPr>
              <w:jc w:val="center"/>
              <w:rPr>
                <w:b/>
                <w:sz w:val="24"/>
                <w:szCs w:val="24"/>
              </w:rPr>
            </w:pPr>
            <w:r w:rsidRPr="00A02B9C">
              <w:rPr>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686" w:type="dxa"/>
            <w:vAlign w:val="center"/>
          </w:tcPr>
          <w:p w:rsidR="00A26648" w:rsidRPr="00A02B9C" w:rsidRDefault="00A26648" w:rsidP="00734AFE">
            <w:pPr>
              <w:jc w:val="center"/>
              <w:rPr>
                <w:b/>
                <w:sz w:val="24"/>
                <w:szCs w:val="24"/>
              </w:rPr>
            </w:pPr>
            <w:r w:rsidRPr="00A02B9C">
              <w:rPr>
                <w:b/>
                <w:sz w:val="24"/>
                <w:szCs w:val="24"/>
              </w:rPr>
              <w:t>-</w:t>
            </w:r>
          </w:p>
        </w:tc>
      </w:tr>
      <w:tr w:rsidR="00A26648" w:rsidRPr="00A02B9C" w:rsidTr="00E456C6">
        <w:trPr>
          <w:trHeight w:val="265"/>
        </w:trPr>
        <w:tc>
          <w:tcPr>
            <w:tcW w:w="768" w:type="dxa"/>
            <w:vMerge/>
            <w:vAlign w:val="center"/>
          </w:tcPr>
          <w:p w:rsidR="00A26648" w:rsidRPr="00A02B9C" w:rsidRDefault="00A26648" w:rsidP="000D71CB">
            <w:pPr>
              <w:jc w:val="center"/>
              <w:rPr>
                <w:sz w:val="24"/>
                <w:szCs w:val="24"/>
              </w:rPr>
            </w:pPr>
          </w:p>
        </w:tc>
        <w:tc>
          <w:tcPr>
            <w:tcW w:w="3843" w:type="dxa"/>
            <w:gridSpan w:val="2"/>
            <w:vMerge/>
            <w:vAlign w:val="center"/>
          </w:tcPr>
          <w:p w:rsidR="00A26648" w:rsidRPr="00A02B9C" w:rsidRDefault="00A26648" w:rsidP="00A45BC3">
            <w:pPr>
              <w:jc w:val="both"/>
              <w:rPr>
                <w:sz w:val="24"/>
                <w:szCs w:val="24"/>
              </w:rPr>
            </w:pPr>
          </w:p>
        </w:tc>
        <w:tc>
          <w:tcPr>
            <w:tcW w:w="2047" w:type="dxa"/>
            <w:vMerge/>
            <w:vAlign w:val="center"/>
          </w:tcPr>
          <w:p w:rsidR="00A26648" w:rsidRPr="00A02B9C" w:rsidRDefault="00A26648" w:rsidP="000D71CB">
            <w:pPr>
              <w:jc w:val="center"/>
              <w:rPr>
                <w:sz w:val="24"/>
                <w:szCs w:val="24"/>
              </w:rPr>
            </w:pPr>
          </w:p>
        </w:tc>
        <w:tc>
          <w:tcPr>
            <w:tcW w:w="1975" w:type="dxa"/>
            <w:vAlign w:val="center"/>
          </w:tcPr>
          <w:p w:rsidR="00A26648" w:rsidRPr="00A02B9C" w:rsidRDefault="00A26648" w:rsidP="00734AFE">
            <w:pPr>
              <w:jc w:val="center"/>
              <w:rPr>
                <w:sz w:val="24"/>
                <w:szCs w:val="24"/>
              </w:rPr>
            </w:pPr>
            <w:r w:rsidRPr="00A02B9C">
              <w:rPr>
                <w:sz w:val="24"/>
                <w:szCs w:val="24"/>
              </w:rPr>
              <w:t>ОБ</w:t>
            </w:r>
          </w:p>
        </w:tc>
        <w:tc>
          <w:tcPr>
            <w:tcW w:w="1435" w:type="dxa"/>
            <w:vAlign w:val="center"/>
          </w:tcPr>
          <w:p w:rsidR="00A26648" w:rsidRPr="00A02B9C" w:rsidRDefault="00C75614" w:rsidP="00734AFE">
            <w:pPr>
              <w:jc w:val="center"/>
              <w:rPr>
                <w:b/>
                <w:sz w:val="24"/>
                <w:szCs w:val="24"/>
              </w:rPr>
            </w:pPr>
            <w:r w:rsidRPr="00A02B9C">
              <w:rPr>
                <w:sz w:val="24"/>
                <w:szCs w:val="24"/>
              </w:rPr>
              <w:t>-</w:t>
            </w:r>
          </w:p>
        </w:tc>
        <w:tc>
          <w:tcPr>
            <w:tcW w:w="1106" w:type="dxa"/>
            <w:vAlign w:val="center"/>
          </w:tcPr>
          <w:p w:rsidR="00A26648" w:rsidRPr="00A02B9C" w:rsidRDefault="00A26648" w:rsidP="00734AFE">
            <w:pPr>
              <w:jc w:val="center"/>
              <w:rPr>
                <w:b/>
                <w:sz w:val="24"/>
                <w:szCs w:val="24"/>
              </w:rPr>
            </w:pPr>
            <w:r w:rsidRPr="00A02B9C">
              <w:rPr>
                <w:b/>
                <w:sz w:val="24"/>
                <w:szCs w:val="24"/>
              </w:rPr>
              <w:t>-</w:t>
            </w:r>
          </w:p>
        </w:tc>
        <w:tc>
          <w:tcPr>
            <w:tcW w:w="1020" w:type="dxa"/>
            <w:vAlign w:val="center"/>
          </w:tcPr>
          <w:p w:rsidR="00A26648" w:rsidRPr="00A02B9C" w:rsidRDefault="00C75614" w:rsidP="00734AFE">
            <w:pPr>
              <w:jc w:val="center"/>
              <w:rPr>
                <w:sz w:val="24"/>
                <w:szCs w:val="24"/>
              </w:rPr>
            </w:pPr>
            <w:r w:rsidRPr="00A02B9C">
              <w:rPr>
                <w:sz w:val="24"/>
                <w:szCs w:val="24"/>
              </w:rPr>
              <w:t>-</w:t>
            </w:r>
          </w:p>
        </w:tc>
        <w:tc>
          <w:tcPr>
            <w:tcW w:w="1092" w:type="dxa"/>
            <w:vAlign w:val="center"/>
          </w:tcPr>
          <w:p w:rsidR="00A26648" w:rsidRPr="00A02B9C" w:rsidRDefault="00A26648" w:rsidP="00734AFE">
            <w:pPr>
              <w:jc w:val="center"/>
              <w:rPr>
                <w:sz w:val="24"/>
                <w:szCs w:val="24"/>
              </w:rPr>
            </w:pPr>
            <w:r w:rsidRPr="00A02B9C">
              <w:rPr>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686" w:type="dxa"/>
            <w:vAlign w:val="center"/>
          </w:tcPr>
          <w:p w:rsidR="00A26648" w:rsidRPr="00A02B9C" w:rsidRDefault="00A26648" w:rsidP="00734AFE">
            <w:pPr>
              <w:jc w:val="center"/>
              <w:rPr>
                <w:sz w:val="24"/>
                <w:szCs w:val="24"/>
              </w:rPr>
            </w:pPr>
            <w:r w:rsidRPr="00A02B9C">
              <w:rPr>
                <w:sz w:val="24"/>
                <w:szCs w:val="24"/>
              </w:rPr>
              <w:t>-</w:t>
            </w:r>
          </w:p>
        </w:tc>
      </w:tr>
      <w:tr w:rsidR="00A26648" w:rsidRPr="00A02B9C" w:rsidTr="00E456C6">
        <w:trPr>
          <w:trHeight w:val="265"/>
        </w:trPr>
        <w:tc>
          <w:tcPr>
            <w:tcW w:w="768" w:type="dxa"/>
            <w:vMerge/>
            <w:vAlign w:val="center"/>
          </w:tcPr>
          <w:p w:rsidR="00A26648" w:rsidRPr="00A02B9C" w:rsidRDefault="00A26648" w:rsidP="000D71CB">
            <w:pPr>
              <w:jc w:val="center"/>
              <w:rPr>
                <w:sz w:val="24"/>
                <w:szCs w:val="24"/>
              </w:rPr>
            </w:pPr>
          </w:p>
        </w:tc>
        <w:tc>
          <w:tcPr>
            <w:tcW w:w="3843" w:type="dxa"/>
            <w:gridSpan w:val="2"/>
            <w:vMerge/>
            <w:vAlign w:val="center"/>
          </w:tcPr>
          <w:p w:rsidR="00A26648" w:rsidRPr="00A02B9C" w:rsidRDefault="00A26648" w:rsidP="00A45BC3">
            <w:pPr>
              <w:jc w:val="both"/>
              <w:rPr>
                <w:sz w:val="24"/>
                <w:szCs w:val="24"/>
              </w:rPr>
            </w:pPr>
          </w:p>
        </w:tc>
        <w:tc>
          <w:tcPr>
            <w:tcW w:w="2047" w:type="dxa"/>
            <w:vMerge/>
            <w:vAlign w:val="center"/>
          </w:tcPr>
          <w:p w:rsidR="00A26648" w:rsidRPr="00A02B9C" w:rsidRDefault="00A26648" w:rsidP="000D71CB">
            <w:pPr>
              <w:jc w:val="center"/>
              <w:rPr>
                <w:sz w:val="24"/>
                <w:szCs w:val="24"/>
              </w:rPr>
            </w:pPr>
          </w:p>
        </w:tc>
        <w:tc>
          <w:tcPr>
            <w:tcW w:w="1975" w:type="dxa"/>
            <w:vAlign w:val="center"/>
          </w:tcPr>
          <w:p w:rsidR="00A26648" w:rsidRPr="00A02B9C" w:rsidRDefault="00A26648" w:rsidP="00734AFE">
            <w:pPr>
              <w:jc w:val="center"/>
              <w:rPr>
                <w:sz w:val="24"/>
                <w:szCs w:val="24"/>
              </w:rPr>
            </w:pPr>
            <w:r w:rsidRPr="00A02B9C">
              <w:rPr>
                <w:sz w:val="24"/>
                <w:szCs w:val="24"/>
              </w:rPr>
              <w:t>РБ</w:t>
            </w:r>
          </w:p>
        </w:tc>
        <w:tc>
          <w:tcPr>
            <w:tcW w:w="1435" w:type="dxa"/>
            <w:vAlign w:val="center"/>
          </w:tcPr>
          <w:p w:rsidR="00A26648" w:rsidRPr="00A02B9C" w:rsidRDefault="00A26648" w:rsidP="00734AFE">
            <w:pPr>
              <w:jc w:val="center"/>
              <w:rPr>
                <w:b/>
                <w:sz w:val="24"/>
                <w:szCs w:val="24"/>
              </w:rPr>
            </w:pPr>
            <w:r w:rsidRPr="00A02B9C">
              <w:rPr>
                <w:b/>
                <w:sz w:val="24"/>
                <w:szCs w:val="24"/>
              </w:rPr>
              <w:t>-</w:t>
            </w:r>
          </w:p>
        </w:tc>
        <w:tc>
          <w:tcPr>
            <w:tcW w:w="1106" w:type="dxa"/>
            <w:vAlign w:val="center"/>
          </w:tcPr>
          <w:p w:rsidR="00A26648" w:rsidRPr="00A02B9C" w:rsidRDefault="00A26648" w:rsidP="00734AFE">
            <w:pPr>
              <w:jc w:val="center"/>
              <w:rPr>
                <w:b/>
                <w:sz w:val="24"/>
                <w:szCs w:val="24"/>
              </w:rPr>
            </w:pPr>
            <w:r w:rsidRPr="00A02B9C">
              <w:rPr>
                <w:b/>
                <w:sz w:val="24"/>
                <w:szCs w:val="24"/>
              </w:rPr>
              <w:t>-</w:t>
            </w:r>
          </w:p>
        </w:tc>
        <w:tc>
          <w:tcPr>
            <w:tcW w:w="1020" w:type="dxa"/>
            <w:vAlign w:val="center"/>
          </w:tcPr>
          <w:p w:rsidR="00A26648" w:rsidRPr="00A02B9C" w:rsidRDefault="00A26648" w:rsidP="00734AFE">
            <w:pPr>
              <w:jc w:val="center"/>
              <w:rPr>
                <w:b/>
                <w:sz w:val="24"/>
                <w:szCs w:val="24"/>
              </w:rPr>
            </w:pPr>
            <w:r w:rsidRPr="00A02B9C">
              <w:rPr>
                <w:b/>
                <w:sz w:val="24"/>
                <w:szCs w:val="24"/>
              </w:rPr>
              <w:t>-</w:t>
            </w:r>
          </w:p>
        </w:tc>
        <w:tc>
          <w:tcPr>
            <w:tcW w:w="1092"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686" w:type="dxa"/>
            <w:vAlign w:val="center"/>
          </w:tcPr>
          <w:p w:rsidR="00A26648" w:rsidRPr="00A02B9C" w:rsidRDefault="00A26648" w:rsidP="00734AFE">
            <w:pPr>
              <w:jc w:val="center"/>
              <w:rPr>
                <w:b/>
                <w:sz w:val="24"/>
                <w:szCs w:val="24"/>
              </w:rPr>
            </w:pPr>
            <w:r w:rsidRPr="00A02B9C">
              <w:rPr>
                <w:b/>
                <w:sz w:val="24"/>
                <w:szCs w:val="24"/>
              </w:rPr>
              <w:t>-</w:t>
            </w:r>
          </w:p>
        </w:tc>
      </w:tr>
      <w:tr w:rsidR="00A26648" w:rsidRPr="00A02B9C" w:rsidTr="00E456C6">
        <w:trPr>
          <w:trHeight w:val="265"/>
        </w:trPr>
        <w:tc>
          <w:tcPr>
            <w:tcW w:w="768" w:type="dxa"/>
            <w:vMerge/>
            <w:vAlign w:val="center"/>
          </w:tcPr>
          <w:p w:rsidR="00A26648" w:rsidRPr="00A02B9C" w:rsidRDefault="00A26648" w:rsidP="000D71CB">
            <w:pPr>
              <w:jc w:val="center"/>
              <w:rPr>
                <w:sz w:val="24"/>
                <w:szCs w:val="24"/>
              </w:rPr>
            </w:pPr>
          </w:p>
        </w:tc>
        <w:tc>
          <w:tcPr>
            <w:tcW w:w="3843" w:type="dxa"/>
            <w:gridSpan w:val="2"/>
            <w:vMerge/>
            <w:vAlign w:val="center"/>
          </w:tcPr>
          <w:p w:rsidR="00A26648" w:rsidRPr="00A02B9C" w:rsidRDefault="00A26648" w:rsidP="00A45BC3">
            <w:pPr>
              <w:jc w:val="both"/>
              <w:rPr>
                <w:sz w:val="24"/>
                <w:szCs w:val="24"/>
              </w:rPr>
            </w:pPr>
          </w:p>
        </w:tc>
        <w:tc>
          <w:tcPr>
            <w:tcW w:w="2047" w:type="dxa"/>
            <w:vMerge/>
            <w:vAlign w:val="center"/>
          </w:tcPr>
          <w:p w:rsidR="00A26648" w:rsidRPr="00A02B9C" w:rsidRDefault="00A26648" w:rsidP="000D71CB">
            <w:pPr>
              <w:jc w:val="center"/>
              <w:rPr>
                <w:sz w:val="24"/>
                <w:szCs w:val="24"/>
              </w:rPr>
            </w:pPr>
          </w:p>
        </w:tc>
        <w:tc>
          <w:tcPr>
            <w:tcW w:w="1975" w:type="dxa"/>
            <w:vAlign w:val="center"/>
          </w:tcPr>
          <w:p w:rsidR="00A26648" w:rsidRPr="00A02B9C" w:rsidRDefault="00A26648" w:rsidP="00734AFE">
            <w:pPr>
              <w:jc w:val="center"/>
              <w:rPr>
                <w:sz w:val="24"/>
                <w:szCs w:val="24"/>
              </w:rPr>
            </w:pPr>
            <w:r w:rsidRPr="00A02B9C">
              <w:rPr>
                <w:sz w:val="24"/>
                <w:szCs w:val="24"/>
              </w:rPr>
              <w:t>МБ</w:t>
            </w:r>
          </w:p>
        </w:tc>
        <w:tc>
          <w:tcPr>
            <w:tcW w:w="1435" w:type="dxa"/>
            <w:vAlign w:val="center"/>
          </w:tcPr>
          <w:p w:rsidR="00A26648" w:rsidRPr="00A02B9C" w:rsidRDefault="00C75614" w:rsidP="00734AFE">
            <w:pPr>
              <w:jc w:val="center"/>
              <w:rPr>
                <w:b/>
                <w:sz w:val="24"/>
                <w:szCs w:val="24"/>
              </w:rPr>
            </w:pPr>
            <w:r w:rsidRPr="00A02B9C">
              <w:rPr>
                <w:sz w:val="24"/>
                <w:szCs w:val="24"/>
              </w:rPr>
              <w:t>-</w:t>
            </w:r>
          </w:p>
        </w:tc>
        <w:tc>
          <w:tcPr>
            <w:tcW w:w="1106" w:type="dxa"/>
            <w:vAlign w:val="center"/>
          </w:tcPr>
          <w:p w:rsidR="00A26648" w:rsidRPr="00A02B9C" w:rsidRDefault="00A26648" w:rsidP="00734AFE">
            <w:pPr>
              <w:jc w:val="center"/>
              <w:rPr>
                <w:b/>
                <w:sz w:val="24"/>
                <w:szCs w:val="24"/>
              </w:rPr>
            </w:pPr>
            <w:r w:rsidRPr="00A02B9C">
              <w:rPr>
                <w:b/>
                <w:sz w:val="24"/>
                <w:szCs w:val="24"/>
              </w:rPr>
              <w:t>-</w:t>
            </w:r>
          </w:p>
        </w:tc>
        <w:tc>
          <w:tcPr>
            <w:tcW w:w="1020" w:type="dxa"/>
            <w:vAlign w:val="center"/>
          </w:tcPr>
          <w:p w:rsidR="00A26648" w:rsidRPr="00A02B9C" w:rsidRDefault="00C75614" w:rsidP="00734AFE">
            <w:pPr>
              <w:jc w:val="center"/>
              <w:rPr>
                <w:sz w:val="24"/>
                <w:szCs w:val="24"/>
              </w:rPr>
            </w:pPr>
            <w:r w:rsidRPr="00A02B9C">
              <w:rPr>
                <w:sz w:val="24"/>
                <w:szCs w:val="24"/>
              </w:rPr>
              <w:t>-</w:t>
            </w:r>
          </w:p>
        </w:tc>
        <w:tc>
          <w:tcPr>
            <w:tcW w:w="1092" w:type="dxa"/>
            <w:vAlign w:val="center"/>
          </w:tcPr>
          <w:p w:rsidR="00A26648" w:rsidRPr="00A02B9C" w:rsidRDefault="00A26648" w:rsidP="00734AFE">
            <w:pPr>
              <w:jc w:val="center"/>
              <w:rPr>
                <w:sz w:val="24"/>
                <w:szCs w:val="24"/>
              </w:rPr>
            </w:pPr>
            <w:r w:rsidRPr="00A02B9C">
              <w:rPr>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686" w:type="dxa"/>
            <w:vAlign w:val="center"/>
          </w:tcPr>
          <w:p w:rsidR="00A26648" w:rsidRPr="00A02B9C" w:rsidRDefault="00A26648" w:rsidP="00734AFE">
            <w:pPr>
              <w:jc w:val="center"/>
              <w:rPr>
                <w:sz w:val="24"/>
                <w:szCs w:val="24"/>
              </w:rPr>
            </w:pPr>
            <w:r w:rsidRPr="00A02B9C">
              <w:rPr>
                <w:sz w:val="24"/>
                <w:szCs w:val="24"/>
              </w:rPr>
              <w:t>-</w:t>
            </w:r>
          </w:p>
        </w:tc>
      </w:tr>
      <w:tr w:rsidR="00A26648" w:rsidRPr="00A02B9C" w:rsidTr="00E456C6">
        <w:trPr>
          <w:trHeight w:val="265"/>
        </w:trPr>
        <w:tc>
          <w:tcPr>
            <w:tcW w:w="768" w:type="dxa"/>
            <w:vMerge/>
            <w:vAlign w:val="center"/>
          </w:tcPr>
          <w:p w:rsidR="00A26648" w:rsidRPr="00A02B9C" w:rsidRDefault="00A26648" w:rsidP="000D71CB">
            <w:pPr>
              <w:jc w:val="center"/>
              <w:rPr>
                <w:sz w:val="24"/>
                <w:szCs w:val="24"/>
              </w:rPr>
            </w:pPr>
          </w:p>
        </w:tc>
        <w:tc>
          <w:tcPr>
            <w:tcW w:w="3843" w:type="dxa"/>
            <w:gridSpan w:val="2"/>
            <w:vMerge/>
            <w:vAlign w:val="center"/>
          </w:tcPr>
          <w:p w:rsidR="00A26648" w:rsidRPr="00A02B9C" w:rsidRDefault="00A26648" w:rsidP="00A45BC3">
            <w:pPr>
              <w:jc w:val="both"/>
              <w:rPr>
                <w:sz w:val="24"/>
                <w:szCs w:val="24"/>
              </w:rPr>
            </w:pPr>
          </w:p>
        </w:tc>
        <w:tc>
          <w:tcPr>
            <w:tcW w:w="2047" w:type="dxa"/>
            <w:vMerge/>
            <w:vAlign w:val="center"/>
          </w:tcPr>
          <w:p w:rsidR="00A26648" w:rsidRPr="00A02B9C" w:rsidRDefault="00A26648" w:rsidP="000D71CB">
            <w:pPr>
              <w:jc w:val="center"/>
              <w:rPr>
                <w:sz w:val="24"/>
                <w:szCs w:val="24"/>
              </w:rPr>
            </w:pPr>
          </w:p>
        </w:tc>
        <w:tc>
          <w:tcPr>
            <w:tcW w:w="1975" w:type="dxa"/>
            <w:vAlign w:val="center"/>
          </w:tcPr>
          <w:p w:rsidR="00A26648" w:rsidRPr="00A02B9C" w:rsidRDefault="00A26648" w:rsidP="00734AFE">
            <w:pPr>
              <w:jc w:val="center"/>
              <w:rPr>
                <w:sz w:val="24"/>
                <w:szCs w:val="24"/>
              </w:rPr>
            </w:pPr>
            <w:r w:rsidRPr="00A02B9C">
              <w:rPr>
                <w:sz w:val="24"/>
                <w:szCs w:val="24"/>
              </w:rPr>
              <w:t>ВИ</w:t>
            </w:r>
          </w:p>
        </w:tc>
        <w:tc>
          <w:tcPr>
            <w:tcW w:w="1435" w:type="dxa"/>
            <w:vAlign w:val="center"/>
          </w:tcPr>
          <w:p w:rsidR="00A26648" w:rsidRPr="00A02B9C" w:rsidRDefault="00A26648" w:rsidP="00734AFE">
            <w:pPr>
              <w:jc w:val="center"/>
              <w:rPr>
                <w:sz w:val="24"/>
                <w:szCs w:val="24"/>
              </w:rPr>
            </w:pPr>
            <w:r w:rsidRPr="00A02B9C">
              <w:rPr>
                <w:sz w:val="24"/>
                <w:szCs w:val="24"/>
              </w:rPr>
              <w:t>-</w:t>
            </w:r>
          </w:p>
        </w:tc>
        <w:tc>
          <w:tcPr>
            <w:tcW w:w="1106" w:type="dxa"/>
            <w:vAlign w:val="center"/>
          </w:tcPr>
          <w:p w:rsidR="00A26648" w:rsidRPr="00A02B9C" w:rsidRDefault="00A26648" w:rsidP="00734AFE">
            <w:pPr>
              <w:jc w:val="center"/>
              <w:rPr>
                <w:b/>
                <w:sz w:val="24"/>
                <w:szCs w:val="24"/>
              </w:rPr>
            </w:pPr>
            <w:r w:rsidRPr="00A02B9C">
              <w:rPr>
                <w:b/>
                <w:sz w:val="24"/>
                <w:szCs w:val="24"/>
              </w:rPr>
              <w:t>-</w:t>
            </w:r>
          </w:p>
        </w:tc>
        <w:tc>
          <w:tcPr>
            <w:tcW w:w="1020" w:type="dxa"/>
            <w:vAlign w:val="center"/>
          </w:tcPr>
          <w:p w:rsidR="00A26648" w:rsidRPr="00A02B9C" w:rsidRDefault="00A26648" w:rsidP="00734AFE">
            <w:pPr>
              <w:jc w:val="center"/>
              <w:rPr>
                <w:b/>
                <w:sz w:val="24"/>
                <w:szCs w:val="24"/>
              </w:rPr>
            </w:pPr>
            <w:r w:rsidRPr="00A02B9C">
              <w:rPr>
                <w:sz w:val="24"/>
                <w:szCs w:val="24"/>
              </w:rPr>
              <w:t>-</w:t>
            </w:r>
          </w:p>
        </w:tc>
        <w:tc>
          <w:tcPr>
            <w:tcW w:w="1092" w:type="dxa"/>
            <w:vAlign w:val="center"/>
          </w:tcPr>
          <w:p w:rsidR="00A26648" w:rsidRPr="00A02B9C" w:rsidRDefault="00A26648" w:rsidP="00734AFE">
            <w:pPr>
              <w:jc w:val="center"/>
              <w:rPr>
                <w:b/>
                <w:sz w:val="24"/>
                <w:szCs w:val="24"/>
              </w:rPr>
            </w:pPr>
            <w:r w:rsidRPr="00A02B9C">
              <w:rPr>
                <w:sz w:val="24"/>
                <w:szCs w:val="24"/>
              </w:rPr>
              <w:t>-</w:t>
            </w:r>
          </w:p>
        </w:tc>
        <w:tc>
          <w:tcPr>
            <w:tcW w:w="974" w:type="dxa"/>
            <w:vAlign w:val="center"/>
          </w:tcPr>
          <w:p w:rsidR="00A26648" w:rsidRPr="00A02B9C" w:rsidRDefault="00A26648" w:rsidP="00734AFE">
            <w:pPr>
              <w:jc w:val="center"/>
              <w:rPr>
                <w:b/>
                <w:sz w:val="24"/>
                <w:szCs w:val="24"/>
              </w:rPr>
            </w:pPr>
            <w:r w:rsidRPr="00A02B9C">
              <w:rPr>
                <w:b/>
                <w:sz w:val="24"/>
                <w:szCs w:val="24"/>
              </w:rPr>
              <w:t>-</w:t>
            </w:r>
          </w:p>
        </w:tc>
        <w:tc>
          <w:tcPr>
            <w:tcW w:w="974" w:type="dxa"/>
            <w:vAlign w:val="center"/>
          </w:tcPr>
          <w:p w:rsidR="00A26648" w:rsidRPr="00A02B9C" w:rsidRDefault="00A26648" w:rsidP="00734AFE">
            <w:pPr>
              <w:jc w:val="center"/>
              <w:rPr>
                <w:sz w:val="24"/>
                <w:szCs w:val="24"/>
              </w:rPr>
            </w:pPr>
            <w:r w:rsidRPr="00A02B9C">
              <w:rPr>
                <w:sz w:val="24"/>
                <w:szCs w:val="24"/>
              </w:rPr>
              <w:t>-</w:t>
            </w:r>
          </w:p>
        </w:tc>
        <w:tc>
          <w:tcPr>
            <w:tcW w:w="686" w:type="dxa"/>
            <w:vAlign w:val="center"/>
          </w:tcPr>
          <w:p w:rsidR="00A26648" w:rsidRPr="00A02B9C" w:rsidRDefault="00A26648" w:rsidP="00734AFE">
            <w:pPr>
              <w:jc w:val="center"/>
              <w:rPr>
                <w:sz w:val="24"/>
                <w:szCs w:val="24"/>
              </w:rPr>
            </w:pPr>
            <w:r w:rsidRPr="00A02B9C">
              <w:rPr>
                <w:b/>
                <w:sz w:val="24"/>
                <w:szCs w:val="24"/>
              </w:rPr>
              <w:t>-</w:t>
            </w:r>
          </w:p>
        </w:tc>
      </w:tr>
      <w:tr w:rsidR="00C75614" w:rsidRPr="00A02B9C" w:rsidTr="00C75614">
        <w:trPr>
          <w:trHeight w:val="265"/>
        </w:trPr>
        <w:tc>
          <w:tcPr>
            <w:tcW w:w="768" w:type="dxa"/>
            <w:vMerge w:val="restart"/>
            <w:vAlign w:val="center"/>
          </w:tcPr>
          <w:p w:rsidR="00C75614" w:rsidRPr="00A02B9C" w:rsidRDefault="00C75614" w:rsidP="000D71CB">
            <w:pPr>
              <w:jc w:val="center"/>
              <w:rPr>
                <w:sz w:val="24"/>
                <w:szCs w:val="24"/>
              </w:rPr>
            </w:pPr>
            <w:r w:rsidRPr="00A02B9C">
              <w:rPr>
                <w:sz w:val="24"/>
                <w:szCs w:val="24"/>
              </w:rPr>
              <w:t>3.4.</w:t>
            </w:r>
          </w:p>
        </w:tc>
        <w:tc>
          <w:tcPr>
            <w:tcW w:w="3843" w:type="dxa"/>
            <w:gridSpan w:val="2"/>
            <w:vMerge w:val="restart"/>
            <w:vAlign w:val="center"/>
          </w:tcPr>
          <w:p w:rsidR="00A45BC3" w:rsidRPr="00A02B9C" w:rsidRDefault="00A45BC3" w:rsidP="00A45BC3">
            <w:pPr>
              <w:jc w:val="both"/>
              <w:rPr>
                <w:sz w:val="24"/>
                <w:szCs w:val="24"/>
              </w:rPr>
            </w:pPr>
            <w:r w:rsidRPr="00A02B9C">
              <w:rPr>
                <w:sz w:val="24"/>
                <w:szCs w:val="24"/>
              </w:rPr>
              <w:t>Мероприятия по монтажу/строительству объектов электроснабжения.</w:t>
            </w:r>
          </w:p>
        </w:tc>
        <w:tc>
          <w:tcPr>
            <w:tcW w:w="2047" w:type="dxa"/>
            <w:vMerge w:val="restart"/>
            <w:vAlign w:val="center"/>
          </w:tcPr>
          <w:p w:rsidR="00C75614" w:rsidRPr="00A02B9C" w:rsidRDefault="00C75614"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w:t>
            </w:r>
            <w:r w:rsidRPr="00A02B9C">
              <w:rPr>
                <w:sz w:val="24"/>
                <w:szCs w:val="24"/>
              </w:rPr>
              <w:lastRenderedPageBreak/>
              <w:t>поселения</w:t>
            </w:r>
          </w:p>
        </w:tc>
        <w:tc>
          <w:tcPr>
            <w:tcW w:w="1975"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lastRenderedPageBreak/>
              <w:t>Всего</w:t>
            </w:r>
          </w:p>
        </w:tc>
        <w:tc>
          <w:tcPr>
            <w:tcW w:w="1435"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A45BC3">
            <w:pPr>
              <w:jc w:val="both"/>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ФБ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sz w:val="24"/>
                <w:szCs w:val="24"/>
              </w:rPr>
              <w:t>-</w:t>
            </w:r>
          </w:p>
        </w:tc>
        <w:tc>
          <w:tcPr>
            <w:tcW w:w="1092" w:type="dxa"/>
            <w:vAlign w:val="center"/>
          </w:tcPr>
          <w:p w:rsidR="00C75614" w:rsidRPr="00A02B9C" w:rsidRDefault="00C75614" w:rsidP="00734AFE">
            <w:pPr>
              <w:jc w:val="center"/>
              <w:rPr>
                <w:b/>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b/>
                <w:sz w:val="24"/>
                <w:szCs w:val="24"/>
              </w:rPr>
            </w:pPr>
            <w:r w:rsidRPr="00A02B9C">
              <w:rPr>
                <w:b/>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A45BC3">
            <w:pPr>
              <w:jc w:val="both"/>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ОБ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sz w:val="24"/>
                <w:szCs w:val="24"/>
              </w:rPr>
            </w:pPr>
            <w:r w:rsidRPr="00A02B9C">
              <w:rPr>
                <w:sz w:val="24"/>
                <w:szCs w:val="24"/>
              </w:rPr>
              <w:t>-</w:t>
            </w:r>
          </w:p>
        </w:tc>
        <w:tc>
          <w:tcPr>
            <w:tcW w:w="1092" w:type="dxa"/>
            <w:vAlign w:val="center"/>
          </w:tcPr>
          <w:p w:rsidR="00C75614" w:rsidRPr="00A02B9C" w:rsidRDefault="00C75614" w:rsidP="00734AFE">
            <w:pPr>
              <w:jc w:val="center"/>
              <w:rPr>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A45BC3">
            <w:pPr>
              <w:jc w:val="both"/>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РБ</w:t>
            </w:r>
          </w:p>
        </w:tc>
        <w:tc>
          <w:tcPr>
            <w:tcW w:w="1435" w:type="dxa"/>
            <w:vAlign w:val="center"/>
          </w:tcPr>
          <w:p w:rsidR="00C75614" w:rsidRPr="00A02B9C" w:rsidRDefault="00C75614" w:rsidP="00734AFE">
            <w:pPr>
              <w:jc w:val="center"/>
              <w:rPr>
                <w:b/>
                <w:sz w:val="24"/>
                <w:szCs w:val="24"/>
              </w:rPr>
            </w:pPr>
            <w:r w:rsidRPr="00A02B9C">
              <w:rPr>
                <w:b/>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b/>
                <w:sz w:val="24"/>
                <w:szCs w:val="24"/>
              </w:rPr>
              <w:t>-</w:t>
            </w:r>
          </w:p>
        </w:tc>
        <w:tc>
          <w:tcPr>
            <w:tcW w:w="1092"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b/>
                <w:sz w:val="24"/>
                <w:szCs w:val="24"/>
              </w:rPr>
            </w:pPr>
            <w:r w:rsidRPr="00A02B9C">
              <w:rPr>
                <w:b/>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A45BC3">
            <w:pPr>
              <w:jc w:val="both"/>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МБ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sz w:val="24"/>
                <w:szCs w:val="24"/>
              </w:rPr>
            </w:pPr>
            <w:r w:rsidRPr="00A02B9C">
              <w:rPr>
                <w:sz w:val="24"/>
                <w:szCs w:val="24"/>
              </w:rPr>
              <w:t>-</w:t>
            </w:r>
          </w:p>
        </w:tc>
        <w:tc>
          <w:tcPr>
            <w:tcW w:w="1092" w:type="dxa"/>
            <w:vAlign w:val="center"/>
          </w:tcPr>
          <w:p w:rsidR="00C75614" w:rsidRPr="00A02B9C" w:rsidRDefault="00C75614" w:rsidP="00734AFE">
            <w:pPr>
              <w:jc w:val="center"/>
              <w:rPr>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A45BC3">
            <w:pPr>
              <w:jc w:val="both"/>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ВИ</w:t>
            </w:r>
          </w:p>
        </w:tc>
        <w:tc>
          <w:tcPr>
            <w:tcW w:w="1435" w:type="dxa"/>
            <w:vAlign w:val="center"/>
          </w:tcPr>
          <w:p w:rsidR="00C75614" w:rsidRPr="00A02B9C" w:rsidRDefault="00C75614" w:rsidP="00734AFE">
            <w:pPr>
              <w:jc w:val="center"/>
              <w:rPr>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sz w:val="24"/>
                <w:szCs w:val="24"/>
              </w:rPr>
              <w:t>-</w:t>
            </w:r>
          </w:p>
        </w:tc>
        <w:tc>
          <w:tcPr>
            <w:tcW w:w="1092" w:type="dxa"/>
            <w:vAlign w:val="center"/>
          </w:tcPr>
          <w:p w:rsidR="00C75614" w:rsidRPr="00A02B9C" w:rsidRDefault="00C75614" w:rsidP="00734AFE">
            <w:pPr>
              <w:jc w:val="center"/>
              <w:rPr>
                <w:b/>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sz w:val="24"/>
                <w:szCs w:val="24"/>
              </w:rPr>
            </w:pPr>
            <w:r w:rsidRPr="00A02B9C">
              <w:rPr>
                <w:sz w:val="24"/>
                <w:szCs w:val="24"/>
              </w:rPr>
              <w:t>-</w:t>
            </w:r>
          </w:p>
        </w:tc>
        <w:tc>
          <w:tcPr>
            <w:tcW w:w="686" w:type="dxa"/>
            <w:vAlign w:val="center"/>
          </w:tcPr>
          <w:p w:rsidR="00C75614" w:rsidRPr="00A02B9C" w:rsidRDefault="00C75614" w:rsidP="00734AFE">
            <w:pPr>
              <w:jc w:val="center"/>
              <w:rPr>
                <w:sz w:val="24"/>
                <w:szCs w:val="24"/>
              </w:rPr>
            </w:pPr>
            <w:r w:rsidRPr="00A02B9C">
              <w:rPr>
                <w:b/>
                <w:sz w:val="24"/>
                <w:szCs w:val="24"/>
              </w:rPr>
              <w:t>-</w:t>
            </w:r>
          </w:p>
        </w:tc>
      </w:tr>
      <w:tr w:rsidR="00C75614" w:rsidRPr="00A02B9C" w:rsidTr="00C75614">
        <w:trPr>
          <w:trHeight w:val="265"/>
        </w:trPr>
        <w:tc>
          <w:tcPr>
            <w:tcW w:w="768" w:type="dxa"/>
            <w:vMerge w:val="restart"/>
            <w:vAlign w:val="center"/>
          </w:tcPr>
          <w:p w:rsidR="00C75614" w:rsidRPr="00A02B9C" w:rsidRDefault="00C75614" w:rsidP="000D71CB">
            <w:pPr>
              <w:jc w:val="center"/>
              <w:rPr>
                <w:sz w:val="24"/>
                <w:szCs w:val="24"/>
              </w:rPr>
            </w:pPr>
            <w:r w:rsidRPr="00A02B9C">
              <w:rPr>
                <w:sz w:val="24"/>
                <w:szCs w:val="24"/>
              </w:rPr>
              <w:t>3.5.</w:t>
            </w:r>
          </w:p>
        </w:tc>
        <w:tc>
          <w:tcPr>
            <w:tcW w:w="3843" w:type="dxa"/>
            <w:gridSpan w:val="2"/>
            <w:vMerge w:val="restart"/>
            <w:vAlign w:val="center"/>
          </w:tcPr>
          <w:p w:rsidR="00A45BC3" w:rsidRPr="00A02B9C" w:rsidRDefault="00A45BC3" w:rsidP="00A45BC3">
            <w:pPr>
              <w:jc w:val="both"/>
              <w:rPr>
                <w:sz w:val="24"/>
                <w:szCs w:val="24"/>
              </w:rPr>
            </w:pPr>
            <w:r w:rsidRPr="00A02B9C">
              <w:rPr>
                <w:sz w:val="24"/>
                <w:szCs w:val="24"/>
              </w:rPr>
              <w:t>Проведение кадастровых работ по объектам электроснабжения (оформление земли и объектов, разработка технических паспортов и планов и т.п.)</w:t>
            </w:r>
          </w:p>
        </w:tc>
        <w:tc>
          <w:tcPr>
            <w:tcW w:w="2047" w:type="dxa"/>
            <w:vMerge w:val="restart"/>
            <w:vAlign w:val="center"/>
          </w:tcPr>
          <w:p w:rsidR="00C75614" w:rsidRPr="00A02B9C" w:rsidRDefault="00C75614"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ФБ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sz w:val="24"/>
                <w:szCs w:val="24"/>
              </w:rPr>
              <w:t>-</w:t>
            </w:r>
          </w:p>
        </w:tc>
        <w:tc>
          <w:tcPr>
            <w:tcW w:w="1092" w:type="dxa"/>
            <w:vAlign w:val="center"/>
          </w:tcPr>
          <w:p w:rsidR="00C75614" w:rsidRPr="00A02B9C" w:rsidRDefault="00C75614" w:rsidP="00734AFE">
            <w:pPr>
              <w:jc w:val="center"/>
              <w:rPr>
                <w:b/>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b/>
                <w:sz w:val="24"/>
                <w:szCs w:val="24"/>
              </w:rPr>
            </w:pPr>
            <w:r w:rsidRPr="00A02B9C">
              <w:rPr>
                <w:b/>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ОБ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sz w:val="24"/>
                <w:szCs w:val="24"/>
              </w:rPr>
            </w:pPr>
            <w:r w:rsidRPr="00A02B9C">
              <w:rPr>
                <w:sz w:val="24"/>
                <w:szCs w:val="24"/>
              </w:rPr>
              <w:t>-</w:t>
            </w:r>
          </w:p>
        </w:tc>
        <w:tc>
          <w:tcPr>
            <w:tcW w:w="1092" w:type="dxa"/>
            <w:vAlign w:val="center"/>
          </w:tcPr>
          <w:p w:rsidR="00C75614" w:rsidRPr="00A02B9C" w:rsidRDefault="00C75614" w:rsidP="00734AFE">
            <w:pPr>
              <w:jc w:val="center"/>
              <w:rPr>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РБ</w:t>
            </w:r>
          </w:p>
        </w:tc>
        <w:tc>
          <w:tcPr>
            <w:tcW w:w="1435" w:type="dxa"/>
            <w:vAlign w:val="center"/>
          </w:tcPr>
          <w:p w:rsidR="00C75614" w:rsidRPr="00A02B9C" w:rsidRDefault="00C75614" w:rsidP="00734AFE">
            <w:pPr>
              <w:jc w:val="center"/>
              <w:rPr>
                <w:b/>
                <w:sz w:val="24"/>
                <w:szCs w:val="24"/>
              </w:rPr>
            </w:pPr>
            <w:r w:rsidRPr="00A02B9C">
              <w:rPr>
                <w:b/>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b/>
                <w:sz w:val="24"/>
                <w:szCs w:val="24"/>
              </w:rPr>
              <w:t>-</w:t>
            </w:r>
          </w:p>
        </w:tc>
        <w:tc>
          <w:tcPr>
            <w:tcW w:w="1092"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b/>
                <w:sz w:val="24"/>
                <w:szCs w:val="24"/>
              </w:rPr>
            </w:pPr>
            <w:r w:rsidRPr="00A02B9C">
              <w:rPr>
                <w:b/>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МБ</w:t>
            </w:r>
          </w:p>
        </w:tc>
        <w:tc>
          <w:tcPr>
            <w:tcW w:w="1435" w:type="dxa"/>
            <w:vAlign w:val="center"/>
          </w:tcPr>
          <w:p w:rsidR="00C75614" w:rsidRPr="00A02B9C" w:rsidRDefault="00C75614" w:rsidP="00734AFE">
            <w:pPr>
              <w:jc w:val="center"/>
              <w:rPr>
                <w:b/>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sz w:val="24"/>
                <w:szCs w:val="24"/>
              </w:rPr>
            </w:pPr>
            <w:r w:rsidRPr="00A02B9C">
              <w:rPr>
                <w:sz w:val="24"/>
                <w:szCs w:val="24"/>
              </w:rPr>
              <w:t>-</w:t>
            </w:r>
          </w:p>
        </w:tc>
        <w:tc>
          <w:tcPr>
            <w:tcW w:w="1092" w:type="dxa"/>
            <w:vAlign w:val="center"/>
          </w:tcPr>
          <w:p w:rsidR="00C75614" w:rsidRPr="00A02B9C" w:rsidRDefault="00C75614" w:rsidP="00734AFE">
            <w:pPr>
              <w:jc w:val="center"/>
              <w:rPr>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686" w:type="dxa"/>
            <w:vAlign w:val="center"/>
          </w:tcPr>
          <w:p w:rsidR="00C75614" w:rsidRPr="00A02B9C" w:rsidRDefault="00C75614" w:rsidP="00734AFE">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734AFE">
            <w:pPr>
              <w:jc w:val="center"/>
              <w:rPr>
                <w:sz w:val="24"/>
                <w:szCs w:val="24"/>
              </w:rPr>
            </w:pPr>
            <w:r w:rsidRPr="00A02B9C">
              <w:rPr>
                <w:sz w:val="24"/>
                <w:szCs w:val="24"/>
              </w:rPr>
              <w:t>ВИ</w:t>
            </w:r>
          </w:p>
        </w:tc>
        <w:tc>
          <w:tcPr>
            <w:tcW w:w="1435" w:type="dxa"/>
            <w:vAlign w:val="center"/>
          </w:tcPr>
          <w:p w:rsidR="00C75614" w:rsidRPr="00A02B9C" w:rsidRDefault="00C75614" w:rsidP="00734AFE">
            <w:pPr>
              <w:jc w:val="center"/>
              <w:rPr>
                <w:sz w:val="24"/>
                <w:szCs w:val="24"/>
              </w:rPr>
            </w:pPr>
            <w:r w:rsidRPr="00A02B9C">
              <w:rPr>
                <w:sz w:val="24"/>
                <w:szCs w:val="24"/>
              </w:rPr>
              <w:t>-</w:t>
            </w:r>
          </w:p>
        </w:tc>
        <w:tc>
          <w:tcPr>
            <w:tcW w:w="1106" w:type="dxa"/>
            <w:vAlign w:val="center"/>
          </w:tcPr>
          <w:p w:rsidR="00C75614" w:rsidRPr="00A02B9C" w:rsidRDefault="00C75614" w:rsidP="00734AFE">
            <w:pPr>
              <w:jc w:val="center"/>
              <w:rPr>
                <w:b/>
                <w:sz w:val="24"/>
                <w:szCs w:val="24"/>
              </w:rPr>
            </w:pPr>
            <w:r w:rsidRPr="00A02B9C">
              <w:rPr>
                <w:b/>
                <w:sz w:val="24"/>
                <w:szCs w:val="24"/>
              </w:rPr>
              <w:t>-</w:t>
            </w:r>
          </w:p>
        </w:tc>
        <w:tc>
          <w:tcPr>
            <w:tcW w:w="1020" w:type="dxa"/>
            <w:vAlign w:val="center"/>
          </w:tcPr>
          <w:p w:rsidR="00C75614" w:rsidRPr="00A02B9C" w:rsidRDefault="00C75614" w:rsidP="00734AFE">
            <w:pPr>
              <w:jc w:val="center"/>
              <w:rPr>
                <w:b/>
                <w:sz w:val="24"/>
                <w:szCs w:val="24"/>
              </w:rPr>
            </w:pPr>
            <w:r w:rsidRPr="00A02B9C">
              <w:rPr>
                <w:sz w:val="24"/>
                <w:szCs w:val="24"/>
              </w:rPr>
              <w:t>-</w:t>
            </w:r>
          </w:p>
        </w:tc>
        <w:tc>
          <w:tcPr>
            <w:tcW w:w="1092" w:type="dxa"/>
            <w:vAlign w:val="center"/>
          </w:tcPr>
          <w:p w:rsidR="00C75614" w:rsidRPr="00A02B9C" w:rsidRDefault="00C75614" w:rsidP="00734AFE">
            <w:pPr>
              <w:jc w:val="center"/>
              <w:rPr>
                <w:b/>
                <w:sz w:val="24"/>
                <w:szCs w:val="24"/>
              </w:rPr>
            </w:pPr>
            <w:r w:rsidRPr="00A02B9C">
              <w:rPr>
                <w:sz w:val="24"/>
                <w:szCs w:val="24"/>
              </w:rPr>
              <w:t>-</w:t>
            </w:r>
          </w:p>
        </w:tc>
        <w:tc>
          <w:tcPr>
            <w:tcW w:w="974" w:type="dxa"/>
            <w:vAlign w:val="center"/>
          </w:tcPr>
          <w:p w:rsidR="00C75614" w:rsidRPr="00A02B9C" w:rsidRDefault="00C75614" w:rsidP="00734AFE">
            <w:pPr>
              <w:jc w:val="center"/>
              <w:rPr>
                <w:b/>
                <w:sz w:val="24"/>
                <w:szCs w:val="24"/>
              </w:rPr>
            </w:pPr>
            <w:r w:rsidRPr="00A02B9C">
              <w:rPr>
                <w:b/>
                <w:sz w:val="24"/>
                <w:szCs w:val="24"/>
              </w:rPr>
              <w:t>-</w:t>
            </w:r>
          </w:p>
        </w:tc>
        <w:tc>
          <w:tcPr>
            <w:tcW w:w="974" w:type="dxa"/>
            <w:vAlign w:val="center"/>
          </w:tcPr>
          <w:p w:rsidR="00C75614" w:rsidRPr="00A02B9C" w:rsidRDefault="00C75614" w:rsidP="00734AFE">
            <w:pPr>
              <w:jc w:val="center"/>
              <w:rPr>
                <w:sz w:val="24"/>
                <w:szCs w:val="24"/>
              </w:rPr>
            </w:pPr>
            <w:r w:rsidRPr="00A02B9C">
              <w:rPr>
                <w:sz w:val="24"/>
                <w:szCs w:val="24"/>
              </w:rPr>
              <w:t>-</w:t>
            </w:r>
          </w:p>
        </w:tc>
        <w:tc>
          <w:tcPr>
            <w:tcW w:w="686" w:type="dxa"/>
            <w:vAlign w:val="center"/>
          </w:tcPr>
          <w:p w:rsidR="00C75614" w:rsidRPr="00A02B9C" w:rsidRDefault="00C75614" w:rsidP="00734AFE">
            <w:pPr>
              <w:jc w:val="center"/>
              <w:rPr>
                <w:sz w:val="24"/>
                <w:szCs w:val="24"/>
              </w:rPr>
            </w:pPr>
            <w:r w:rsidRPr="00A02B9C">
              <w:rPr>
                <w:b/>
                <w:sz w:val="24"/>
                <w:szCs w:val="24"/>
              </w:rPr>
              <w:t>-</w:t>
            </w:r>
          </w:p>
        </w:tc>
      </w:tr>
      <w:tr w:rsidR="00C75614" w:rsidRPr="00A02B9C" w:rsidTr="00F16B86">
        <w:trPr>
          <w:trHeight w:val="265"/>
        </w:trPr>
        <w:tc>
          <w:tcPr>
            <w:tcW w:w="15920" w:type="dxa"/>
            <w:gridSpan w:val="12"/>
            <w:shd w:val="clear" w:color="auto" w:fill="A6A6A6" w:themeFill="background1" w:themeFillShade="A6"/>
            <w:vAlign w:val="center"/>
          </w:tcPr>
          <w:p w:rsidR="00C75614" w:rsidRPr="00A02B9C" w:rsidRDefault="00C75614" w:rsidP="000D71CB">
            <w:pPr>
              <w:jc w:val="center"/>
              <w:rPr>
                <w:b/>
                <w:sz w:val="24"/>
                <w:szCs w:val="24"/>
              </w:rPr>
            </w:pPr>
            <w:r w:rsidRPr="00A02B9C">
              <w:rPr>
                <w:b/>
                <w:sz w:val="24"/>
                <w:szCs w:val="24"/>
              </w:rPr>
              <w:t xml:space="preserve">4.Подпрограмма «Охрана окружающей среды в </w:t>
            </w:r>
            <w:proofErr w:type="spellStart"/>
            <w:r w:rsidRPr="00A02B9C">
              <w:rPr>
                <w:b/>
                <w:sz w:val="24"/>
                <w:szCs w:val="24"/>
              </w:rPr>
              <w:t>Юголокском</w:t>
            </w:r>
            <w:proofErr w:type="spellEnd"/>
            <w:r w:rsidRPr="00A02B9C">
              <w:rPr>
                <w:b/>
                <w:sz w:val="24"/>
                <w:szCs w:val="24"/>
              </w:rPr>
              <w:t xml:space="preserve"> муниципальном образовании на 2022-2026 годы с перспективой до 2032 года»</w:t>
            </w:r>
          </w:p>
        </w:tc>
      </w:tr>
      <w:tr w:rsidR="00C75614" w:rsidRPr="00A02B9C" w:rsidTr="00E456C6">
        <w:trPr>
          <w:trHeight w:val="265"/>
        </w:trPr>
        <w:tc>
          <w:tcPr>
            <w:tcW w:w="6658" w:type="dxa"/>
            <w:gridSpan w:val="4"/>
            <w:vMerge w:val="restart"/>
            <w:shd w:val="clear" w:color="auto" w:fill="D9D9D9" w:themeFill="background1" w:themeFillShade="D9"/>
            <w:vAlign w:val="center"/>
          </w:tcPr>
          <w:p w:rsidR="00C75614" w:rsidRPr="00A02B9C" w:rsidRDefault="00C75614" w:rsidP="001733B3">
            <w:pPr>
              <w:jc w:val="center"/>
              <w:rPr>
                <w:b/>
                <w:sz w:val="24"/>
                <w:szCs w:val="24"/>
              </w:rPr>
            </w:pPr>
            <w:r w:rsidRPr="00A02B9C">
              <w:rPr>
                <w:b/>
                <w:sz w:val="24"/>
                <w:szCs w:val="24"/>
              </w:rPr>
              <w:t>Всего по мероприятиям</w:t>
            </w:r>
          </w:p>
          <w:p w:rsidR="00C75614" w:rsidRPr="00A02B9C" w:rsidRDefault="00C75614" w:rsidP="001733B3">
            <w:pPr>
              <w:jc w:val="center"/>
              <w:rPr>
                <w:b/>
                <w:sz w:val="24"/>
                <w:szCs w:val="24"/>
              </w:rPr>
            </w:pPr>
            <w:r w:rsidRPr="00A02B9C">
              <w:rPr>
                <w:b/>
                <w:sz w:val="24"/>
                <w:szCs w:val="24"/>
              </w:rPr>
              <w:t>подпрограммы:</w:t>
            </w:r>
          </w:p>
        </w:tc>
        <w:tc>
          <w:tcPr>
            <w:tcW w:w="1975" w:type="dxa"/>
            <w:shd w:val="clear" w:color="auto" w:fill="BFBFBF" w:themeFill="background1" w:themeFillShade="BF"/>
            <w:vAlign w:val="center"/>
          </w:tcPr>
          <w:p w:rsidR="00C75614" w:rsidRPr="00A02B9C" w:rsidRDefault="00C75614" w:rsidP="004209FA">
            <w:pPr>
              <w:jc w:val="center"/>
              <w:rPr>
                <w:b/>
                <w:sz w:val="24"/>
                <w:szCs w:val="24"/>
              </w:rPr>
            </w:pPr>
            <w:r w:rsidRPr="00A02B9C">
              <w:rPr>
                <w:b/>
                <w:sz w:val="24"/>
                <w:szCs w:val="24"/>
              </w:rPr>
              <w:t>Всего</w:t>
            </w:r>
          </w:p>
        </w:tc>
        <w:tc>
          <w:tcPr>
            <w:tcW w:w="1435"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20640,00</w:t>
            </w:r>
          </w:p>
        </w:tc>
        <w:tc>
          <w:tcPr>
            <w:tcW w:w="1106"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1370,00</w:t>
            </w:r>
          </w:p>
        </w:tc>
        <w:tc>
          <w:tcPr>
            <w:tcW w:w="1020" w:type="dxa"/>
            <w:shd w:val="clear" w:color="auto" w:fill="BFBFBF" w:themeFill="background1" w:themeFillShade="BF"/>
            <w:vAlign w:val="center"/>
          </w:tcPr>
          <w:p w:rsidR="00C75614" w:rsidRPr="00A02B9C" w:rsidRDefault="00C75614" w:rsidP="00AD1105">
            <w:pPr>
              <w:jc w:val="center"/>
              <w:rPr>
                <w:b/>
                <w:sz w:val="24"/>
                <w:szCs w:val="24"/>
              </w:rPr>
            </w:pPr>
            <w:r w:rsidRPr="00A02B9C">
              <w:rPr>
                <w:b/>
                <w:sz w:val="24"/>
                <w:szCs w:val="24"/>
              </w:rPr>
              <w:t>470,00</w:t>
            </w:r>
          </w:p>
        </w:tc>
        <w:tc>
          <w:tcPr>
            <w:tcW w:w="1092"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700,00</w:t>
            </w:r>
          </w:p>
        </w:tc>
        <w:tc>
          <w:tcPr>
            <w:tcW w:w="974"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9300,00</w:t>
            </w:r>
          </w:p>
        </w:tc>
        <w:tc>
          <w:tcPr>
            <w:tcW w:w="974"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8800,00</w:t>
            </w:r>
          </w:p>
        </w:tc>
        <w:tc>
          <w:tcPr>
            <w:tcW w:w="686" w:type="dxa"/>
            <w:shd w:val="clear" w:color="auto" w:fill="BFBFBF" w:themeFill="background1" w:themeFillShade="BF"/>
            <w:vAlign w:val="center"/>
          </w:tcPr>
          <w:p w:rsidR="00C75614" w:rsidRPr="00A02B9C" w:rsidRDefault="00C75614" w:rsidP="00F33041">
            <w:pPr>
              <w:jc w:val="center"/>
              <w:rPr>
                <w:b/>
                <w:sz w:val="24"/>
                <w:szCs w:val="24"/>
              </w:rPr>
            </w:pPr>
            <w:r w:rsidRPr="00A02B9C">
              <w:rPr>
                <w:b/>
                <w:sz w:val="24"/>
                <w:szCs w:val="24"/>
              </w:rPr>
              <w:t>-</w:t>
            </w:r>
          </w:p>
        </w:tc>
      </w:tr>
      <w:tr w:rsidR="00C75614" w:rsidRPr="00A02B9C" w:rsidTr="00E456C6">
        <w:trPr>
          <w:trHeight w:val="265"/>
        </w:trPr>
        <w:tc>
          <w:tcPr>
            <w:tcW w:w="6658" w:type="dxa"/>
            <w:gridSpan w:val="4"/>
            <w:vMerge/>
            <w:shd w:val="clear" w:color="auto" w:fill="D9D9D9" w:themeFill="background1" w:themeFillShade="D9"/>
            <w:vAlign w:val="center"/>
          </w:tcPr>
          <w:p w:rsidR="00C75614" w:rsidRPr="00A02B9C" w:rsidRDefault="00C75614" w:rsidP="000D71CB">
            <w:pPr>
              <w:jc w:val="center"/>
              <w:rPr>
                <w:sz w:val="24"/>
                <w:szCs w:val="24"/>
              </w:rPr>
            </w:pPr>
          </w:p>
        </w:tc>
        <w:tc>
          <w:tcPr>
            <w:tcW w:w="1975" w:type="dxa"/>
            <w:shd w:val="clear" w:color="auto" w:fill="D9D9D9" w:themeFill="background1" w:themeFillShade="D9"/>
            <w:vAlign w:val="center"/>
          </w:tcPr>
          <w:p w:rsidR="00C75614" w:rsidRPr="00A02B9C" w:rsidRDefault="00C75614" w:rsidP="004209FA">
            <w:pPr>
              <w:jc w:val="center"/>
              <w:rPr>
                <w:sz w:val="24"/>
                <w:szCs w:val="24"/>
              </w:rPr>
            </w:pPr>
            <w:r w:rsidRPr="00A02B9C">
              <w:rPr>
                <w:sz w:val="24"/>
                <w:szCs w:val="24"/>
              </w:rPr>
              <w:t>ФБ</w:t>
            </w:r>
          </w:p>
        </w:tc>
        <w:tc>
          <w:tcPr>
            <w:tcW w:w="1435"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AD1105">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0D71CB">
            <w:pPr>
              <w:jc w:val="center"/>
              <w:rPr>
                <w:b/>
                <w:sz w:val="24"/>
                <w:szCs w:val="24"/>
              </w:rPr>
            </w:pPr>
            <w:r w:rsidRPr="00A02B9C">
              <w:rPr>
                <w:b/>
                <w:sz w:val="24"/>
                <w:szCs w:val="24"/>
              </w:rPr>
              <w:t>-</w:t>
            </w:r>
          </w:p>
        </w:tc>
      </w:tr>
      <w:tr w:rsidR="00C75614" w:rsidRPr="00A02B9C" w:rsidTr="00E456C6">
        <w:trPr>
          <w:trHeight w:val="265"/>
        </w:trPr>
        <w:tc>
          <w:tcPr>
            <w:tcW w:w="6658" w:type="dxa"/>
            <w:gridSpan w:val="4"/>
            <w:vMerge/>
            <w:shd w:val="clear" w:color="auto" w:fill="D9D9D9" w:themeFill="background1" w:themeFillShade="D9"/>
            <w:vAlign w:val="center"/>
          </w:tcPr>
          <w:p w:rsidR="00C75614" w:rsidRPr="00A02B9C" w:rsidRDefault="00C75614" w:rsidP="000D71CB">
            <w:pPr>
              <w:jc w:val="center"/>
              <w:rPr>
                <w:sz w:val="24"/>
                <w:szCs w:val="24"/>
              </w:rPr>
            </w:pPr>
          </w:p>
        </w:tc>
        <w:tc>
          <w:tcPr>
            <w:tcW w:w="1975" w:type="dxa"/>
            <w:shd w:val="clear" w:color="auto" w:fill="D9D9D9" w:themeFill="background1" w:themeFillShade="D9"/>
            <w:vAlign w:val="center"/>
          </w:tcPr>
          <w:p w:rsidR="00C75614" w:rsidRPr="00A02B9C" w:rsidRDefault="00C75614" w:rsidP="004209FA">
            <w:pPr>
              <w:jc w:val="center"/>
              <w:rPr>
                <w:sz w:val="24"/>
                <w:szCs w:val="24"/>
              </w:rPr>
            </w:pPr>
            <w:r w:rsidRPr="00A02B9C">
              <w:rPr>
                <w:sz w:val="24"/>
                <w:szCs w:val="24"/>
              </w:rPr>
              <w:t>ОБ</w:t>
            </w:r>
          </w:p>
        </w:tc>
        <w:tc>
          <w:tcPr>
            <w:tcW w:w="1435"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19766,60</w:t>
            </w:r>
          </w:p>
        </w:tc>
        <w:tc>
          <w:tcPr>
            <w:tcW w:w="1106"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1342,60</w:t>
            </w:r>
          </w:p>
        </w:tc>
        <w:tc>
          <w:tcPr>
            <w:tcW w:w="1020" w:type="dxa"/>
            <w:shd w:val="clear" w:color="auto" w:fill="D9D9D9" w:themeFill="background1" w:themeFillShade="D9"/>
            <w:vAlign w:val="center"/>
          </w:tcPr>
          <w:p w:rsidR="00C75614" w:rsidRPr="00A02B9C" w:rsidRDefault="00C75614" w:rsidP="00AD1105">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686,00</w:t>
            </w:r>
          </w:p>
        </w:tc>
        <w:tc>
          <w:tcPr>
            <w:tcW w:w="974"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9114,00</w:t>
            </w:r>
          </w:p>
        </w:tc>
        <w:tc>
          <w:tcPr>
            <w:tcW w:w="974"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8624,00</w:t>
            </w:r>
          </w:p>
        </w:tc>
        <w:tc>
          <w:tcPr>
            <w:tcW w:w="686" w:type="dxa"/>
            <w:shd w:val="clear" w:color="auto" w:fill="D9D9D9" w:themeFill="background1" w:themeFillShade="D9"/>
            <w:vAlign w:val="center"/>
          </w:tcPr>
          <w:p w:rsidR="00C75614" w:rsidRPr="00A02B9C" w:rsidRDefault="00C75614" w:rsidP="00F33041">
            <w:pPr>
              <w:jc w:val="center"/>
              <w:rPr>
                <w:b/>
                <w:sz w:val="24"/>
                <w:szCs w:val="24"/>
              </w:rPr>
            </w:pPr>
            <w:r w:rsidRPr="00A02B9C">
              <w:rPr>
                <w:b/>
                <w:sz w:val="24"/>
                <w:szCs w:val="24"/>
              </w:rPr>
              <w:t>-</w:t>
            </w:r>
          </w:p>
        </w:tc>
      </w:tr>
      <w:tr w:rsidR="00C75614" w:rsidRPr="00A02B9C" w:rsidTr="00E456C6">
        <w:trPr>
          <w:trHeight w:val="265"/>
        </w:trPr>
        <w:tc>
          <w:tcPr>
            <w:tcW w:w="6658" w:type="dxa"/>
            <w:gridSpan w:val="4"/>
            <w:vMerge/>
            <w:shd w:val="clear" w:color="auto" w:fill="D9D9D9" w:themeFill="background1" w:themeFillShade="D9"/>
            <w:vAlign w:val="center"/>
          </w:tcPr>
          <w:p w:rsidR="00C75614" w:rsidRPr="00A02B9C" w:rsidRDefault="00C75614" w:rsidP="000D71CB">
            <w:pPr>
              <w:jc w:val="center"/>
              <w:rPr>
                <w:sz w:val="24"/>
                <w:szCs w:val="24"/>
              </w:rPr>
            </w:pPr>
          </w:p>
        </w:tc>
        <w:tc>
          <w:tcPr>
            <w:tcW w:w="1975" w:type="dxa"/>
            <w:shd w:val="clear" w:color="auto" w:fill="D9D9D9" w:themeFill="background1" w:themeFillShade="D9"/>
            <w:vAlign w:val="center"/>
          </w:tcPr>
          <w:p w:rsidR="00C75614" w:rsidRPr="00A02B9C" w:rsidRDefault="00C75614" w:rsidP="004209FA">
            <w:pPr>
              <w:jc w:val="center"/>
              <w:rPr>
                <w:sz w:val="24"/>
                <w:szCs w:val="24"/>
              </w:rPr>
            </w:pPr>
            <w:r w:rsidRPr="00A02B9C">
              <w:rPr>
                <w:sz w:val="24"/>
                <w:szCs w:val="24"/>
              </w:rPr>
              <w:t>РБ</w:t>
            </w:r>
          </w:p>
        </w:tc>
        <w:tc>
          <w:tcPr>
            <w:tcW w:w="1435"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AD1105">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643434">
            <w:pPr>
              <w:jc w:val="center"/>
              <w:rPr>
                <w:b/>
                <w:sz w:val="24"/>
                <w:szCs w:val="24"/>
              </w:rPr>
            </w:pPr>
            <w:r w:rsidRPr="00A02B9C">
              <w:rPr>
                <w:b/>
                <w:sz w:val="24"/>
                <w:szCs w:val="24"/>
              </w:rPr>
              <w:t>-</w:t>
            </w:r>
          </w:p>
        </w:tc>
      </w:tr>
      <w:tr w:rsidR="00C75614" w:rsidRPr="00A02B9C" w:rsidTr="00E456C6">
        <w:trPr>
          <w:trHeight w:val="265"/>
        </w:trPr>
        <w:tc>
          <w:tcPr>
            <w:tcW w:w="6658" w:type="dxa"/>
            <w:gridSpan w:val="4"/>
            <w:vMerge/>
            <w:shd w:val="clear" w:color="auto" w:fill="D9D9D9" w:themeFill="background1" w:themeFillShade="D9"/>
            <w:vAlign w:val="center"/>
          </w:tcPr>
          <w:p w:rsidR="00C75614" w:rsidRPr="00A02B9C" w:rsidRDefault="00C75614" w:rsidP="000D71CB">
            <w:pPr>
              <w:jc w:val="center"/>
              <w:rPr>
                <w:sz w:val="24"/>
                <w:szCs w:val="24"/>
              </w:rPr>
            </w:pPr>
          </w:p>
        </w:tc>
        <w:tc>
          <w:tcPr>
            <w:tcW w:w="1975" w:type="dxa"/>
            <w:shd w:val="clear" w:color="auto" w:fill="D9D9D9" w:themeFill="background1" w:themeFillShade="D9"/>
            <w:vAlign w:val="center"/>
          </w:tcPr>
          <w:p w:rsidR="00C75614" w:rsidRPr="00A02B9C" w:rsidRDefault="00C75614" w:rsidP="004209FA">
            <w:pPr>
              <w:jc w:val="center"/>
              <w:rPr>
                <w:sz w:val="24"/>
                <w:szCs w:val="24"/>
              </w:rPr>
            </w:pPr>
            <w:r w:rsidRPr="00A02B9C">
              <w:rPr>
                <w:sz w:val="24"/>
                <w:szCs w:val="24"/>
              </w:rPr>
              <w:t>МБ</w:t>
            </w:r>
          </w:p>
        </w:tc>
        <w:tc>
          <w:tcPr>
            <w:tcW w:w="1435"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873,40</w:t>
            </w:r>
          </w:p>
        </w:tc>
        <w:tc>
          <w:tcPr>
            <w:tcW w:w="1106"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27,40</w:t>
            </w:r>
          </w:p>
        </w:tc>
        <w:tc>
          <w:tcPr>
            <w:tcW w:w="1020" w:type="dxa"/>
            <w:shd w:val="clear" w:color="auto" w:fill="D9D9D9" w:themeFill="background1" w:themeFillShade="D9"/>
            <w:vAlign w:val="center"/>
          </w:tcPr>
          <w:p w:rsidR="00C75614" w:rsidRPr="00A02B9C" w:rsidRDefault="00C75614" w:rsidP="00AD1105">
            <w:pPr>
              <w:jc w:val="center"/>
              <w:rPr>
                <w:sz w:val="24"/>
                <w:szCs w:val="24"/>
              </w:rPr>
            </w:pPr>
            <w:r w:rsidRPr="00A02B9C">
              <w:rPr>
                <w:sz w:val="24"/>
                <w:szCs w:val="24"/>
              </w:rPr>
              <w:t>470,00</w:t>
            </w:r>
          </w:p>
        </w:tc>
        <w:tc>
          <w:tcPr>
            <w:tcW w:w="1092"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14,00</w:t>
            </w:r>
          </w:p>
        </w:tc>
        <w:tc>
          <w:tcPr>
            <w:tcW w:w="974"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186,00</w:t>
            </w:r>
          </w:p>
        </w:tc>
        <w:tc>
          <w:tcPr>
            <w:tcW w:w="974" w:type="dxa"/>
            <w:shd w:val="clear" w:color="auto" w:fill="D9D9D9" w:themeFill="background1" w:themeFillShade="D9"/>
            <w:vAlign w:val="center"/>
          </w:tcPr>
          <w:p w:rsidR="00C75614" w:rsidRPr="00A02B9C" w:rsidRDefault="00C75614" w:rsidP="00F33041">
            <w:pPr>
              <w:jc w:val="center"/>
              <w:rPr>
                <w:sz w:val="24"/>
                <w:szCs w:val="24"/>
              </w:rPr>
            </w:pPr>
            <w:r w:rsidRPr="00A02B9C">
              <w:rPr>
                <w:sz w:val="24"/>
                <w:szCs w:val="24"/>
              </w:rPr>
              <w:t>176,00</w:t>
            </w:r>
          </w:p>
        </w:tc>
        <w:tc>
          <w:tcPr>
            <w:tcW w:w="686" w:type="dxa"/>
            <w:shd w:val="clear" w:color="auto" w:fill="D9D9D9" w:themeFill="background1" w:themeFillShade="D9"/>
            <w:vAlign w:val="center"/>
          </w:tcPr>
          <w:p w:rsidR="00C75614" w:rsidRPr="00A02B9C" w:rsidRDefault="00C75614" w:rsidP="00F33041">
            <w:pPr>
              <w:jc w:val="center"/>
              <w:rPr>
                <w:b/>
                <w:sz w:val="24"/>
                <w:szCs w:val="24"/>
              </w:rPr>
            </w:pPr>
            <w:r w:rsidRPr="00A02B9C">
              <w:rPr>
                <w:b/>
                <w:sz w:val="24"/>
                <w:szCs w:val="24"/>
              </w:rPr>
              <w:t>-</w:t>
            </w:r>
          </w:p>
        </w:tc>
      </w:tr>
      <w:tr w:rsidR="00C75614" w:rsidRPr="00A02B9C" w:rsidTr="00E456C6">
        <w:trPr>
          <w:trHeight w:val="265"/>
        </w:trPr>
        <w:tc>
          <w:tcPr>
            <w:tcW w:w="6658" w:type="dxa"/>
            <w:gridSpan w:val="4"/>
            <w:vMerge/>
            <w:shd w:val="clear" w:color="auto" w:fill="D9D9D9" w:themeFill="background1" w:themeFillShade="D9"/>
            <w:vAlign w:val="center"/>
          </w:tcPr>
          <w:p w:rsidR="00C75614" w:rsidRPr="00A02B9C" w:rsidRDefault="00C75614" w:rsidP="000D71CB">
            <w:pPr>
              <w:jc w:val="center"/>
              <w:rPr>
                <w:sz w:val="24"/>
                <w:szCs w:val="24"/>
              </w:rPr>
            </w:pPr>
          </w:p>
        </w:tc>
        <w:tc>
          <w:tcPr>
            <w:tcW w:w="1975" w:type="dxa"/>
            <w:shd w:val="clear" w:color="auto" w:fill="D9D9D9" w:themeFill="background1" w:themeFillShade="D9"/>
            <w:vAlign w:val="center"/>
          </w:tcPr>
          <w:p w:rsidR="00C75614" w:rsidRPr="00A02B9C" w:rsidRDefault="00C75614" w:rsidP="004209FA">
            <w:pPr>
              <w:jc w:val="center"/>
              <w:rPr>
                <w:sz w:val="24"/>
                <w:szCs w:val="24"/>
              </w:rPr>
            </w:pPr>
            <w:r w:rsidRPr="00A02B9C">
              <w:rPr>
                <w:sz w:val="24"/>
                <w:szCs w:val="24"/>
              </w:rPr>
              <w:t>ВИ</w:t>
            </w:r>
          </w:p>
        </w:tc>
        <w:tc>
          <w:tcPr>
            <w:tcW w:w="1435"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643434">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643434">
            <w:pPr>
              <w:jc w:val="center"/>
              <w:rPr>
                <w:b/>
                <w:sz w:val="24"/>
                <w:szCs w:val="24"/>
              </w:rPr>
            </w:pPr>
            <w:r w:rsidRPr="00A02B9C">
              <w:rPr>
                <w:b/>
                <w:sz w:val="24"/>
                <w:szCs w:val="24"/>
              </w:rPr>
              <w:t>-</w:t>
            </w:r>
          </w:p>
        </w:tc>
      </w:tr>
      <w:tr w:rsidR="00C75614" w:rsidRPr="00A02B9C" w:rsidTr="00F16B86">
        <w:trPr>
          <w:trHeight w:val="265"/>
        </w:trPr>
        <w:tc>
          <w:tcPr>
            <w:tcW w:w="15920" w:type="dxa"/>
            <w:gridSpan w:val="12"/>
            <w:shd w:val="clear" w:color="auto" w:fill="A6A6A6" w:themeFill="background1" w:themeFillShade="A6"/>
            <w:vAlign w:val="center"/>
          </w:tcPr>
          <w:p w:rsidR="00C75614" w:rsidRPr="00A02B9C" w:rsidRDefault="00C75614" w:rsidP="00643434">
            <w:pPr>
              <w:jc w:val="center"/>
              <w:rPr>
                <w:b/>
                <w:sz w:val="24"/>
                <w:szCs w:val="24"/>
              </w:rPr>
            </w:pPr>
          </w:p>
        </w:tc>
      </w:tr>
      <w:tr w:rsidR="00C75614" w:rsidRPr="00A02B9C" w:rsidTr="00E456C6">
        <w:trPr>
          <w:trHeight w:val="265"/>
        </w:trPr>
        <w:tc>
          <w:tcPr>
            <w:tcW w:w="768" w:type="dxa"/>
            <w:vMerge w:val="restart"/>
            <w:vAlign w:val="center"/>
          </w:tcPr>
          <w:p w:rsidR="00C75614" w:rsidRPr="00A02B9C" w:rsidRDefault="00C75614" w:rsidP="00803986">
            <w:pPr>
              <w:jc w:val="center"/>
              <w:rPr>
                <w:sz w:val="24"/>
                <w:szCs w:val="24"/>
              </w:rPr>
            </w:pPr>
            <w:r w:rsidRPr="00A02B9C">
              <w:rPr>
                <w:sz w:val="24"/>
                <w:szCs w:val="24"/>
              </w:rPr>
              <w:t>4.1.</w:t>
            </w:r>
          </w:p>
        </w:tc>
        <w:tc>
          <w:tcPr>
            <w:tcW w:w="3843" w:type="dxa"/>
            <w:gridSpan w:val="2"/>
            <w:vMerge w:val="restart"/>
            <w:vAlign w:val="center"/>
          </w:tcPr>
          <w:p w:rsidR="00C75614" w:rsidRPr="00A02B9C" w:rsidRDefault="00C75614" w:rsidP="00803986">
            <w:pPr>
              <w:jc w:val="both"/>
              <w:rPr>
                <w:bCs/>
                <w:sz w:val="24"/>
                <w:szCs w:val="24"/>
              </w:rPr>
            </w:pPr>
            <w:r w:rsidRPr="00A02B9C">
              <w:rPr>
                <w:sz w:val="24"/>
                <w:szCs w:val="24"/>
              </w:rPr>
              <w:t>Мероприятия по монтажу (созданию) мест (площадок) под твёрдые коммунальные отходы и крупногабаритные отходы, включая приобретение контейнеров.</w:t>
            </w:r>
          </w:p>
        </w:tc>
        <w:tc>
          <w:tcPr>
            <w:tcW w:w="2047" w:type="dxa"/>
            <w:vMerge w:val="restart"/>
            <w:vAlign w:val="center"/>
          </w:tcPr>
          <w:p w:rsidR="00C75614" w:rsidRPr="00A02B9C" w:rsidRDefault="00C75614" w:rsidP="00803986">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3640,00</w:t>
            </w:r>
          </w:p>
        </w:tc>
        <w:tc>
          <w:tcPr>
            <w:tcW w:w="110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1370,00</w:t>
            </w:r>
          </w:p>
        </w:tc>
        <w:tc>
          <w:tcPr>
            <w:tcW w:w="1020"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470,00</w:t>
            </w:r>
          </w:p>
        </w:tc>
        <w:tc>
          <w:tcPr>
            <w:tcW w:w="1092"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700,00</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800,00</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300,00</w:t>
            </w:r>
          </w:p>
        </w:tc>
        <w:tc>
          <w:tcPr>
            <w:tcW w:w="68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ФБ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ОБ</w:t>
            </w:r>
          </w:p>
        </w:tc>
        <w:tc>
          <w:tcPr>
            <w:tcW w:w="1435" w:type="dxa"/>
            <w:vAlign w:val="center"/>
          </w:tcPr>
          <w:p w:rsidR="00C75614" w:rsidRPr="00A02B9C" w:rsidRDefault="00C75614" w:rsidP="00803986">
            <w:pPr>
              <w:jc w:val="center"/>
              <w:rPr>
                <w:b/>
                <w:sz w:val="24"/>
                <w:szCs w:val="24"/>
              </w:rPr>
            </w:pPr>
            <w:r w:rsidRPr="00A02B9C">
              <w:rPr>
                <w:sz w:val="24"/>
                <w:szCs w:val="24"/>
              </w:rPr>
              <w:t>3106,60</w:t>
            </w:r>
          </w:p>
        </w:tc>
        <w:tc>
          <w:tcPr>
            <w:tcW w:w="1106" w:type="dxa"/>
            <w:vAlign w:val="center"/>
          </w:tcPr>
          <w:p w:rsidR="00C75614" w:rsidRPr="00A02B9C" w:rsidRDefault="00C75614" w:rsidP="00803986">
            <w:pPr>
              <w:jc w:val="center"/>
              <w:rPr>
                <w:b/>
                <w:sz w:val="24"/>
                <w:szCs w:val="24"/>
              </w:rPr>
            </w:pPr>
            <w:r w:rsidRPr="00A02B9C">
              <w:rPr>
                <w:sz w:val="24"/>
                <w:szCs w:val="24"/>
              </w:rPr>
              <w:t>1342,60</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sz w:val="24"/>
                <w:szCs w:val="24"/>
              </w:rPr>
              <w:t>686,00</w:t>
            </w:r>
          </w:p>
        </w:tc>
        <w:tc>
          <w:tcPr>
            <w:tcW w:w="974" w:type="dxa"/>
            <w:vAlign w:val="center"/>
          </w:tcPr>
          <w:p w:rsidR="00C75614" w:rsidRPr="00A02B9C" w:rsidRDefault="00C75614" w:rsidP="00803986">
            <w:pPr>
              <w:jc w:val="center"/>
              <w:rPr>
                <w:b/>
                <w:sz w:val="24"/>
                <w:szCs w:val="24"/>
              </w:rPr>
            </w:pPr>
            <w:r w:rsidRPr="00A02B9C">
              <w:rPr>
                <w:sz w:val="24"/>
                <w:szCs w:val="24"/>
              </w:rPr>
              <w:t>784,00</w:t>
            </w:r>
          </w:p>
        </w:tc>
        <w:tc>
          <w:tcPr>
            <w:tcW w:w="974" w:type="dxa"/>
            <w:vAlign w:val="center"/>
          </w:tcPr>
          <w:p w:rsidR="00C75614" w:rsidRPr="00A02B9C" w:rsidRDefault="00C75614" w:rsidP="00803986">
            <w:pPr>
              <w:jc w:val="center"/>
              <w:rPr>
                <w:b/>
                <w:sz w:val="24"/>
                <w:szCs w:val="24"/>
              </w:rPr>
            </w:pPr>
            <w:r w:rsidRPr="00A02B9C">
              <w:rPr>
                <w:sz w:val="24"/>
                <w:szCs w:val="24"/>
              </w:rPr>
              <w:t>294,00</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РБ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МБ</w:t>
            </w:r>
          </w:p>
        </w:tc>
        <w:tc>
          <w:tcPr>
            <w:tcW w:w="1435" w:type="dxa"/>
            <w:vAlign w:val="center"/>
          </w:tcPr>
          <w:p w:rsidR="00C75614" w:rsidRPr="00A02B9C" w:rsidRDefault="00C75614" w:rsidP="00803986">
            <w:pPr>
              <w:jc w:val="center"/>
              <w:rPr>
                <w:b/>
                <w:sz w:val="24"/>
                <w:szCs w:val="24"/>
              </w:rPr>
            </w:pPr>
            <w:r w:rsidRPr="00A02B9C">
              <w:rPr>
                <w:sz w:val="24"/>
                <w:szCs w:val="24"/>
              </w:rPr>
              <w:t>533,40</w:t>
            </w:r>
          </w:p>
        </w:tc>
        <w:tc>
          <w:tcPr>
            <w:tcW w:w="1106" w:type="dxa"/>
            <w:vAlign w:val="center"/>
          </w:tcPr>
          <w:p w:rsidR="00C75614" w:rsidRPr="00A02B9C" w:rsidRDefault="00C75614" w:rsidP="00803986">
            <w:pPr>
              <w:jc w:val="center"/>
              <w:rPr>
                <w:b/>
                <w:sz w:val="24"/>
                <w:szCs w:val="24"/>
              </w:rPr>
            </w:pPr>
            <w:r w:rsidRPr="00A02B9C">
              <w:rPr>
                <w:sz w:val="24"/>
                <w:szCs w:val="24"/>
              </w:rPr>
              <w:t>27,40</w:t>
            </w:r>
          </w:p>
        </w:tc>
        <w:tc>
          <w:tcPr>
            <w:tcW w:w="1020" w:type="dxa"/>
            <w:vAlign w:val="center"/>
          </w:tcPr>
          <w:p w:rsidR="00C75614" w:rsidRPr="00A02B9C" w:rsidRDefault="00C75614" w:rsidP="00803986">
            <w:pPr>
              <w:jc w:val="center"/>
              <w:rPr>
                <w:b/>
                <w:sz w:val="24"/>
                <w:szCs w:val="24"/>
              </w:rPr>
            </w:pPr>
            <w:r w:rsidRPr="00A02B9C">
              <w:rPr>
                <w:sz w:val="24"/>
                <w:szCs w:val="24"/>
              </w:rPr>
              <w:t>470,00</w:t>
            </w:r>
          </w:p>
        </w:tc>
        <w:tc>
          <w:tcPr>
            <w:tcW w:w="1092" w:type="dxa"/>
            <w:vAlign w:val="center"/>
          </w:tcPr>
          <w:p w:rsidR="00C75614" w:rsidRPr="00A02B9C" w:rsidRDefault="00C75614" w:rsidP="00803986">
            <w:pPr>
              <w:jc w:val="center"/>
              <w:rPr>
                <w:b/>
                <w:sz w:val="24"/>
                <w:szCs w:val="24"/>
              </w:rPr>
            </w:pPr>
            <w:r w:rsidRPr="00A02B9C">
              <w:rPr>
                <w:sz w:val="24"/>
                <w:szCs w:val="24"/>
              </w:rPr>
              <w:t>14,00</w:t>
            </w:r>
          </w:p>
        </w:tc>
        <w:tc>
          <w:tcPr>
            <w:tcW w:w="974" w:type="dxa"/>
            <w:vAlign w:val="center"/>
          </w:tcPr>
          <w:p w:rsidR="00C75614" w:rsidRPr="00A02B9C" w:rsidRDefault="00C75614" w:rsidP="00803986">
            <w:pPr>
              <w:jc w:val="center"/>
              <w:rPr>
                <w:b/>
                <w:sz w:val="24"/>
                <w:szCs w:val="24"/>
              </w:rPr>
            </w:pPr>
            <w:r w:rsidRPr="00A02B9C">
              <w:rPr>
                <w:sz w:val="24"/>
                <w:szCs w:val="24"/>
              </w:rPr>
              <w:t>16,00</w:t>
            </w:r>
          </w:p>
        </w:tc>
        <w:tc>
          <w:tcPr>
            <w:tcW w:w="974" w:type="dxa"/>
            <w:vAlign w:val="center"/>
          </w:tcPr>
          <w:p w:rsidR="00C75614" w:rsidRPr="00A02B9C" w:rsidRDefault="00C75614" w:rsidP="00803986">
            <w:pPr>
              <w:jc w:val="center"/>
              <w:rPr>
                <w:b/>
                <w:sz w:val="24"/>
                <w:szCs w:val="24"/>
              </w:rPr>
            </w:pPr>
            <w:r w:rsidRPr="00A02B9C">
              <w:rPr>
                <w:sz w:val="24"/>
                <w:szCs w:val="24"/>
              </w:rPr>
              <w:t>6,00</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ВИ</w:t>
            </w:r>
          </w:p>
        </w:tc>
        <w:tc>
          <w:tcPr>
            <w:tcW w:w="1435" w:type="dxa"/>
            <w:vAlign w:val="center"/>
          </w:tcPr>
          <w:p w:rsidR="00C75614" w:rsidRPr="00A02B9C" w:rsidRDefault="00C75614" w:rsidP="00803986">
            <w:pPr>
              <w:jc w:val="center"/>
              <w:rPr>
                <w:b/>
                <w:sz w:val="24"/>
                <w:szCs w:val="24"/>
              </w:rPr>
            </w:pPr>
            <w:r w:rsidRPr="00A02B9C">
              <w:rPr>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restart"/>
            <w:vAlign w:val="center"/>
          </w:tcPr>
          <w:p w:rsidR="00C75614" w:rsidRPr="00A02B9C" w:rsidRDefault="00C75614" w:rsidP="000D71CB">
            <w:pPr>
              <w:jc w:val="center"/>
              <w:rPr>
                <w:sz w:val="24"/>
                <w:szCs w:val="24"/>
              </w:rPr>
            </w:pPr>
            <w:r w:rsidRPr="00A02B9C">
              <w:rPr>
                <w:sz w:val="24"/>
                <w:szCs w:val="24"/>
              </w:rPr>
              <w:t>4.3.</w:t>
            </w:r>
          </w:p>
        </w:tc>
        <w:tc>
          <w:tcPr>
            <w:tcW w:w="3843" w:type="dxa"/>
            <w:gridSpan w:val="2"/>
            <w:vMerge w:val="restart"/>
            <w:vAlign w:val="center"/>
          </w:tcPr>
          <w:p w:rsidR="00C75614" w:rsidRPr="00A02B9C" w:rsidRDefault="00C75614" w:rsidP="002615BB">
            <w:pPr>
              <w:jc w:val="both"/>
              <w:rPr>
                <w:sz w:val="24"/>
                <w:szCs w:val="24"/>
              </w:rPr>
            </w:pPr>
            <w:r w:rsidRPr="00A02B9C">
              <w:rPr>
                <w:sz w:val="24"/>
                <w:szCs w:val="24"/>
              </w:rPr>
              <w:t>Мероприятия по ликвид</w:t>
            </w:r>
            <w:r w:rsidR="000B301F" w:rsidRPr="00A02B9C">
              <w:rPr>
                <w:sz w:val="24"/>
                <w:szCs w:val="24"/>
              </w:rPr>
              <w:t xml:space="preserve">ации несанкционированных свалок, в </w:t>
            </w:r>
            <w:proofErr w:type="spellStart"/>
            <w:r w:rsidR="000B301F" w:rsidRPr="00A02B9C">
              <w:rPr>
                <w:sz w:val="24"/>
                <w:szCs w:val="24"/>
              </w:rPr>
              <w:t>т.ч</w:t>
            </w:r>
            <w:proofErr w:type="spellEnd"/>
            <w:r w:rsidR="000B301F" w:rsidRPr="00A02B9C">
              <w:rPr>
                <w:sz w:val="24"/>
                <w:szCs w:val="24"/>
              </w:rPr>
              <w:t>. их содержание до момента ликвидации</w:t>
            </w:r>
          </w:p>
        </w:tc>
        <w:tc>
          <w:tcPr>
            <w:tcW w:w="2047" w:type="dxa"/>
            <w:vMerge w:val="restart"/>
            <w:vAlign w:val="center"/>
          </w:tcPr>
          <w:p w:rsidR="00C75614" w:rsidRPr="00A02B9C" w:rsidRDefault="00C75614"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p w:rsidR="00C75614" w:rsidRPr="00A02B9C" w:rsidRDefault="00C75614" w:rsidP="000D71CB">
            <w:pPr>
              <w:jc w:val="center"/>
              <w:rPr>
                <w:sz w:val="24"/>
                <w:szCs w:val="24"/>
              </w:rPr>
            </w:pPr>
          </w:p>
          <w:p w:rsidR="00C75614" w:rsidRPr="00A02B9C" w:rsidRDefault="00C75614" w:rsidP="00197491">
            <w:pPr>
              <w:jc w:val="center"/>
              <w:rPr>
                <w:sz w:val="24"/>
                <w:szCs w:val="24"/>
              </w:rPr>
            </w:pPr>
            <w:r w:rsidRPr="00A02B9C">
              <w:rPr>
                <w:sz w:val="24"/>
                <w:szCs w:val="24"/>
              </w:rPr>
              <w:t xml:space="preserve">ООО «РТ-НЭО </w:t>
            </w:r>
            <w:r w:rsidRPr="00A02B9C">
              <w:rPr>
                <w:sz w:val="24"/>
                <w:szCs w:val="24"/>
              </w:rPr>
              <w:lastRenderedPageBreak/>
              <w:t>Иркутск»</w:t>
            </w:r>
          </w:p>
        </w:tc>
        <w:tc>
          <w:tcPr>
            <w:tcW w:w="197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lastRenderedPageBreak/>
              <w:t>Всего</w:t>
            </w:r>
          </w:p>
        </w:tc>
        <w:tc>
          <w:tcPr>
            <w:tcW w:w="143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17000,00</w:t>
            </w:r>
          </w:p>
        </w:tc>
        <w:tc>
          <w:tcPr>
            <w:tcW w:w="110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8500,00</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8500,00</w:t>
            </w:r>
          </w:p>
        </w:tc>
        <w:tc>
          <w:tcPr>
            <w:tcW w:w="68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ФБ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ОБ</w:t>
            </w:r>
          </w:p>
        </w:tc>
        <w:tc>
          <w:tcPr>
            <w:tcW w:w="1435" w:type="dxa"/>
            <w:vAlign w:val="center"/>
          </w:tcPr>
          <w:p w:rsidR="00C75614" w:rsidRPr="00A02B9C" w:rsidRDefault="00C75614" w:rsidP="00803986">
            <w:pPr>
              <w:jc w:val="center"/>
              <w:rPr>
                <w:sz w:val="24"/>
                <w:szCs w:val="24"/>
              </w:rPr>
            </w:pPr>
            <w:r w:rsidRPr="00A02B9C">
              <w:rPr>
                <w:sz w:val="24"/>
                <w:szCs w:val="24"/>
              </w:rPr>
              <w:t>16660,00</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sz w:val="24"/>
                <w:szCs w:val="24"/>
              </w:rPr>
            </w:pPr>
            <w:r w:rsidRPr="00A02B9C">
              <w:rPr>
                <w:sz w:val="24"/>
                <w:szCs w:val="24"/>
              </w:rPr>
              <w:t>8330,00</w:t>
            </w:r>
          </w:p>
        </w:tc>
        <w:tc>
          <w:tcPr>
            <w:tcW w:w="974" w:type="dxa"/>
            <w:vAlign w:val="center"/>
          </w:tcPr>
          <w:p w:rsidR="00C75614" w:rsidRPr="00A02B9C" w:rsidRDefault="00C75614" w:rsidP="00803986">
            <w:pPr>
              <w:jc w:val="center"/>
              <w:rPr>
                <w:b/>
                <w:sz w:val="24"/>
                <w:szCs w:val="24"/>
              </w:rPr>
            </w:pPr>
            <w:r w:rsidRPr="00A02B9C">
              <w:rPr>
                <w:sz w:val="24"/>
                <w:szCs w:val="24"/>
              </w:rPr>
              <w:t>8330,00</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РБ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МБ</w:t>
            </w:r>
          </w:p>
        </w:tc>
        <w:tc>
          <w:tcPr>
            <w:tcW w:w="1435" w:type="dxa"/>
            <w:vAlign w:val="center"/>
          </w:tcPr>
          <w:p w:rsidR="00C75614" w:rsidRPr="00A02B9C" w:rsidRDefault="00C75614" w:rsidP="00803986">
            <w:pPr>
              <w:jc w:val="center"/>
              <w:rPr>
                <w:sz w:val="24"/>
                <w:szCs w:val="24"/>
              </w:rPr>
            </w:pPr>
            <w:r w:rsidRPr="00A02B9C">
              <w:rPr>
                <w:sz w:val="24"/>
                <w:szCs w:val="24"/>
              </w:rPr>
              <w:t>340,00</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sz w:val="24"/>
                <w:szCs w:val="24"/>
              </w:rPr>
              <w:t>-</w:t>
            </w:r>
          </w:p>
        </w:tc>
        <w:tc>
          <w:tcPr>
            <w:tcW w:w="974" w:type="dxa"/>
            <w:vAlign w:val="center"/>
          </w:tcPr>
          <w:p w:rsidR="00C75614" w:rsidRPr="00A02B9C" w:rsidRDefault="00C75614" w:rsidP="00803986">
            <w:pPr>
              <w:jc w:val="center"/>
              <w:rPr>
                <w:sz w:val="24"/>
                <w:szCs w:val="24"/>
              </w:rPr>
            </w:pPr>
            <w:r w:rsidRPr="00A02B9C">
              <w:rPr>
                <w:sz w:val="24"/>
                <w:szCs w:val="24"/>
              </w:rPr>
              <w:t>170,00</w:t>
            </w:r>
          </w:p>
        </w:tc>
        <w:tc>
          <w:tcPr>
            <w:tcW w:w="974" w:type="dxa"/>
            <w:vAlign w:val="center"/>
          </w:tcPr>
          <w:p w:rsidR="00C75614" w:rsidRPr="00A02B9C" w:rsidRDefault="00C75614" w:rsidP="00803986">
            <w:pPr>
              <w:jc w:val="center"/>
              <w:rPr>
                <w:sz w:val="24"/>
                <w:szCs w:val="24"/>
              </w:rPr>
            </w:pPr>
            <w:r w:rsidRPr="00A02B9C">
              <w:rPr>
                <w:sz w:val="24"/>
                <w:szCs w:val="24"/>
              </w:rPr>
              <w:t>170,00</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ВИ</w:t>
            </w:r>
          </w:p>
        </w:tc>
        <w:tc>
          <w:tcPr>
            <w:tcW w:w="1435" w:type="dxa"/>
            <w:vAlign w:val="center"/>
          </w:tcPr>
          <w:p w:rsidR="00C75614" w:rsidRPr="00A02B9C" w:rsidRDefault="00C75614" w:rsidP="00803986">
            <w:pPr>
              <w:jc w:val="center"/>
              <w:rPr>
                <w:b/>
                <w:sz w:val="24"/>
                <w:szCs w:val="24"/>
              </w:rPr>
            </w:pPr>
            <w:r w:rsidRPr="00A02B9C">
              <w:rPr>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restart"/>
            <w:vAlign w:val="center"/>
          </w:tcPr>
          <w:p w:rsidR="00C75614" w:rsidRPr="00A02B9C" w:rsidRDefault="00C75614" w:rsidP="000D71CB">
            <w:pPr>
              <w:jc w:val="center"/>
              <w:rPr>
                <w:sz w:val="24"/>
                <w:szCs w:val="24"/>
              </w:rPr>
            </w:pPr>
            <w:r w:rsidRPr="00A02B9C">
              <w:rPr>
                <w:sz w:val="24"/>
                <w:szCs w:val="24"/>
              </w:rPr>
              <w:lastRenderedPageBreak/>
              <w:t>4.4.</w:t>
            </w:r>
          </w:p>
        </w:tc>
        <w:tc>
          <w:tcPr>
            <w:tcW w:w="3843" w:type="dxa"/>
            <w:gridSpan w:val="2"/>
            <w:vMerge w:val="restart"/>
            <w:vAlign w:val="center"/>
          </w:tcPr>
          <w:p w:rsidR="00C75614" w:rsidRPr="00A02B9C" w:rsidRDefault="00C75614" w:rsidP="00BF70E7">
            <w:pPr>
              <w:jc w:val="both"/>
              <w:rPr>
                <w:sz w:val="24"/>
                <w:szCs w:val="24"/>
              </w:rPr>
            </w:pPr>
            <w:r w:rsidRPr="00A02B9C">
              <w:rPr>
                <w:sz w:val="24"/>
                <w:szCs w:val="24"/>
              </w:rPr>
              <w:t>Проведение мероприятий, направленных на развитие экологической культуры населения.</w:t>
            </w:r>
          </w:p>
        </w:tc>
        <w:tc>
          <w:tcPr>
            <w:tcW w:w="2047" w:type="dxa"/>
            <w:vMerge w:val="restart"/>
            <w:vAlign w:val="center"/>
          </w:tcPr>
          <w:p w:rsidR="00C75614" w:rsidRPr="00A02B9C" w:rsidRDefault="00C75614"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110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1020"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1092"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974"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c>
          <w:tcPr>
            <w:tcW w:w="686" w:type="dxa"/>
            <w:shd w:val="clear" w:color="auto" w:fill="D9D9D9" w:themeFill="background1" w:themeFillShade="D9"/>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ФБ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ОБ</w:t>
            </w:r>
          </w:p>
        </w:tc>
        <w:tc>
          <w:tcPr>
            <w:tcW w:w="1435" w:type="dxa"/>
            <w:vAlign w:val="center"/>
          </w:tcPr>
          <w:p w:rsidR="00C75614" w:rsidRPr="00A02B9C" w:rsidRDefault="00C75614" w:rsidP="00803986">
            <w:pPr>
              <w:jc w:val="center"/>
              <w:rPr>
                <w:b/>
                <w:sz w:val="24"/>
                <w:szCs w:val="24"/>
              </w:rPr>
            </w:pPr>
            <w:r w:rsidRPr="00A02B9C">
              <w:rPr>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РБ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МБ</w:t>
            </w:r>
          </w:p>
        </w:tc>
        <w:tc>
          <w:tcPr>
            <w:tcW w:w="1435" w:type="dxa"/>
            <w:vAlign w:val="center"/>
          </w:tcPr>
          <w:p w:rsidR="00C75614" w:rsidRPr="00A02B9C" w:rsidRDefault="00C75614" w:rsidP="00803986">
            <w:pPr>
              <w:jc w:val="center"/>
              <w:rPr>
                <w:b/>
                <w:sz w:val="24"/>
                <w:szCs w:val="24"/>
              </w:rPr>
            </w:pPr>
            <w:r w:rsidRPr="00A02B9C">
              <w:rPr>
                <w:b/>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C75614" w:rsidRPr="00A02B9C" w:rsidTr="00E456C6">
        <w:trPr>
          <w:trHeight w:val="265"/>
        </w:trPr>
        <w:tc>
          <w:tcPr>
            <w:tcW w:w="768" w:type="dxa"/>
            <w:vMerge/>
            <w:vAlign w:val="center"/>
          </w:tcPr>
          <w:p w:rsidR="00C75614" w:rsidRPr="00A02B9C" w:rsidRDefault="00C75614" w:rsidP="000D71CB">
            <w:pPr>
              <w:jc w:val="center"/>
              <w:rPr>
                <w:sz w:val="24"/>
                <w:szCs w:val="24"/>
              </w:rPr>
            </w:pPr>
          </w:p>
        </w:tc>
        <w:tc>
          <w:tcPr>
            <w:tcW w:w="3843" w:type="dxa"/>
            <w:gridSpan w:val="2"/>
            <w:vMerge/>
            <w:vAlign w:val="center"/>
          </w:tcPr>
          <w:p w:rsidR="00C75614" w:rsidRPr="00A02B9C" w:rsidRDefault="00C75614" w:rsidP="000D71CB">
            <w:pPr>
              <w:jc w:val="center"/>
              <w:rPr>
                <w:sz w:val="24"/>
                <w:szCs w:val="24"/>
              </w:rPr>
            </w:pPr>
          </w:p>
        </w:tc>
        <w:tc>
          <w:tcPr>
            <w:tcW w:w="2047" w:type="dxa"/>
            <w:vMerge/>
            <w:vAlign w:val="center"/>
          </w:tcPr>
          <w:p w:rsidR="00C75614" w:rsidRPr="00A02B9C" w:rsidRDefault="00C75614" w:rsidP="000D71CB">
            <w:pPr>
              <w:jc w:val="center"/>
              <w:rPr>
                <w:sz w:val="24"/>
                <w:szCs w:val="24"/>
              </w:rPr>
            </w:pPr>
          </w:p>
        </w:tc>
        <w:tc>
          <w:tcPr>
            <w:tcW w:w="1975" w:type="dxa"/>
            <w:vAlign w:val="center"/>
          </w:tcPr>
          <w:p w:rsidR="00C75614" w:rsidRPr="00A02B9C" w:rsidRDefault="00C75614" w:rsidP="00803986">
            <w:pPr>
              <w:jc w:val="center"/>
              <w:rPr>
                <w:sz w:val="24"/>
                <w:szCs w:val="24"/>
              </w:rPr>
            </w:pPr>
            <w:r w:rsidRPr="00A02B9C">
              <w:rPr>
                <w:sz w:val="24"/>
                <w:szCs w:val="24"/>
              </w:rPr>
              <w:t>ВИ</w:t>
            </w:r>
          </w:p>
        </w:tc>
        <w:tc>
          <w:tcPr>
            <w:tcW w:w="1435" w:type="dxa"/>
            <w:vAlign w:val="center"/>
          </w:tcPr>
          <w:p w:rsidR="00C75614" w:rsidRPr="00A02B9C" w:rsidRDefault="00C75614" w:rsidP="00803986">
            <w:pPr>
              <w:jc w:val="center"/>
              <w:rPr>
                <w:b/>
                <w:sz w:val="24"/>
                <w:szCs w:val="24"/>
              </w:rPr>
            </w:pPr>
            <w:r w:rsidRPr="00A02B9C">
              <w:rPr>
                <w:sz w:val="24"/>
                <w:szCs w:val="24"/>
              </w:rPr>
              <w:t>-</w:t>
            </w:r>
          </w:p>
        </w:tc>
        <w:tc>
          <w:tcPr>
            <w:tcW w:w="1106" w:type="dxa"/>
            <w:vAlign w:val="center"/>
          </w:tcPr>
          <w:p w:rsidR="00C75614" w:rsidRPr="00A02B9C" w:rsidRDefault="00C75614" w:rsidP="00803986">
            <w:pPr>
              <w:jc w:val="center"/>
              <w:rPr>
                <w:b/>
                <w:sz w:val="24"/>
                <w:szCs w:val="24"/>
              </w:rPr>
            </w:pPr>
            <w:r w:rsidRPr="00A02B9C">
              <w:rPr>
                <w:b/>
                <w:sz w:val="24"/>
                <w:szCs w:val="24"/>
              </w:rPr>
              <w:t>-</w:t>
            </w:r>
          </w:p>
        </w:tc>
        <w:tc>
          <w:tcPr>
            <w:tcW w:w="1020" w:type="dxa"/>
            <w:vAlign w:val="center"/>
          </w:tcPr>
          <w:p w:rsidR="00C75614" w:rsidRPr="00A02B9C" w:rsidRDefault="00C75614" w:rsidP="00803986">
            <w:pPr>
              <w:jc w:val="center"/>
              <w:rPr>
                <w:b/>
                <w:sz w:val="24"/>
                <w:szCs w:val="24"/>
              </w:rPr>
            </w:pPr>
            <w:r w:rsidRPr="00A02B9C">
              <w:rPr>
                <w:b/>
                <w:sz w:val="24"/>
                <w:szCs w:val="24"/>
              </w:rPr>
              <w:t>-</w:t>
            </w:r>
          </w:p>
        </w:tc>
        <w:tc>
          <w:tcPr>
            <w:tcW w:w="1092"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974" w:type="dxa"/>
            <w:vAlign w:val="center"/>
          </w:tcPr>
          <w:p w:rsidR="00C75614" w:rsidRPr="00A02B9C" w:rsidRDefault="00C75614" w:rsidP="00803986">
            <w:pPr>
              <w:jc w:val="center"/>
              <w:rPr>
                <w:b/>
                <w:sz w:val="24"/>
                <w:szCs w:val="24"/>
              </w:rPr>
            </w:pPr>
            <w:r w:rsidRPr="00A02B9C">
              <w:rPr>
                <w:b/>
                <w:sz w:val="24"/>
                <w:szCs w:val="24"/>
              </w:rPr>
              <w:t>-</w:t>
            </w:r>
          </w:p>
        </w:tc>
        <w:tc>
          <w:tcPr>
            <w:tcW w:w="686" w:type="dxa"/>
            <w:vAlign w:val="center"/>
          </w:tcPr>
          <w:p w:rsidR="00C75614" w:rsidRPr="00A02B9C" w:rsidRDefault="00C75614" w:rsidP="00803986">
            <w:pPr>
              <w:jc w:val="center"/>
              <w:rPr>
                <w:sz w:val="24"/>
                <w:szCs w:val="24"/>
              </w:rPr>
            </w:pPr>
            <w:r w:rsidRPr="00A02B9C">
              <w:rPr>
                <w:sz w:val="24"/>
                <w:szCs w:val="24"/>
              </w:rPr>
              <w:t>-</w:t>
            </w:r>
          </w:p>
        </w:tc>
      </w:tr>
      <w:tr w:rsidR="000B301F" w:rsidRPr="00A02B9C" w:rsidTr="000B301F">
        <w:trPr>
          <w:trHeight w:val="265"/>
        </w:trPr>
        <w:tc>
          <w:tcPr>
            <w:tcW w:w="768" w:type="dxa"/>
            <w:vMerge w:val="restart"/>
            <w:vAlign w:val="center"/>
          </w:tcPr>
          <w:p w:rsidR="000B301F" w:rsidRPr="00A02B9C" w:rsidRDefault="000B301F" w:rsidP="000D71CB">
            <w:pPr>
              <w:jc w:val="center"/>
              <w:rPr>
                <w:sz w:val="24"/>
                <w:szCs w:val="24"/>
              </w:rPr>
            </w:pPr>
            <w:r w:rsidRPr="00A02B9C">
              <w:rPr>
                <w:sz w:val="24"/>
                <w:szCs w:val="24"/>
              </w:rPr>
              <w:t>4.5.</w:t>
            </w:r>
          </w:p>
        </w:tc>
        <w:tc>
          <w:tcPr>
            <w:tcW w:w="3843" w:type="dxa"/>
            <w:gridSpan w:val="2"/>
            <w:vMerge w:val="restart"/>
            <w:vAlign w:val="center"/>
          </w:tcPr>
          <w:p w:rsidR="000B301F" w:rsidRPr="00A02B9C" w:rsidRDefault="000B301F" w:rsidP="000B301F">
            <w:pPr>
              <w:jc w:val="both"/>
              <w:rPr>
                <w:sz w:val="24"/>
                <w:szCs w:val="24"/>
              </w:rPr>
            </w:pPr>
            <w:r w:rsidRPr="00A02B9C">
              <w:rPr>
                <w:sz w:val="24"/>
                <w:szCs w:val="24"/>
              </w:rPr>
              <w:t>Мероприятия по ремонту контейнеров и контейнерных площадок</w:t>
            </w:r>
          </w:p>
        </w:tc>
        <w:tc>
          <w:tcPr>
            <w:tcW w:w="2047" w:type="dxa"/>
            <w:vMerge w:val="restart"/>
            <w:vAlign w:val="center"/>
          </w:tcPr>
          <w:p w:rsidR="000B301F" w:rsidRPr="00A02B9C" w:rsidRDefault="000B301F"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1106"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1020"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1092"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974"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c>
          <w:tcPr>
            <w:tcW w:w="686" w:type="dxa"/>
            <w:shd w:val="clear" w:color="auto" w:fill="D9D9D9" w:themeFill="background1" w:themeFillShade="D9"/>
            <w:vAlign w:val="center"/>
          </w:tcPr>
          <w:p w:rsidR="000B301F" w:rsidRPr="00A02B9C" w:rsidRDefault="000B301F" w:rsidP="00734AFE">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734AFE">
            <w:pPr>
              <w:jc w:val="center"/>
              <w:rPr>
                <w:sz w:val="24"/>
                <w:szCs w:val="24"/>
              </w:rPr>
            </w:pPr>
            <w:r w:rsidRPr="00A02B9C">
              <w:rPr>
                <w:sz w:val="24"/>
                <w:szCs w:val="24"/>
              </w:rPr>
              <w:t>ФБ</w:t>
            </w:r>
          </w:p>
        </w:tc>
        <w:tc>
          <w:tcPr>
            <w:tcW w:w="1435" w:type="dxa"/>
            <w:vAlign w:val="center"/>
          </w:tcPr>
          <w:p w:rsidR="000B301F" w:rsidRPr="00A02B9C" w:rsidRDefault="000B301F" w:rsidP="00734AFE">
            <w:pPr>
              <w:jc w:val="center"/>
              <w:rPr>
                <w:b/>
                <w:sz w:val="24"/>
                <w:szCs w:val="24"/>
              </w:rPr>
            </w:pPr>
            <w:r w:rsidRPr="00A02B9C">
              <w:rPr>
                <w:b/>
                <w:sz w:val="24"/>
                <w:szCs w:val="24"/>
              </w:rPr>
              <w:t>-</w:t>
            </w:r>
          </w:p>
        </w:tc>
        <w:tc>
          <w:tcPr>
            <w:tcW w:w="1106" w:type="dxa"/>
            <w:vAlign w:val="center"/>
          </w:tcPr>
          <w:p w:rsidR="000B301F" w:rsidRPr="00A02B9C" w:rsidRDefault="000B301F" w:rsidP="00734AFE">
            <w:pPr>
              <w:jc w:val="center"/>
              <w:rPr>
                <w:b/>
                <w:sz w:val="24"/>
                <w:szCs w:val="24"/>
              </w:rPr>
            </w:pPr>
            <w:r w:rsidRPr="00A02B9C">
              <w:rPr>
                <w:b/>
                <w:sz w:val="24"/>
                <w:szCs w:val="24"/>
              </w:rPr>
              <w:t>-</w:t>
            </w:r>
          </w:p>
        </w:tc>
        <w:tc>
          <w:tcPr>
            <w:tcW w:w="1020" w:type="dxa"/>
            <w:vAlign w:val="center"/>
          </w:tcPr>
          <w:p w:rsidR="000B301F" w:rsidRPr="00A02B9C" w:rsidRDefault="000B301F" w:rsidP="00734AFE">
            <w:pPr>
              <w:jc w:val="center"/>
              <w:rPr>
                <w:b/>
                <w:sz w:val="24"/>
                <w:szCs w:val="24"/>
              </w:rPr>
            </w:pPr>
            <w:r w:rsidRPr="00A02B9C">
              <w:rPr>
                <w:b/>
                <w:sz w:val="24"/>
                <w:szCs w:val="24"/>
              </w:rPr>
              <w:t>-</w:t>
            </w:r>
          </w:p>
        </w:tc>
        <w:tc>
          <w:tcPr>
            <w:tcW w:w="1092"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686" w:type="dxa"/>
            <w:vAlign w:val="center"/>
          </w:tcPr>
          <w:p w:rsidR="000B301F" w:rsidRPr="00A02B9C" w:rsidRDefault="000B301F" w:rsidP="00734AFE">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734AFE">
            <w:pPr>
              <w:jc w:val="center"/>
              <w:rPr>
                <w:sz w:val="24"/>
                <w:szCs w:val="24"/>
              </w:rPr>
            </w:pPr>
            <w:r w:rsidRPr="00A02B9C">
              <w:rPr>
                <w:sz w:val="24"/>
                <w:szCs w:val="24"/>
              </w:rPr>
              <w:t>ОБ</w:t>
            </w:r>
          </w:p>
        </w:tc>
        <w:tc>
          <w:tcPr>
            <w:tcW w:w="1435" w:type="dxa"/>
            <w:vAlign w:val="center"/>
          </w:tcPr>
          <w:p w:rsidR="000B301F" w:rsidRPr="00A02B9C" w:rsidRDefault="000B301F" w:rsidP="00734AFE">
            <w:pPr>
              <w:jc w:val="center"/>
              <w:rPr>
                <w:b/>
                <w:sz w:val="24"/>
                <w:szCs w:val="24"/>
              </w:rPr>
            </w:pPr>
            <w:r w:rsidRPr="00A02B9C">
              <w:rPr>
                <w:sz w:val="24"/>
                <w:szCs w:val="24"/>
              </w:rPr>
              <w:t>-</w:t>
            </w:r>
          </w:p>
        </w:tc>
        <w:tc>
          <w:tcPr>
            <w:tcW w:w="1106" w:type="dxa"/>
            <w:vAlign w:val="center"/>
          </w:tcPr>
          <w:p w:rsidR="000B301F" w:rsidRPr="00A02B9C" w:rsidRDefault="000B301F" w:rsidP="00734AFE">
            <w:pPr>
              <w:jc w:val="center"/>
              <w:rPr>
                <w:b/>
                <w:sz w:val="24"/>
                <w:szCs w:val="24"/>
              </w:rPr>
            </w:pPr>
            <w:r w:rsidRPr="00A02B9C">
              <w:rPr>
                <w:b/>
                <w:sz w:val="24"/>
                <w:szCs w:val="24"/>
              </w:rPr>
              <w:t>-</w:t>
            </w:r>
          </w:p>
        </w:tc>
        <w:tc>
          <w:tcPr>
            <w:tcW w:w="1020" w:type="dxa"/>
            <w:vAlign w:val="center"/>
          </w:tcPr>
          <w:p w:rsidR="000B301F" w:rsidRPr="00A02B9C" w:rsidRDefault="000B301F" w:rsidP="00734AFE">
            <w:pPr>
              <w:jc w:val="center"/>
              <w:rPr>
                <w:b/>
                <w:sz w:val="24"/>
                <w:szCs w:val="24"/>
              </w:rPr>
            </w:pPr>
            <w:r w:rsidRPr="00A02B9C">
              <w:rPr>
                <w:b/>
                <w:sz w:val="24"/>
                <w:szCs w:val="24"/>
              </w:rPr>
              <w:t>-</w:t>
            </w:r>
          </w:p>
        </w:tc>
        <w:tc>
          <w:tcPr>
            <w:tcW w:w="1092"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686" w:type="dxa"/>
            <w:vAlign w:val="center"/>
          </w:tcPr>
          <w:p w:rsidR="000B301F" w:rsidRPr="00A02B9C" w:rsidRDefault="000B301F" w:rsidP="00734AFE">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734AFE">
            <w:pPr>
              <w:jc w:val="center"/>
              <w:rPr>
                <w:sz w:val="24"/>
                <w:szCs w:val="24"/>
              </w:rPr>
            </w:pPr>
            <w:r w:rsidRPr="00A02B9C">
              <w:rPr>
                <w:sz w:val="24"/>
                <w:szCs w:val="24"/>
              </w:rPr>
              <w:t>РБ</w:t>
            </w:r>
          </w:p>
        </w:tc>
        <w:tc>
          <w:tcPr>
            <w:tcW w:w="1435" w:type="dxa"/>
            <w:vAlign w:val="center"/>
          </w:tcPr>
          <w:p w:rsidR="000B301F" w:rsidRPr="00A02B9C" w:rsidRDefault="000B301F" w:rsidP="00734AFE">
            <w:pPr>
              <w:jc w:val="center"/>
              <w:rPr>
                <w:b/>
                <w:sz w:val="24"/>
                <w:szCs w:val="24"/>
              </w:rPr>
            </w:pPr>
            <w:r w:rsidRPr="00A02B9C">
              <w:rPr>
                <w:b/>
                <w:sz w:val="24"/>
                <w:szCs w:val="24"/>
              </w:rPr>
              <w:t>-</w:t>
            </w:r>
          </w:p>
        </w:tc>
        <w:tc>
          <w:tcPr>
            <w:tcW w:w="1106" w:type="dxa"/>
            <w:vAlign w:val="center"/>
          </w:tcPr>
          <w:p w:rsidR="000B301F" w:rsidRPr="00A02B9C" w:rsidRDefault="000B301F" w:rsidP="00734AFE">
            <w:pPr>
              <w:jc w:val="center"/>
              <w:rPr>
                <w:b/>
                <w:sz w:val="24"/>
                <w:szCs w:val="24"/>
              </w:rPr>
            </w:pPr>
            <w:r w:rsidRPr="00A02B9C">
              <w:rPr>
                <w:b/>
                <w:sz w:val="24"/>
                <w:szCs w:val="24"/>
              </w:rPr>
              <w:t>-</w:t>
            </w:r>
          </w:p>
        </w:tc>
        <w:tc>
          <w:tcPr>
            <w:tcW w:w="1020" w:type="dxa"/>
            <w:vAlign w:val="center"/>
          </w:tcPr>
          <w:p w:rsidR="000B301F" w:rsidRPr="00A02B9C" w:rsidRDefault="000B301F" w:rsidP="00734AFE">
            <w:pPr>
              <w:jc w:val="center"/>
              <w:rPr>
                <w:b/>
                <w:sz w:val="24"/>
                <w:szCs w:val="24"/>
              </w:rPr>
            </w:pPr>
            <w:r w:rsidRPr="00A02B9C">
              <w:rPr>
                <w:b/>
                <w:sz w:val="24"/>
                <w:szCs w:val="24"/>
              </w:rPr>
              <w:t>-</w:t>
            </w:r>
          </w:p>
        </w:tc>
        <w:tc>
          <w:tcPr>
            <w:tcW w:w="1092"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686" w:type="dxa"/>
            <w:vAlign w:val="center"/>
          </w:tcPr>
          <w:p w:rsidR="000B301F" w:rsidRPr="00A02B9C" w:rsidRDefault="000B301F" w:rsidP="00734AFE">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734AFE">
            <w:pPr>
              <w:jc w:val="center"/>
              <w:rPr>
                <w:sz w:val="24"/>
                <w:szCs w:val="24"/>
              </w:rPr>
            </w:pPr>
            <w:r w:rsidRPr="00A02B9C">
              <w:rPr>
                <w:sz w:val="24"/>
                <w:szCs w:val="24"/>
              </w:rPr>
              <w:t>МБ</w:t>
            </w:r>
          </w:p>
        </w:tc>
        <w:tc>
          <w:tcPr>
            <w:tcW w:w="1435" w:type="dxa"/>
            <w:vAlign w:val="center"/>
          </w:tcPr>
          <w:p w:rsidR="000B301F" w:rsidRPr="00A02B9C" w:rsidRDefault="000B301F" w:rsidP="00734AFE">
            <w:pPr>
              <w:jc w:val="center"/>
              <w:rPr>
                <w:b/>
                <w:sz w:val="24"/>
                <w:szCs w:val="24"/>
              </w:rPr>
            </w:pPr>
            <w:r w:rsidRPr="00A02B9C">
              <w:rPr>
                <w:b/>
                <w:sz w:val="24"/>
                <w:szCs w:val="24"/>
              </w:rPr>
              <w:t>-</w:t>
            </w:r>
          </w:p>
        </w:tc>
        <w:tc>
          <w:tcPr>
            <w:tcW w:w="1106" w:type="dxa"/>
            <w:vAlign w:val="center"/>
          </w:tcPr>
          <w:p w:rsidR="000B301F" w:rsidRPr="00A02B9C" w:rsidRDefault="000B301F" w:rsidP="00734AFE">
            <w:pPr>
              <w:jc w:val="center"/>
              <w:rPr>
                <w:b/>
                <w:sz w:val="24"/>
                <w:szCs w:val="24"/>
              </w:rPr>
            </w:pPr>
            <w:r w:rsidRPr="00A02B9C">
              <w:rPr>
                <w:b/>
                <w:sz w:val="24"/>
                <w:szCs w:val="24"/>
              </w:rPr>
              <w:t>-</w:t>
            </w:r>
          </w:p>
        </w:tc>
        <w:tc>
          <w:tcPr>
            <w:tcW w:w="1020" w:type="dxa"/>
            <w:vAlign w:val="center"/>
          </w:tcPr>
          <w:p w:rsidR="000B301F" w:rsidRPr="00A02B9C" w:rsidRDefault="000B301F" w:rsidP="00734AFE">
            <w:pPr>
              <w:jc w:val="center"/>
              <w:rPr>
                <w:b/>
                <w:sz w:val="24"/>
                <w:szCs w:val="24"/>
              </w:rPr>
            </w:pPr>
            <w:r w:rsidRPr="00A02B9C">
              <w:rPr>
                <w:b/>
                <w:sz w:val="24"/>
                <w:szCs w:val="24"/>
              </w:rPr>
              <w:t>-</w:t>
            </w:r>
          </w:p>
        </w:tc>
        <w:tc>
          <w:tcPr>
            <w:tcW w:w="1092" w:type="dxa"/>
            <w:vAlign w:val="center"/>
          </w:tcPr>
          <w:p w:rsidR="000B301F" w:rsidRPr="00A02B9C" w:rsidRDefault="000B301F" w:rsidP="00734AFE">
            <w:pPr>
              <w:jc w:val="center"/>
              <w:rPr>
                <w:b/>
                <w:sz w:val="24"/>
                <w:szCs w:val="24"/>
              </w:rPr>
            </w:pPr>
            <w:r w:rsidRPr="00A02B9C">
              <w:rPr>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686" w:type="dxa"/>
            <w:vAlign w:val="center"/>
          </w:tcPr>
          <w:p w:rsidR="000B301F" w:rsidRPr="00A02B9C" w:rsidRDefault="000B301F" w:rsidP="00734AFE">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734AFE">
            <w:pPr>
              <w:jc w:val="center"/>
              <w:rPr>
                <w:sz w:val="24"/>
                <w:szCs w:val="24"/>
              </w:rPr>
            </w:pPr>
            <w:r w:rsidRPr="00A02B9C">
              <w:rPr>
                <w:sz w:val="24"/>
                <w:szCs w:val="24"/>
              </w:rPr>
              <w:t>ВИ</w:t>
            </w:r>
          </w:p>
        </w:tc>
        <w:tc>
          <w:tcPr>
            <w:tcW w:w="1435" w:type="dxa"/>
            <w:vAlign w:val="center"/>
          </w:tcPr>
          <w:p w:rsidR="000B301F" w:rsidRPr="00A02B9C" w:rsidRDefault="000B301F" w:rsidP="00734AFE">
            <w:pPr>
              <w:jc w:val="center"/>
              <w:rPr>
                <w:b/>
                <w:sz w:val="24"/>
                <w:szCs w:val="24"/>
              </w:rPr>
            </w:pPr>
            <w:r w:rsidRPr="00A02B9C">
              <w:rPr>
                <w:sz w:val="24"/>
                <w:szCs w:val="24"/>
              </w:rPr>
              <w:t>-</w:t>
            </w:r>
          </w:p>
        </w:tc>
        <w:tc>
          <w:tcPr>
            <w:tcW w:w="1106" w:type="dxa"/>
            <w:vAlign w:val="center"/>
          </w:tcPr>
          <w:p w:rsidR="000B301F" w:rsidRPr="00A02B9C" w:rsidRDefault="000B301F" w:rsidP="00734AFE">
            <w:pPr>
              <w:jc w:val="center"/>
              <w:rPr>
                <w:b/>
                <w:sz w:val="24"/>
                <w:szCs w:val="24"/>
              </w:rPr>
            </w:pPr>
            <w:r w:rsidRPr="00A02B9C">
              <w:rPr>
                <w:b/>
                <w:sz w:val="24"/>
                <w:szCs w:val="24"/>
              </w:rPr>
              <w:t>-</w:t>
            </w:r>
          </w:p>
        </w:tc>
        <w:tc>
          <w:tcPr>
            <w:tcW w:w="1020" w:type="dxa"/>
            <w:vAlign w:val="center"/>
          </w:tcPr>
          <w:p w:rsidR="000B301F" w:rsidRPr="00A02B9C" w:rsidRDefault="000B301F" w:rsidP="00734AFE">
            <w:pPr>
              <w:jc w:val="center"/>
              <w:rPr>
                <w:b/>
                <w:sz w:val="24"/>
                <w:szCs w:val="24"/>
              </w:rPr>
            </w:pPr>
            <w:r w:rsidRPr="00A02B9C">
              <w:rPr>
                <w:b/>
                <w:sz w:val="24"/>
                <w:szCs w:val="24"/>
              </w:rPr>
              <w:t>-</w:t>
            </w:r>
          </w:p>
        </w:tc>
        <w:tc>
          <w:tcPr>
            <w:tcW w:w="1092"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974" w:type="dxa"/>
            <w:vAlign w:val="center"/>
          </w:tcPr>
          <w:p w:rsidR="000B301F" w:rsidRPr="00A02B9C" w:rsidRDefault="000B301F" w:rsidP="00734AFE">
            <w:pPr>
              <w:jc w:val="center"/>
              <w:rPr>
                <w:b/>
                <w:sz w:val="24"/>
                <w:szCs w:val="24"/>
              </w:rPr>
            </w:pPr>
            <w:r w:rsidRPr="00A02B9C">
              <w:rPr>
                <w:b/>
                <w:sz w:val="24"/>
                <w:szCs w:val="24"/>
              </w:rPr>
              <w:t>-</w:t>
            </w:r>
          </w:p>
        </w:tc>
        <w:tc>
          <w:tcPr>
            <w:tcW w:w="686" w:type="dxa"/>
            <w:vAlign w:val="center"/>
          </w:tcPr>
          <w:p w:rsidR="000B301F" w:rsidRPr="00A02B9C" w:rsidRDefault="000B301F" w:rsidP="00734AFE">
            <w:pPr>
              <w:jc w:val="center"/>
              <w:rPr>
                <w:sz w:val="24"/>
                <w:szCs w:val="24"/>
              </w:rPr>
            </w:pPr>
            <w:r w:rsidRPr="00A02B9C">
              <w:rPr>
                <w:sz w:val="24"/>
                <w:szCs w:val="24"/>
              </w:rPr>
              <w:t>-</w:t>
            </w:r>
          </w:p>
        </w:tc>
      </w:tr>
      <w:tr w:rsidR="000B301F" w:rsidRPr="00A02B9C" w:rsidTr="00B7370B">
        <w:trPr>
          <w:trHeight w:val="265"/>
        </w:trPr>
        <w:tc>
          <w:tcPr>
            <w:tcW w:w="15920" w:type="dxa"/>
            <w:gridSpan w:val="12"/>
            <w:shd w:val="clear" w:color="auto" w:fill="A6A6A6" w:themeFill="background1" w:themeFillShade="A6"/>
            <w:vAlign w:val="center"/>
          </w:tcPr>
          <w:p w:rsidR="000B301F" w:rsidRPr="00A02B9C" w:rsidRDefault="000B301F" w:rsidP="00643434">
            <w:pPr>
              <w:jc w:val="center"/>
              <w:rPr>
                <w:sz w:val="24"/>
                <w:szCs w:val="24"/>
              </w:rPr>
            </w:pPr>
            <w:r w:rsidRPr="00A02B9C">
              <w:rPr>
                <w:b/>
                <w:sz w:val="24"/>
                <w:szCs w:val="24"/>
              </w:rPr>
              <w:t xml:space="preserve">5.Подпрограмма «Энергосбережение и повышение энергетической эффективности коммунальных систем в </w:t>
            </w:r>
            <w:proofErr w:type="spellStart"/>
            <w:r w:rsidRPr="00A02B9C">
              <w:rPr>
                <w:b/>
                <w:sz w:val="24"/>
                <w:szCs w:val="24"/>
              </w:rPr>
              <w:t>Юголокском</w:t>
            </w:r>
            <w:proofErr w:type="spellEnd"/>
            <w:r w:rsidRPr="00A02B9C">
              <w:rPr>
                <w:b/>
                <w:sz w:val="24"/>
                <w:szCs w:val="24"/>
              </w:rPr>
              <w:t xml:space="preserve"> муниципальном образовании на 2022-2026 годы с перспективой до 2032 года»</w:t>
            </w:r>
          </w:p>
        </w:tc>
      </w:tr>
      <w:tr w:rsidR="000B301F" w:rsidRPr="00A02B9C" w:rsidTr="00E456C6">
        <w:trPr>
          <w:trHeight w:val="265"/>
        </w:trPr>
        <w:tc>
          <w:tcPr>
            <w:tcW w:w="6658" w:type="dxa"/>
            <w:gridSpan w:val="4"/>
            <w:vMerge w:val="restart"/>
            <w:shd w:val="clear" w:color="auto" w:fill="D9D9D9" w:themeFill="background1" w:themeFillShade="D9"/>
            <w:vAlign w:val="center"/>
          </w:tcPr>
          <w:p w:rsidR="000B301F" w:rsidRPr="00A02B9C" w:rsidRDefault="000B301F" w:rsidP="001733B3">
            <w:pPr>
              <w:jc w:val="center"/>
              <w:rPr>
                <w:b/>
                <w:sz w:val="24"/>
                <w:szCs w:val="24"/>
              </w:rPr>
            </w:pPr>
            <w:r w:rsidRPr="00A02B9C">
              <w:rPr>
                <w:b/>
                <w:sz w:val="24"/>
                <w:szCs w:val="24"/>
              </w:rPr>
              <w:t>Всего по мероприятиям</w:t>
            </w:r>
          </w:p>
          <w:p w:rsidR="000B301F" w:rsidRPr="00A02B9C" w:rsidRDefault="000B301F" w:rsidP="001733B3">
            <w:pPr>
              <w:jc w:val="center"/>
              <w:rPr>
                <w:sz w:val="24"/>
                <w:szCs w:val="24"/>
              </w:rPr>
            </w:pPr>
            <w:r w:rsidRPr="00A02B9C">
              <w:rPr>
                <w:b/>
                <w:sz w:val="24"/>
                <w:szCs w:val="24"/>
              </w:rPr>
              <w:t>подпрограммы:</w:t>
            </w:r>
          </w:p>
        </w:tc>
        <w:tc>
          <w:tcPr>
            <w:tcW w:w="1975" w:type="dxa"/>
            <w:shd w:val="clear" w:color="auto" w:fill="BFBFBF" w:themeFill="background1" w:themeFillShade="BF"/>
            <w:vAlign w:val="center"/>
          </w:tcPr>
          <w:p w:rsidR="000B301F" w:rsidRPr="00A02B9C" w:rsidRDefault="000B301F" w:rsidP="004209FA">
            <w:pPr>
              <w:jc w:val="center"/>
              <w:rPr>
                <w:b/>
                <w:sz w:val="24"/>
                <w:szCs w:val="24"/>
              </w:rPr>
            </w:pPr>
            <w:r w:rsidRPr="00A02B9C">
              <w:rPr>
                <w:b/>
                <w:sz w:val="24"/>
                <w:szCs w:val="24"/>
              </w:rPr>
              <w:t>Всего</w:t>
            </w:r>
          </w:p>
        </w:tc>
        <w:tc>
          <w:tcPr>
            <w:tcW w:w="1435"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180,00</w:t>
            </w:r>
          </w:p>
        </w:tc>
        <w:tc>
          <w:tcPr>
            <w:tcW w:w="1106"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30,00</w:t>
            </w:r>
          </w:p>
        </w:tc>
        <w:tc>
          <w:tcPr>
            <w:tcW w:w="1020"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30,00</w:t>
            </w:r>
          </w:p>
        </w:tc>
        <w:tc>
          <w:tcPr>
            <w:tcW w:w="1092"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40,00</w:t>
            </w:r>
          </w:p>
        </w:tc>
        <w:tc>
          <w:tcPr>
            <w:tcW w:w="974"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40,00</w:t>
            </w:r>
          </w:p>
        </w:tc>
        <w:tc>
          <w:tcPr>
            <w:tcW w:w="974"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40,00</w:t>
            </w:r>
          </w:p>
        </w:tc>
        <w:tc>
          <w:tcPr>
            <w:tcW w:w="686" w:type="dxa"/>
            <w:shd w:val="clear" w:color="auto" w:fill="BFBFBF" w:themeFill="background1" w:themeFillShade="BF"/>
            <w:vAlign w:val="center"/>
          </w:tcPr>
          <w:p w:rsidR="000B301F" w:rsidRPr="00A02B9C" w:rsidRDefault="000B301F" w:rsidP="00F33041">
            <w:pPr>
              <w:jc w:val="center"/>
              <w:rPr>
                <w:b/>
                <w:sz w:val="24"/>
                <w:szCs w:val="24"/>
              </w:rPr>
            </w:pPr>
            <w:r w:rsidRPr="00A02B9C">
              <w:rPr>
                <w:b/>
                <w:sz w:val="24"/>
                <w:szCs w:val="24"/>
              </w:rPr>
              <w:t>-</w:t>
            </w:r>
          </w:p>
        </w:tc>
      </w:tr>
      <w:tr w:rsidR="000B301F" w:rsidRPr="00A02B9C" w:rsidTr="00E456C6">
        <w:trPr>
          <w:trHeight w:val="265"/>
        </w:trPr>
        <w:tc>
          <w:tcPr>
            <w:tcW w:w="6658" w:type="dxa"/>
            <w:gridSpan w:val="4"/>
            <w:vMerge/>
            <w:shd w:val="clear" w:color="auto" w:fill="D9D9D9" w:themeFill="background1" w:themeFillShade="D9"/>
            <w:vAlign w:val="center"/>
          </w:tcPr>
          <w:p w:rsidR="000B301F" w:rsidRPr="00A02B9C" w:rsidRDefault="000B301F" w:rsidP="000D71CB">
            <w:pPr>
              <w:jc w:val="center"/>
              <w:rPr>
                <w:sz w:val="24"/>
                <w:szCs w:val="24"/>
              </w:rPr>
            </w:pPr>
          </w:p>
        </w:tc>
        <w:tc>
          <w:tcPr>
            <w:tcW w:w="1975" w:type="dxa"/>
            <w:shd w:val="clear" w:color="auto" w:fill="D9D9D9" w:themeFill="background1" w:themeFillShade="D9"/>
            <w:vAlign w:val="center"/>
          </w:tcPr>
          <w:p w:rsidR="000B301F" w:rsidRPr="00A02B9C" w:rsidRDefault="000B301F" w:rsidP="004209FA">
            <w:pPr>
              <w:jc w:val="center"/>
              <w:rPr>
                <w:sz w:val="24"/>
                <w:szCs w:val="24"/>
              </w:rPr>
            </w:pPr>
            <w:r w:rsidRPr="00A02B9C">
              <w:rPr>
                <w:sz w:val="24"/>
                <w:szCs w:val="24"/>
              </w:rPr>
              <w:t>ФБ</w:t>
            </w:r>
          </w:p>
        </w:tc>
        <w:tc>
          <w:tcPr>
            <w:tcW w:w="1435" w:type="dxa"/>
            <w:shd w:val="clear" w:color="auto" w:fill="D9D9D9" w:themeFill="background1" w:themeFillShade="D9"/>
            <w:vAlign w:val="center"/>
          </w:tcPr>
          <w:p w:rsidR="000B301F" w:rsidRPr="00A02B9C" w:rsidRDefault="000B301F" w:rsidP="00643434">
            <w:pPr>
              <w:jc w:val="center"/>
              <w:rPr>
                <w:b/>
                <w:sz w:val="24"/>
                <w:szCs w:val="24"/>
              </w:rPr>
            </w:pPr>
            <w:r w:rsidRPr="00A02B9C">
              <w:rPr>
                <w:sz w:val="24"/>
                <w:szCs w:val="24"/>
              </w:rPr>
              <w:t>-</w:t>
            </w:r>
          </w:p>
        </w:tc>
        <w:tc>
          <w:tcPr>
            <w:tcW w:w="1106"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6658" w:type="dxa"/>
            <w:gridSpan w:val="4"/>
            <w:vMerge/>
            <w:shd w:val="clear" w:color="auto" w:fill="D9D9D9" w:themeFill="background1" w:themeFillShade="D9"/>
            <w:vAlign w:val="center"/>
          </w:tcPr>
          <w:p w:rsidR="000B301F" w:rsidRPr="00A02B9C" w:rsidRDefault="000B301F" w:rsidP="000D71CB">
            <w:pPr>
              <w:jc w:val="center"/>
              <w:rPr>
                <w:sz w:val="24"/>
                <w:szCs w:val="24"/>
              </w:rPr>
            </w:pPr>
          </w:p>
        </w:tc>
        <w:tc>
          <w:tcPr>
            <w:tcW w:w="1975" w:type="dxa"/>
            <w:shd w:val="clear" w:color="auto" w:fill="D9D9D9" w:themeFill="background1" w:themeFillShade="D9"/>
            <w:vAlign w:val="center"/>
          </w:tcPr>
          <w:p w:rsidR="000B301F" w:rsidRPr="00A02B9C" w:rsidRDefault="000B301F" w:rsidP="004209FA">
            <w:pPr>
              <w:jc w:val="center"/>
              <w:rPr>
                <w:sz w:val="24"/>
                <w:szCs w:val="24"/>
              </w:rPr>
            </w:pPr>
            <w:r w:rsidRPr="00A02B9C">
              <w:rPr>
                <w:sz w:val="24"/>
                <w:szCs w:val="24"/>
              </w:rPr>
              <w:t>ОБ</w:t>
            </w:r>
          </w:p>
        </w:tc>
        <w:tc>
          <w:tcPr>
            <w:tcW w:w="1435" w:type="dxa"/>
            <w:shd w:val="clear" w:color="auto" w:fill="D9D9D9" w:themeFill="background1" w:themeFillShade="D9"/>
            <w:vAlign w:val="center"/>
          </w:tcPr>
          <w:p w:rsidR="000B301F" w:rsidRPr="00A02B9C" w:rsidRDefault="000B301F" w:rsidP="00F33041">
            <w:pPr>
              <w:jc w:val="center"/>
              <w:rPr>
                <w:b/>
                <w:sz w:val="24"/>
                <w:szCs w:val="24"/>
              </w:rPr>
            </w:pPr>
            <w:r w:rsidRPr="00A02B9C">
              <w:rPr>
                <w:sz w:val="24"/>
                <w:szCs w:val="24"/>
              </w:rPr>
              <w:t>-</w:t>
            </w:r>
          </w:p>
        </w:tc>
        <w:tc>
          <w:tcPr>
            <w:tcW w:w="1106" w:type="dxa"/>
            <w:shd w:val="clear" w:color="auto" w:fill="D9D9D9" w:themeFill="background1" w:themeFillShade="D9"/>
            <w:vAlign w:val="center"/>
          </w:tcPr>
          <w:p w:rsidR="000B301F" w:rsidRPr="00A02B9C" w:rsidRDefault="000B301F" w:rsidP="00F33041">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0B301F" w:rsidRPr="00A02B9C" w:rsidRDefault="000B301F" w:rsidP="00F33041">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0B301F" w:rsidRPr="00A02B9C" w:rsidRDefault="000B301F" w:rsidP="00F33041">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F33041">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F33041">
            <w:pPr>
              <w:jc w:val="center"/>
              <w:rPr>
                <w:b/>
                <w:sz w:val="24"/>
                <w:szCs w:val="24"/>
              </w:rPr>
            </w:pPr>
            <w:r w:rsidRPr="00A02B9C">
              <w:rPr>
                <w:b/>
                <w:sz w:val="24"/>
                <w:szCs w:val="24"/>
              </w:rPr>
              <w:t>-</w:t>
            </w:r>
          </w:p>
        </w:tc>
        <w:tc>
          <w:tcPr>
            <w:tcW w:w="686"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w:t>
            </w:r>
          </w:p>
        </w:tc>
      </w:tr>
      <w:tr w:rsidR="000B301F" w:rsidRPr="00A02B9C" w:rsidTr="00E456C6">
        <w:trPr>
          <w:trHeight w:val="265"/>
        </w:trPr>
        <w:tc>
          <w:tcPr>
            <w:tcW w:w="6658" w:type="dxa"/>
            <w:gridSpan w:val="4"/>
            <w:vMerge/>
            <w:shd w:val="clear" w:color="auto" w:fill="D9D9D9" w:themeFill="background1" w:themeFillShade="D9"/>
            <w:vAlign w:val="center"/>
          </w:tcPr>
          <w:p w:rsidR="000B301F" w:rsidRPr="00A02B9C" w:rsidRDefault="000B301F" w:rsidP="000D71CB">
            <w:pPr>
              <w:jc w:val="center"/>
              <w:rPr>
                <w:sz w:val="24"/>
                <w:szCs w:val="24"/>
              </w:rPr>
            </w:pPr>
          </w:p>
        </w:tc>
        <w:tc>
          <w:tcPr>
            <w:tcW w:w="1975" w:type="dxa"/>
            <w:shd w:val="clear" w:color="auto" w:fill="D9D9D9" w:themeFill="background1" w:themeFillShade="D9"/>
            <w:vAlign w:val="center"/>
          </w:tcPr>
          <w:p w:rsidR="000B301F" w:rsidRPr="00A02B9C" w:rsidRDefault="000B301F" w:rsidP="004209FA">
            <w:pPr>
              <w:jc w:val="center"/>
              <w:rPr>
                <w:sz w:val="24"/>
                <w:szCs w:val="24"/>
              </w:rPr>
            </w:pPr>
            <w:r w:rsidRPr="00A02B9C">
              <w:rPr>
                <w:sz w:val="24"/>
                <w:szCs w:val="24"/>
              </w:rPr>
              <w:t>РБ</w:t>
            </w:r>
          </w:p>
        </w:tc>
        <w:tc>
          <w:tcPr>
            <w:tcW w:w="1435"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106"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6658" w:type="dxa"/>
            <w:gridSpan w:val="4"/>
            <w:vMerge/>
            <w:shd w:val="clear" w:color="auto" w:fill="D9D9D9" w:themeFill="background1" w:themeFillShade="D9"/>
            <w:vAlign w:val="center"/>
          </w:tcPr>
          <w:p w:rsidR="000B301F" w:rsidRPr="00A02B9C" w:rsidRDefault="000B301F" w:rsidP="000D71CB">
            <w:pPr>
              <w:jc w:val="center"/>
              <w:rPr>
                <w:sz w:val="24"/>
                <w:szCs w:val="24"/>
              </w:rPr>
            </w:pPr>
          </w:p>
        </w:tc>
        <w:tc>
          <w:tcPr>
            <w:tcW w:w="1975" w:type="dxa"/>
            <w:shd w:val="clear" w:color="auto" w:fill="D9D9D9" w:themeFill="background1" w:themeFillShade="D9"/>
            <w:vAlign w:val="center"/>
          </w:tcPr>
          <w:p w:rsidR="000B301F" w:rsidRPr="00A02B9C" w:rsidRDefault="000B301F" w:rsidP="004209FA">
            <w:pPr>
              <w:jc w:val="center"/>
              <w:rPr>
                <w:sz w:val="24"/>
                <w:szCs w:val="24"/>
              </w:rPr>
            </w:pPr>
            <w:r w:rsidRPr="00A02B9C">
              <w:rPr>
                <w:sz w:val="24"/>
                <w:szCs w:val="24"/>
              </w:rPr>
              <w:t>МБ</w:t>
            </w:r>
          </w:p>
        </w:tc>
        <w:tc>
          <w:tcPr>
            <w:tcW w:w="1435" w:type="dxa"/>
            <w:shd w:val="clear" w:color="auto" w:fill="D9D9D9" w:themeFill="background1" w:themeFillShade="D9"/>
            <w:vAlign w:val="center"/>
          </w:tcPr>
          <w:p w:rsidR="000B301F" w:rsidRPr="00A02B9C" w:rsidRDefault="00F3101B" w:rsidP="00F33041">
            <w:pPr>
              <w:jc w:val="center"/>
              <w:rPr>
                <w:b/>
                <w:sz w:val="24"/>
                <w:szCs w:val="24"/>
              </w:rPr>
            </w:pPr>
            <w:r w:rsidRPr="00A02B9C">
              <w:rPr>
                <w:sz w:val="24"/>
                <w:szCs w:val="24"/>
              </w:rPr>
              <w:t>180,00</w:t>
            </w:r>
          </w:p>
        </w:tc>
        <w:tc>
          <w:tcPr>
            <w:tcW w:w="1106"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30,00</w:t>
            </w:r>
          </w:p>
        </w:tc>
        <w:tc>
          <w:tcPr>
            <w:tcW w:w="1020"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30,00</w:t>
            </w:r>
          </w:p>
        </w:tc>
        <w:tc>
          <w:tcPr>
            <w:tcW w:w="1092"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40,00</w:t>
            </w:r>
          </w:p>
        </w:tc>
        <w:tc>
          <w:tcPr>
            <w:tcW w:w="974"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40,00</w:t>
            </w:r>
          </w:p>
        </w:tc>
        <w:tc>
          <w:tcPr>
            <w:tcW w:w="974"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40,00</w:t>
            </w:r>
          </w:p>
        </w:tc>
        <w:tc>
          <w:tcPr>
            <w:tcW w:w="686" w:type="dxa"/>
            <w:shd w:val="clear" w:color="auto" w:fill="D9D9D9" w:themeFill="background1" w:themeFillShade="D9"/>
            <w:vAlign w:val="center"/>
          </w:tcPr>
          <w:p w:rsidR="000B301F" w:rsidRPr="00A02B9C" w:rsidRDefault="000B301F" w:rsidP="00F33041">
            <w:pPr>
              <w:jc w:val="center"/>
              <w:rPr>
                <w:sz w:val="24"/>
                <w:szCs w:val="24"/>
              </w:rPr>
            </w:pPr>
            <w:r w:rsidRPr="00A02B9C">
              <w:rPr>
                <w:sz w:val="24"/>
                <w:szCs w:val="24"/>
              </w:rPr>
              <w:t>-</w:t>
            </w:r>
          </w:p>
        </w:tc>
      </w:tr>
      <w:tr w:rsidR="000B301F" w:rsidRPr="00A02B9C" w:rsidTr="00E456C6">
        <w:trPr>
          <w:trHeight w:val="265"/>
        </w:trPr>
        <w:tc>
          <w:tcPr>
            <w:tcW w:w="6658" w:type="dxa"/>
            <w:gridSpan w:val="4"/>
            <w:vMerge/>
            <w:shd w:val="clear" w:color="auto" w:fill="D9D9D9" w:themeFill="background1" w:themeFillShade="D9"/>
            <w:vAlign w:val="center"/>
          </w:tcPr>
          <w:p w:rsidR="000B301F" w:rsidRPr="00A02B9C" w:rsidRDefault="000B301F" w:rsidP="000D71CB">
            <w:pPr>
              <w:jc w:val="center"/>
              <w:rPr>
                <w:sz w:val="24"/>
                <w:szCs w:val="24"/>
              </w:rPr>
            </w:pPr>
          </w:p>
        </w:tc>
        <w:tc>
          <w:tcPr>
            <w:tcW w:w="1975" w:type="dxa"/>
            <w:shd w:val="clear" w:color="auto" w:fill="D9D9D9" w:themeFill="background1" w:themeFillShade="D9"/>
            <w:vAlign w:val="center"/>
          </w:tcPr>
          <w:p w:rsidR="000B301F" w:rsidRPr="00A02B9C" w:rsidRDefault="000B301F" w:rsidP="004209FA">
            <w:pPr>
              <w:jc w:val="center"/>
              <w:rPr>
                <w:sz w:val="24"/>
                <w:szCs w:val="24"/>
              </w:rPr>
            </w:pPr>
            <w:r w:rsidRPr="00A02B9C">
              <w:rPr>
                <w:sz w:val="24"/>
                <w:szCs w:val="24"/>
              </w:rPr>
              <w:t>ВИ</w:t>
            </w:r>
          </w:p>
        </w:tc>
        <w:tc>
          <w:tcPr>
            <w:tcW w:w="1435" w:type="dxa"/>
            <w:shd w:val="clear" w:color="auto" w:fill="D9D9D9" w:themeFill="background1" w:themeFillShade="D9"/>
            <w:vAlign w:val="center"/>
          </w:tcPr>
          <w:p w:rsidR="000B301F" w:rsidRPr="00A02B9C" w:rsidRDefault="000B301F" w:rsidP="00643434">
            <w:pPr>
              <w:jc w:val="center"/>
              <w:rPr>
                <w:b/>
                <w:sz w:val="24"/>
                <w:szCs w:val="24"/>
              </w:rPr>
            </w:pPr>
            <w:r w:rsidRPr="00A02B9C">
              <w:rPr>
                <w:sz w:val="24"/>
                <w:szCs w:val="24"/>
              </w:rPr>
              <w:t>-</w:t>
            </w:r>
          </w:p>
        </w:tc>
        <w:tc>
          <w:tcPr>
            <w:tcW w:w="1106"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20"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1092"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974" w:type="dxa"/>
            <w:shd w:val="clear" w:color="auto" w:fill="D9D9D9" w:themeFill="background1" w:themeFillShade="D9"/>
            <w:vAlign w:val="center"/>
          </w:tcPr>
          <w:p w:rsidR="000B301F" w:rsidRPr="00A02B9C" w:rsidRDefault="000B301F" w:rsidP="00643434">
            <w:pPr>
              <w:jc w:val="center"/>
              <w:rPr>
                <w:b/>
                <w:sz w:val="24"/>
                <w:szCs w:val="24"/>
              </w:rPr>
            </w:pPr>
            <w:r w:rsidRPr="00A02B9C">
              <w:rPr>
                <w:b/>
                <w:sz w:val="24"/>
                <w:szCs w:val="24"/>
              </w:rPr>
              <w:t>-</w:t>
            </w:r>
          </w:p>
        </w:tc>
        <w:tc>
          <w:tcPr>
            <w:tcW w:w="686" w:type="dxa"/>
            <w:shd w:val="clear" w:color="auto" w:fill="D9D9D9" w:themeFill="background1" w:themeFillShade="D9"/>
            <w:vAlign w:val="center"/>
          </w:tcPr>
          <w:p w:rsidR="000B301F" w:rsidRPr="00A02B9C" w:rsidRDefault="000B301F" w:rsidP="00643434">
            <w:pPr>
              <w:jc w:val="center"/>
              <w:rPr>
                <w:sz w:val="24"/>
                <w:szCs w:val="24"/>
              </w:rPr>
            </w:pPr>
            <w:r w:rsidRPr="00A02B9C">
              <w:rPr>
                <w:sz w:val="24"/>
                <w:szCs w:val="24"/>
              </w:rPr>
              <w:t>-</w:t>
            </w:r>
          </w:p>
        </w:tc>
      </w:tr>
      <w:tr w:rsidR="000B301F" w:rsidRPr="00A02B9C" w:rsidTr="002F0F99">
        <w:trPr>
          <w:trHeight w:val="265"/>
        </w:trPr>
        <w:tc>
          <w:tcPr>
            <w:tcW w:w="15920" w:type="dxa"/>
            <w:gridSpan w:val="12"/>
            <w:shd w:val="clear" w:color="auto" w:fill="A6A6A6" w:themeFill="background1" w:themeFillShade="A6"/>
            <w:vAlign w:val="center"/>
          </w:tcPr>
          <w:p w:rsidR="000B301F" w:rsidRPr="00A02B9C" w:rsidRDefault="000B301F" w:rsidP="00643434">
            <w:pPr>
              <w:jc w:val="center"/>
              <w:rPr>
                <w:sz w:val="24"/>
                <w:szCs w:val="24"/>
              </w:rPr>
            </w:pPr>
          </w:p>
        </w:tc>
      </w:tr>
      <w:tr w:rsidR="000B301F" w:rsidRPr="00A02B9C" w:rsidTr="00197491">
        <w:trPr>
          <w:trHeight w:val="265"/>
        </w:trPr>
        <w:tc>
          <w:tcPr>
            <w:tcW w:w="768" w:type="dxa"/>
            <w:vMerge w:val="restart"/>
            <w:vAlign w:val="center"/>
          </w:tcPr>
          <w:p w:rsidR="000B301F" w:rsidRPr="00A02B9C" w:rsidRDefault="000B301F" w:rsidP="00803986">
            <w:pPr>
              <w:jc w:val="center"/>
              <w:rPr>
                <w:sz w:val="24"/>
                <w:szCs w:val="24"/>
              </w:rPr>
            </w:pPr>
            <w:r w:rsidRPr="00A02B9C">
              <w:rPr>
                <w:sz w:val="24"/>
                <w:szCs w:val="24"/>
              </w:rPr>
              <w:t>5.1.</w:t>
            </w:r>
          </w:p>
        </w:tc>
        <w:tc>
          <w:tcPr>
            <w:tcW w:w="3843" w:type="dxa"/>
            <w:gridSpan w:val="2"/>
            <w:vMerge w:val="restart"/>
            <w:vAlign w:val="center"/>
          </w:tcPr>
          <w:p w:rsidR="000B301F" w:rsidRPr="00A02B9C" w:rsidRDefault="000B301F" w:rsidP="00AC6F91">
            <w:pPr>
              <w:autoSpaceDN w:val="0"/>
              <w:jc w:val="both"/>
              <w:rPr>
                <w:sz w:val="24"/>
                <w:szCs w:val="24"/>
              </w:rPr>
            </w:pPr>
            <w:r w:rsidRPr="00A02B9C">
              <w:rPr>
                <w:sz w:val="24"/>
                <w:szCs w:val="24"/>
              </w:rPr>
              <w:t>Оснащение объектов коммунальной системы, находящихся в муниципальной собственности приборами учёта, контроля и регулировки энергетических ресурсов</w:t>
            </w:r>
            <w:r w:rsidR="00D75C55" w:rsidRPr="00A02B9C">
              <w:rPr>
                <w:sz w:val="24"/>
                <w:szCs w:val="24"/>
              </w:rPr>
              <w:t>.</w:t>
            </w:r>
          </w:p>
        </w:tc>
        <w:tc>
          <w:tcPr>
            <w:tcW w:w="2047" w:type="dxa"/>
            <w:vMerge w:val="restart"/>
            <w:vAlign w:val="center"/>
          </w:tcPr>
          <w:p w:rsidR="000B301F" w:rsidRPr="00A02B9C" w:rsidRDefault="000B301F" w:rsidP="00197491">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p w:rsidR="000B301F" w:rsidRPr="00A02B9C" w:rsidRDefault="000B301F" w:rsidP="00E05B8D">
            <w:pPr>
              <w:rPr>
                <w:sz w:val="24"/>
                <w:szCs w:val="24"/>
              </w:rPr>
            </w:pPr>
          </w:p>
        </w:tc>
        <w:tc>
          <w:tcPr>
            <w:tcW w:w="197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50,00</w:t>
            </w:r>
          </w:p>
        </w:tc>
        <w:tc>
          <w:tcPr>
            <w:tcW w:w="1106"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20"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92"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686" w:type="dxa"/>
            <w:shd w:val="clear" w:color="auto" w:fill="D9D9D9" w:themeFill="background1" w:themeFillShade="D9"/>
            <w:vAlign w:val="center"/>
          </w:tcPr>
          <w:p w:rsidR="000B301F" w:rsidRPr="00A02B9C" w:rsidRDefault="000B301F" w:rsidP="00803986">
            <w:pPr>
              <w:jc w:val="center"/>
              <w:rPr>
                <w:b/>
                <w:sz w:val="24"/>
                <w:szCs w:val="24"/>
              </w:rPr>
            </w:pPr>
            <w:r w:rsidRPr="00A02B9C">
              <w:rPr>
                <w:b/>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4209FA">
            <w:pPr>
              <w:jc w:val="center"/>
              <w:rPr>
                <w:sz w:val="24"/>
                <w:szCs w:val="24"/>
              </w:rPr>
            </w:pPr>
            <w:r w:rsidRPr="00A02B9C">
              <w:rPr>
                <w:sz w:val="24"/>
                <w:szCs w:val="24"/>
              </w:rPr>
              <w:t>ФБ</w:t>
            </w:r>
          </w:p>
        </w:tc>
        <w:tc>
          <w:tcPr>
            <w:tcW w:w="1435" w:type="dxa"/>
            <w:vAlign w:val="center"/>
          </w:tcPr>
          <w:p w:rsidR="000B301F" w:rsidRPr="00A02B9C" w:rsidRDefault="000B301F" w:rsidP="00643434">
            <w:pPr>
              <w:jc w:val="center"/>
              <w:rPr>
                <w:sz w:val="24"/>
                <w:szCs w:val="24"/>
              </w:rPr>
            </w:pPr>
            <w:r w:rsidRPr="00A02B9C">
              <w:rPr>
                <w:sz w:val="24"/>
                <w:szCs w:val="24"/>
              </w:rPr>
              <w:t>-</w:t>
            </w:r>
          </w:p>
        </w:tc>
        <w:tc>
          <w:tcPr>
            <w:tcW w:w="1106" w:type="dxa"/>
            <w:vAlign w:val="center"/>
          </w:tcPr>
          <w:p w:rsidR="000B301F" w:rsidRPr="00A02B9C" w:rsidRDefault="000B301F" w:rsidP="00643434">
            <w:pPr>
              <w:jc w:val="center"/>
              <w:rPr>
                <w:b/>
                <w:sz w:val="24"/>
                <w:szCs w:val="24"/>
              </w:rPr>
            </w:pPr>
            <w:r w:rsidRPr="00A02B9C">
              <w:rPr>
                <w:b/>
                <w:sz w:val="24"/>
                <w:szCs w:val="24"/>
              </w:rPr>
              <w:t>-</w:t>
            </w:r>
          </w:p>
        </w:tc>
        <w:tc>
          <w:tcPr>
            <w:tcW w:w="1020" w:type="dxa"/>
            <w:vAlign w:val="center"/>
          </w:tcPr>
          <w:p w:rsidR="000B301F" w:rsidRPr="00A02B9C" w:rsidRDefault="000B301F" w:rsidP="00643434">
            <w:pPr>
              <w:jc w:val="center"/>
              <w:rPr>
                <w:b/>
                <w:sz w:val="24"/>
                <w:szCs w:val="24"/>
              </w:rPr>
            </w:pPr>
            <w:r w:rsidRPr="00A02B9C">
              <w:rPr>
                <w:b/>
                <w:sz w:val="24"/>
                <w:szCs w:val="24"/>
              </w:rPr>
              <w:t>-</w:t>
            </w:r>
          </w:p>
        </w:tc>
        <w:tc>
          <w:tcPr>
            <w:tcW w:w="1092"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686" w:type="dxa"/>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4209FA">
            <w:pPr>
              <w:jc w:val="center"/>
              <w:rPr>
                <w:sz w:val="24"/>
                <w:szCs w:val="24"/>
              </w:rPr>
            </w:pPr>
            <w:r w:rsidRPr="00A02B9C">
              <w:rPr>
                <w:sz w:val="24"/>
                <w:szCs w:val="24"/>
              </w:rPr>
              <w:t>ОБ</w:t>
            </w:r>
          </w:p>
        </w:tc>
        <w:tc>
          <w:tcPr>
            <w:tcW w:w="1435" w:type="dxa"/>
            <w:vAlign w:val="center"/>
          </w:tcPr>
          <w:p w:rsidR="000B301F" w:rsidRPr="00A02B9C" w:rsidRDefault="000B301F" w:rsidP="00643434">
            <w:pPr>
              <w:jc w:val="center"/>
              <w:rPr>
                <w:sz w:val="24"/>
                <w:szCs w:val="24"/>
              </w:rPr>
            </w:pPr>
            <w:r w:rsidRPr="00A02B9C">
              <w:rPr>
                <w:sz w:val="24"/>
                <w:szCs w:val="24"/>
              </w:rPr>
              <w:t>-</w:t>
            </w:r>
          </w:p>
        </w:tc>
        <w:tc>
          <w:tcPr>
            <w:tcW w:w="1106" w:type="dxa"/>
            <w:vAlign w:val="center"/>
          </w:tcPr>
          <w:p w:rsidR="000B301F" w:rsidRPr="00A02B9C" w:rsidRDefault="000B301F" w:rsidP="00643434">
            <w:pPr>
              <w:jc w:val="center"/>
              <w:rPr>
                <w:b/>
                <w:sz w:val="24"/>
                <w:szCs w:val="24"/>
              </w:rPr>
            </w:pPr>
            <w:r w:rsidRPr="00A02B9C">
              <w:rPr>
                <w:b/>
                <w:sz w:val="24"/>
                <w:szCs w:val="24"/>
              </w:rPr>
              <w:t>-</w:t>
            </w:r>
          </w:p>
        </w:tc>
        <w:tc>
          <w:tcPr>
            <w:tcW w:w="1020" w:type="dxa"/>
            <w:vAlign w:val="center"/>
          </w:tcPr>
          <w:p w:rsidR="000B301F" w:rsidRPr="00A02B9C" w:rsidRDefault="000B301F" w:rsidP="00643434">
            <w:pPr>
              <w:jc w:val="center"/>
              <w:rPr>
                <w:b/>
                <w:sz w:val="24"/>
                <w:szCs w:val="24"/>
              </w:rPr>
            </w:pPr>
            <w:r w:rsidRPr="00A02B9C">
              <w:rPr>
                <w:b/>
                <w:sz w:val="24"/>
                <w:szCs w:val="24"/>
              </w:rPr>
              <w:t>-</w:t>
            </w:r>
          </w:p>
        </w:tc>
        <w:tc>
          <w:tcPr>
            <w:tcW w:w="1092"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686" w:type="dxa"/>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4209FA">
            <w:pPr>
              <w:jc w:val="center"/>
              <w:rPr>
                <w:sz w:val="24"/>
                <w:szCs w:val="24"/>
              </w:rPr>
            </w:pPr>
            <w:r w:rsidRPr="00A02B9C">
              <w:rPr>
                <w:sz w:val="24"/>
                <w:szCs w:val="24"/>
              </w:rPr>
              <w:t>РБ</w:t>
            </w:r>
          </w:p>
        </w:tc>
        <w:tc>
          <w:tcPr>
            <w:tcW w:w="1435" w:type="dxa"/>
            <w:vAlign w:val="center"/>
          </w:tcPr>
          <w:p w:rsidR="000B301F" w:rsidRPr="00A02B9C" w:rsidRDefault="000B301F" w:rsidP="00643434">
            <w:pPr>
              <w:jc w:val="center"/>
              <w:rPr>
                <w:sz w:val="24"/>
                <w:szCs w:val="24"/>
              </w:rPr>
            </w:pPr>
            <w:r w:rsidRPr="00A02B9C">
              <w:rPr>
                <w:b/>
                <w:sz w:val="24"/>
                <w:szCs w:val="24"/>
              </w:rPr>
              <w:t>-</w:t>
            </w:r>
          </w:p>
        </w:tc>
        <w:tc>
          <w:tcPr>
            <w:tcW w:w="1106" w:type="dxa"/>
            <w:vAlign w:val="center"/>
          </w:tcPr>
          <w:p w:rsidR="000B301F" w:rsidRPr="00A02B9C" w:rsidRDefault="000B301F" w:rsidP="00643434">
            <w:pPr>
              <w:jc w:val="center"/>
              <w:rPr>
                <w:b/>
                <w:sz w:val="24"/>
                <w:szCs w:val="24"/>
              </w:rPr>
            </w:pPr>
            <w:r w:rsidRPr="00A02B9C">
              <w:rPr>
                <w:b/>
                <w:sz w:val="24"/>
                <w:szCs w:val="24"/>
              </w:rPr>
              <w:t>-</w:t>
            </w:r>
          </w:p>
        </w:tc>
        <w:tc>
          <w:tcPr>
            <w:tcW w:w="1020" w:type="dxa"/>
            <w:vAlign w:val="center"/>
          </w:tcPr>
          <w:p w:rsidR="000B301F" w:rsidRPr="00A02B9C" w:rsidRDefault="000B301F" w:rsidP="00643434">
            <w:pPr>
              <w:jc w:val="center"/>
              <w:rPr>
                <w:b/>
                <w:sz w:val="24"/>
                <w:szCs w:val="24"/>
              </w:rPr>
            </w:pPr>
            <w:r w:rsidRPr="00A02B9C">
              <w:rPr>
                <w:b/>
                <w:sz w:val="24"/>
                <w:szCs w:val="24"/>
              </w:rPr>
              <w:t>-</w:t>
            </w:r>
          </w:p>
        </w:tc>
        <w:tc>
          <w:tcPr>
            <w:tcW w:w="1092"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686" w:type="dxa"/>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4209FA">
            <w:pPr>
              <w:jc w:val="center"/>
              <w:rPr>
                <w:sz w:val="24"/>
                <w:szCs w:val="24"/>
              </w:rPr>
            </w:pPr>
            <w:r w:rsidRPr="00A02B9C">
              <w:rPr>
                <w:sz w:val="24"/>
                <w:szCs w:val="24"/>
              </w:rPr>
              <w:t>МБ</w:t>
            </w:r>
          </w:p>
        </w:tc>
        <w:tc>
          <w:tcPr>
            <w:tcW w:w="1435" w:type="dxa"/>
            <w:vAlign w:val="center"/>
          </w:tcPr>
          <w:p w:rsidR="000B301F" w:rsidRPr="00A02B9C" w:rsidRDefault="000B301F" w:rsidP="00643434">
            <w:pPr>
              <w:jc w:val="center"/>
              <w:rPr>
                <w:sz w:val="24"/>
                <w:szCs w:val="24"/>
              </w:rPr>
            </w:pPr>
            <w:r w:rsidRPr="00A02B9C">
              <w:rPr>
                <w:sz w:val="24"/>
                <w:szCs w:val="24"/>
              </w:rPr>
              <w:t>50,00</w:t>
            </w:r>
          </w:p>
        </w:tc>
        <w:tc>
          <w:tcPr>
            <w:tcW w:w="1106" w:type="dxa"/>
            <w:vAlign w:val="center"/>
          </w:tcPr>
          <w:p w:rsidR="000B301F" w:rsidRPr="00A02B9C" w:rsidRDefault="000B301F" w:rsidP="00803986">
            <w:pPr>
              <w:jc w:val="center"/>
              <w:rPr>
                <w:b/>
                <w:sz w:val="24"/>
                <w:szCs w:val="24"/>
              </w:rPr>
            </w:pPr>
            <w:r w:rsidRPr="00A02B9C">
              <w:rPr>
                <w:sz w:val="24"/>
                <w:szCs w:val="24"/>
              </w:rPr>
              <w:t>10,00</w:t>
            </w:r>
          </w:p>
        </w:tc>
        <w:tc>
          <w:tcPr>
            <w:tcW w:w="1020" w:type="dxa"/>
            <w:vAlign w:val="center"/>
          </w:tcPr>
          <w:p w:rsidR="000B301F" w:rsidRPr="00A02B9C" w:rsidRDefault="000B301F" w:rsidP="00803986">
            <w:pPr>
              <w:jc w:val="center"/>
              <w:rPr>
                <w:b/>
                <w:sz w:val="24"/>
                <w:szCs w:val="24"/>
              </w:rPr>
            </w:pPr>
            <w:r w:rsidRPr="00A02B9C">
              <w:rPr>
                <w:sz w:val="24"/>
                <w:szCs w:val="24"/>
              </w:rPr>
              <w:t>10,00</w:t>
            </w:r>
          </w:p>
        </w:tc>
        <w:tc>
          <w:tcPr>
            <w:tcW w:w="1092" w:type="dxa"/>
            <w:vAlign w:val="center"/>
          </w:tcPr>
          <w:p w:rsidR="000B301F" w:rsidRPr="00A02B9C" w:rsidRDefault="000B301F" w:rsidP="00803986">
            <w:pPr>
              <w:jc w:val="center"/>
              <w:rPr>
                <w:b/>
                <w:sz w:val="24"/>
                <w:szCs w:val="24"/>
              </w:rPr>
            </w:pPr>
            <w:r w:rsidRPr="00A02B9C">
              <w:rPr>
                <w:sz w:val="24"/>
                <w:szCs w:val="24"/>
              </w:rPr>
              <w:t>10,00</w:t>
            </w:r>
          </w:p>
        </w:tc>
        <w:tc>
          <w:tcPr>
            <w:tcW w:w="974" w:type="dxa"/>
            <w:vAlign w:val="center"/>
          </w:tcPr>
          <w:p w:rsidR="000B301F" w:rsidRPr="00A02B9C" w:rsidRDefault="000B301F" w:rsidP="00803986">
            <w:pPr>
              <w:jc w:val="center"/>
              <w:rPr>
                <w:b/>
                <w:sz w:val="24"/>
                <w:szCs w:val="24"/>
              </w:rPr>
            </w:pPr>
            <w:r w:rsidRPr="00A02B9C">
              <w:rPr>
                <w:sz w:val="24"/>
                <w:szCs w:val="24"/>
              </w:rPr>
              <w:t>10,00</w:t>
            </w:r>
          </w:p>
        </w:tc>
        <w:tc>
          <w:tcPr>
            <w:tcW w:w="974" w:type="dxa"/>
            <w:vAlign w:val="center"/>
          </w:tcPr>
          <w:p w:rsidR="000B301F" w:rsidRPr="00A02B9C" w:rsidRDefault="000B301F" w:rsidP="00803986">
            <w:pPr>
              <w:jc w:val="center"/>
              <w:rPr>
                <w:b/>
                <w:sz w:val="24"/>
                <w:szCs w:val="24"/>
              </w:rPr>
            </w:pPr>
            <w:r w:rsidRPr="00A02B9C">
              <w:rPr>
                <w:sz w:val="24"/>
                <w:szCs w:val="24"/>
              </w:rPr>
              <w:t>10,00</w:t>
            </w:r>
          </w:p>
        </w:tc>
        <w:tc>
          <w:tcPr>
            <w:tcW w:w="686" w:type="dxa"/>
            <w:vAlign w:val="center"/>
          </w:tcPr>
          <w:p w:rsidR="000B301F" w:rsidRPr="00A02B9C" w:rsidRDefault="000B301F" w:rsidP="00643434">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4209FA">
            <w:pPr>
              <w:jc w:val="center"/>
              <w:rPr>
                <w:sz w:val="24"/>
                <w:szCs w:val="24"/>
              </w:rPr>
            </w:pPr>
            <w:r w:rsidRPr="00A02B9C">
              <w:rPr>
                <w:sz w:val="24"/>
                <w:szCs w:val="24"/>
              </w:rPr>
              <w:t>ВИ</w:t>
            </w:r>
          </w:p>
        </w:tc>
        <w:tc>
          <w:tcPr>
            <w:tcW w:w="1435" w:type="dxa"/>
            <w:vAlign w:val="center"/>
          </w:tcPr>
          <w:p w:rsidR="000B301F" w:rsidRPr="00A02B9C" w:rsidRDefault="000B301F" w:rsidP="00643434">
            <w:pPr>
              <w:jc w:val="center"/>
              <w:rPr>
                <w:sz w:val="24"/>
                <w:szCs w:val="24"/>
              </w:rPr>
            </w:pPr>
            <w:r w:rsidRPr="00A02B9C">
              <w:rPr>
                <w:sz w:val="24"/>
                <w:szCs w:val="24"/>
              </w:rPr>
              <w:t>-</w:t>
            </w:r>
          </w:p>
        </w:tc>
        <w:tc>
          <w:tcPr>
            <w:tcW w:w="1106" w:type="dxa"/>
            <w:vAlign w:val="center"/>
          </w:tcPr>
          <w:p w:rsidR="000B301F" w:rsidRPr="00A02B9C" w:rsidRDefault="000B301F" w:rsidP="00643434">
            <w:pPr>
              <w:jc w:val="center"/>
              <w:rPr>
                <w:b/>
                <w:sz w:val="24"/>
                <w:szCs w:val="24"/>
              </w:rPr>
            </w:pPr>
            <w:r w:rsidRPr="00A02B9C">
              <w:rPr>
                <w:b/>
                <w:sz w:val="24"/>
                <w:szCs w:val="24"/>
              </w:rPr>
              <w:t>-</w:t>
            </w:r>
          </w:p>
        </w:tc>
        <w:tc>
          <w:tcPr>
            <w:tcW w:w="1020" w:type="dxa"/>
            <w:vAlign w:val="center"/>
          </w:tcPr>
          <w:p w:rsidR="000B301F" w:rsidRPr="00A02B9C" w:rsidRDefault="000B301F" w:rsidP="00643434">
            <w:pPr>
              <w:jc w:val="center"/>
              <w:rPr>
                <w:b/>
                <w:sz w:val="24"/>
                <w:szCs w:val="24"/>
              </w:rPr>
            </w:pPr>
            <w:r w:rsidRPr="00A02B9C">
              <w:rPr>
                <w:b/>
                <w:sz w:val="24"/>
                <w:szCs w:val="24"/>
              </w:rPr>
              <w:t>-</w:t>
            </w:r>
          </w:p>
        </w:tc>
        <w:tc>
          <w:tcPr>
            <w:tcW w:w="1092"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974" w:type="dxa"/>
            <w:vAlign w:val="center"/>
          </w:tcPr>
          <w:p w:rsidR="000B301F" w:rsidRPr="00A02B9C" w:rsidRDefault="000B301F" w:rsidP="00643434">
            <w:pPr>
              <w:jc w:val="center"/>
              <w:rPr>
                <w:b/>
                <w:sz w:val="24"/>
                <w:szCs w:val="24"/>
              </w:rPr>
            </w:pPr>
            <w:r w:rsidRPr="00A02B9C">
              <w:rPr>
                <w:b/>
                <w:sz w:val="24"/>
                <w:szCs w:val="24"/>
              </w:rPr>
              <w:t>-</w:t>
            </w:r>
          </w:p>
        </w:tc>
        <w:tc>
          <w:tcPr>
            <w:tcW w:w="686" w:type="dxa"/>
            <w:vAlign w:val="center"/>
          </w:tcPr>
          <w:p w:rsidR="000B301F" w:rsidRPr="00A02B9C" w:rsidRDefault="000B301F" w:rsidP="00643434">
            <w:pPr>
              <w:jc w:val="center"/>
              <w:rPr>
                <w:sz w:val="24"/>
                <w:szCs w:val="24"/>
              </w:rPr>
            </w:pPr>
            <w:r w:rsidRPr="00A02B9C">
              <w:rPr>
                <w:sz w:val="24"/>
                <w:szCs w:val="24"/>
              </w:rPr>
              <w:t>-</w:t>
            </w:r>
          </w:p>
        </w:tc>
      </w:tr>
      <w:tr w:rsidR="000B301F" w:rsidRPr="00A02B9C" w:rsidTr="00197491">
        <w:trPr>
          <w:trHeight w:val="265"/>
        </w:trPr>
        <w:tc>
          <w:tcPr>
            <w:tcW w:w="768" w:type="dxa"/>
            <w:vMerge w:val="restart"/>
            <w:vAlign w:val="center"/>
          </w:tcPr>
          <w:p w:rsidR="000B301F" w:rsidRPr="00A02B9C" w:rsidRDefault="000B301F" w:rsidP="000D71CB">
            <w:pPr>
              <w:jc w:val="center"/>
              <w:rPr>
                <w:sz w:val="24"/>
                <w:szCs w:val="24"/>
              </w:rPr>
            </w:pPr>
            <w:r w:rsidRPr="00A02B9C">
              <w:rPr>
                <w:sz w:val="24"/>
                <w:szCs w:val="24"/>
              </w:rPr>
              <w:t>5.2.</w:t>
            </w:r>
          </w:p>
        </w:tc>
        <w:tc>
          <w:tcPr>
            <w:tcW w:w="3843" w:type="dxa"/>
            <w:gridSpan w:val="2"/>
            <w:vMerge w:val="restart"/>
            <w:vAlign w:val="center"/>
          </w:tcPr>
          <w:p w:rsidR="000B301F" w:rsidRPr="00A02B9C" w:rsidRDefault="000B301F" w:rsidP="00AC6F91">
            <w:pPr>
              <w:jc w:val="both"/>
              <w:rPr>
                <w:sz w:val="24"/>
                <w:szCs w:val="24"/>
              </w:rPr>
            </w:pPr>
            <w:r w:rsidRPr="00A02B9C">
              <w:rPr>
                <w:sz w:val="24"/>
                <w:szCs w:val="24"/>
              </w:rPr>
              <w:t xml:space="preserve">Внедрение систем телемеханики </w:t>
            </w:r>
            <w:r w:rsidRPr="00A02B9C">
              <w:rPr>
                <w:sz w:val="24"/>
                <w:szCs w:val="24"/>
              </w:rPr>
              <w:lastRenderedPageBreak/>
              <w:t>и автоматизированной системы управления технологическими процессами на объектах коммунальной системы, находящихся в муниципальной собственности.</w:t>
            </w:r>
          </w:p>
        </w:tc>
        <w:tc>
          <w:tcPr>
            <w:tcW w:w="2047" w:type="dxa"/>
            <w:vMerge w:val="restart"/>
            <w:vAlign w:val="center"/>
          </w:tcPr>
          <w:p w:rsidR="000B301F" w:rsidRPr="00A02B9C" w:rsidRDefault="000B301F" w:rsidP="00E05B8D">
            <w:pPr>
              <w:jc w:val="center"/>
              <w:rPr>
                <w:sz w:val="24"/>
                <w:szCs w:val="24"/>
              </w:rPr>
            </w:pPr>
            <w:r w:rsidRPr="00A02B9C">
              <w:rPr>
                <w:sz w:val="24"/>
                <w:szCs w:val="24"/>
              </w:rPr>
              <w:lastRenderedPageBreak/>
              <w:t xml:space="preserve">Администрация </w:t>
            </w:r>
            <w:proofErr w:type="spellStart"/>
            <w:r w:rsidRPr="00A02B9C">
              <w:rPr>
                <w:sz w:val="24"/>
                <w:szCs w:val="24"/>
              </w:rPr>
              <w:lastRenderedPageBreak/>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lastRenderedPageBreak/>
              <w:t>Всего</w:t>
            </w:r>
          </w:p>
        </w:tc>
        <w:tc>
          <w:tcPr>
            <w:tcW w:w="143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50,00</w:t>
            </w:r>
          </w:p>
        </w:tc>
        <w:tc>
          <w:tcPr>
            <w:tcW w:w="1106"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20"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92"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686" w:type="dxa"/>
            <w:shd w:val="clear" w:color="auto" w:fill="D9D9D9" w:themeFill="background1" w:themeFillShade="D9"/>
            <w:vAlign w:val="center"/>
          </w:tcPr>
          <w:p w:rsidR="000B301F" w:rsidRPr="00A02B9C" w:rsidRDefault="000B301F" w:rsidP="00803986">
            <w:pPr>
              <w:jc w:val="center"/>
              <w:rPr>
                <w:b/>
                <w:sz w:val="24"/>
                <w:szCs w:val="24"/>
              </w:rPr>
            </w:pPr>
            <w:r w:rsidRPr="00A02B9C">
              <w:rPr>
                <w:b/>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ФБ</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ОБ</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РБ</w:t>
            </w:r>
          </w:p>
        </w:tc>
        <w:tc>
          <w:tcPr>
            <w:tcW w:w="1435" w:type="dxa"/>
            <w:vAlign w:val="center"/>
          </w:tcPr>
          <w:p w:rsidR="000B301F" w:rsidRPr="00A02B9C" w:rsidRDefault="000B301F" w:rsidP="00803986">
            <w:pPr>
              <w:jc w:val="center"/>
              <w:rPr>
                <w:sz w:val="24"/>
                <w:szCs w:val="24"/>
              </w:rPr>
            </w:pPr>
            <w:r w:rsidRPr="00A02B9C">
              <w:rPr>
                <w:b/>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МБ</w:t>
            </w:r>
          </w:p>
        </w:tc>
        <w:tc>
          <w:tcPr>
            <w:tcW w:w="1435" w:type="dxa"/>
            <w:vAlign w:val="center"/>
          </w:tcPr>
          <w:p w:rsidR="000B301F" w:rsidRPr="00A02B9C" w:rsidRDefault="000B301F" w:rsidP="00803986">
            <w:pPr>
              <w:jc w:val="center"/>
              <w:rPr>
                <w:sz w:val="24"/>
                <w:szCs w:val="24"/>
              </w:rPr>
            </w:pPr>
            <w:r w:rsidRPr="00A02B9C">
              <w:rPr>
                <w:sz w:val="24"/>
                <w:szCs w:val="24"/>
              </w:rPr>
              <w:t>50,00</w:t>
            </w:r>
          </w:p>
        </w:tc>
        <w:tc>
          <w:tcPr>
            <w:tcW w:w="1106" w:type="dxa"/>
            <w:vAlign w:val="center"/>
          </w:tcPr>
          <w:p w:rsidR="000B301F" w:rsidRPr="00A02B9C" w:rsidRDefault="000B301F" w:rsidP="00803986">
            <w:pPr>
              <w:jc w:val="center"/>
              <w:rPr>
                <w:b/>
                <w:sz w:val="24"/>
                <w:szCs w:val="24"/>
              </w:rPr>
            </w:pPr>
            <w:r w:rsidRPr="00A02B9C">
              <w:rPr>
                <w:sz w:val="24"/>
                <w:szCs w:val="24"/>
              </w:rPr>
              <w:t>10,00</w:t>
            </w:r>
          </w:p>
        </w:tc>
        <w:tc>
          <w:tcPr>
            <w:tcW w:w="1020" w:type="dxa"/>
            <w:vAlign w:val="center"/>
          </w:tcPr>
          <w:p w:rsidR="000B301F" w:rsidRPr="00A02B9C" w:rsidRDefault="000B301F" w:rsidP="00803986">
            <w:pPr>
              <w:jc w:val="center"/>
              <w:rPr>
                <w:b/>
                <w:sz w:val="24"/>
                <w:szCs w:val="24"/>
              </w:rPr>
            </w:pPr>
            <w:r w:rsidRPr="00A02B9C">
              <w:rPr>
                <w:sz w:val="24"/>
                <w:szCs w:val="24"/>
              </w:rPr>
              <w:t>10,00</w:t>
            </w:r>
          </w:p>
        </w:tc>
        <w:tc>
          <w:tcPr>
            <w:tcW w:w="1092" w:type="dxa"/>
            <w:vAlign w:val="center"/>
          </w:tcPr>
          <w:p w:rsidR="000B301F" w:rsidRPr="00A02B9C" w:rsidRDefault="000B301F" w:rsidP="00803986">
            <w:pPr>
              <w:jc w:val="center"/>
              <w:rPr>
                <w:b/>
                <w:sz w:val="24"/>
                <w:szCs w:val="24"/>
              </w:rPr>
            </w:pPr>
            <w:r w:rsidRPr="00A02B9C">
              <w:rPr>
                <w:sz w:val="24"/>
                <w:szCs w:val="24"/>
              </w:rPr>
              <w:t>10,00</w:t>
            </w:r>
          </w:p>
        </w:tc>
        <w:tc>
          <w:tcPr>
            <w:tcW w:w="974" w:type="dxa"/>
            <w:vAlign w:val="center"/>
          </w:tcPr>
          <w:p w:rsidR="000B301F" w:rsidRPr="00A02B9C" w:rsidRDefault="000B301F" w:rsidP="00803986">
            <w:pPr>
              <w:jc w:val="center"/>
              <w:rPr>
                <w:b/>
                <w:sz w:val="24"/>
                <w:szCs w:val="24"/>
              </w:rPr>
            </w:pPr>
            <w:r w:rsidRPr="00A02B9C">
              <w:rPr>
                <w:sz w:val="24"/>
                <w:szCs w:val="24"/>
              </w:rPr>
              <w:t>10,00</w:t>
            </w:r>
          </w:p>
        </w:tc>
        <w:tc>
          <w:tcPr>
            <w:tcW w:w="974" w:type="dxa"/>
            <w:vAlign w:val="center"/>
          </w:tcPr>
          <w:p w:rsidR="000B301F" w:rsidRPr="00A02B9C" w:rsidRDefault="000B301F" w:rsidP="00803986">
            <w:pPr>
              <w:jc w:val="center"/>
              <w:rPr>
                <w:b/>
                <w:sz w:val="24"/>
                <w:szCs w:val="24"/>
              </w:rPr>
            </w:pPr>
            <w:r w:rsidRPr="00A02B9C">
              <w:rPr>
                <w:sz w:val="24"/>
                <w:szCs w:val="24"/>
              </w:rPr>
              <w:t>10,00</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ВИ</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197491">
        <w:trPr>
          <w:trHeight w:val="265"/>
        </w:trPr>
        <w:tc>
          <w:tcPr>
            <w:tcW w:w="768" w:type="dxa"/>
            <w:vMerge w:val="restart"/>
            <w:vAlign w:val="center"/>
          </w:tcPr>
          <w:p w:rsidR="000B301F" w:rsidRPr="00A02B9C" w:rsidRDefault="000B301F" w:rsidP="000D71CB">
            <w:pPr>
              <w:jc w:val="center"/>
              <w:rPr>
                <w:sz w:val="24"/>
                <w:szCs w:val="24"/>
              </w:rPr>
            </w:pPr>
            <w:r w:rsidRPr="00A02B9C">
              <w:rPr>
                <w:sz w:val="24"/>
                <w:szCs w:val="24"/>
              </w:rPr>
              <w:t>5.3.</w:t>
            </w:r>
          </w:p>
        </w:tc>
        <w:tc>
          <w:tcPr>
            <w:tcW w:w="3843" w:type="dxa"/>
            <w:gridSpan w:val="2"/>
            <w:vMerge w:val="restart"/>
            <w:vAlign w:val="center"/>
          </w:tcPr>
          <w:p w:rsidR="000B301F" w:rsidRPr="00A02B9C" w:rsidRDefault="000B301F" w:rsidP="00AC6F91">
            <w:pPr>
              <w:jc w:val="both"/>
              <w:rPr>
                <w:sz w:val="24"/>
                <w:szCs w:val="24"/>
              </w:rPr>
            </w:pPr>
            <w:r w:rsidRPr="00A02B9C">
              <w:rPr>
                <w:sz w:val="24"/>
                <w:szCs w:val="24"/>
              </w:rPr>
              <w:t>Текущее содержание объектов коммунальных систем, находящихся в муниципальной собственности в части повышения тепловой защиты зданий, сооружений, отдельных конструкций и элементов.</w:t>
            </w:r>
          </w:p>
        </w:tc>
        <w:tc>
          <w:tcPr>
            <w:tcW w:w="2047" w:type="dxa"/>
            <w:vMerge w:val="restart"/>
            <w:vAlign w:val="center"/>
          </w:tcPr>
          <w:p w:rsidR="000B301F" w:rsidRPr="00A02B9C" w:rsidRDefault="000B301F" w:rsidP="000D71CB">
            <w:pPr>
              <w:jc w:val="center"/>
              <w:rPr>
                <w:sz w:val="24"/>
                <w:szCs w:val="24"/>
              </w:rPr>
            </w:pPr>
            <w:r w:rsidRPr="00A02B9C">
              <w:rPr>
                <w:sz w:val="24"/>
                <w:szCs w:val="24"/>
              </w:rPr>
              <w:t xml:space="preserve">Администрация </w:t>
            </w:r>
            <w:proofErr w:type="spellStart"/>
            <w:r w:rsidRPr="00A02B9C">
              <w:rPr>
                <w:sz w:val="24"/>
                <w:szCs w:val="24"/>
              </w:rPr>
              <w:t>Юголокского</w:t>
            </w:r>
            <w:proofErr w:type="spellEnd"/>
            <w:r w:rsidRPr="00A02B9C">
              <w:rPr>
                <w:sz w:val="24"/>
                <w:szCs w:val="24"/>
              </w:rPr>
              <w:t xml:space="preserve"> сельского поселения</w:t>
            </w:r>
          </w:p>
        </w:tc>
        <w:tc>
          <w:tcPr>
            <w:tcW w:w="197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Всего</w:t>
            </w:r>
          </w:p>
        </w:tc>
        <w:tc>
          <w:tcPr>
            <w:tcW w:w="1435"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80,00</w:t>
            </w:r>
          </w:p>
        </w:tc>
        <w:tc>
          <w:tcPr>
            <w:tcW w:w="1106"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20"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10,00</w:t>
            </w:r>
          </w:p>
        </w:tc>
        <w:tc>
          <w:tcPr>
            <w:tcW w:w="1092"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20,00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20,00</w:t>
            </w:r>
          </w:p>
        </w:tc>
        <w:tc>
          <w:tcPr>
            <w:tcW w:w="974" w:type="dxa"/>
            <w:shd w:val="clear" w:color="auto" w:fill="D9D9D9" w:themeFill="background1" w:themeFillShade="D9"/>
            <w:vAlign w:val="center"/>
          </w:tcPr>
          <w:p w:rsidR="000B301F" w:rsidRPr="00A02B9C" w:rsidRDefault="000B301F" w:rsidP="00803986">
            <w:pPr>
              <w:jc w:val="center"/>
              <w:rPr>
                <w:sz w:val="24"/>
                <w:szCs w:val="24"/>
              </w:rPr>
            </w:pPr>
            <w:r w:rsidRPr="00A02B9C">
              <w:rPr>
                <w:sz w:val="24"/>
                <w:szCs w:val="24"/>
              </w:rPr>
              <w:t>20,00</w:t>
            </w:r>
          </w:p>
        </w:tc>
        <w:tc>
          <w:tcPr>
            <w:tcW w:w="686" w:type="dxa"/>
            <w:shd w:val="clear" w:color="auto" w:fill="D9D9D9" w:themeFill="background1" w:themeFillShade="D9"/>
            <w:vAlign w:val="center"/>
          </w:tcPr>
          <w:p w:rsidR="000B301F" w:rsidRPr="00A02B9C" w:rsidRDefault="000B301F" w:rsidP="00803986">
            <w:pPr>
              <w:jc w:val="center"/>
              <w:rPr>
                <w:b/>
                <w:sz w:val="24"/>
                <w:szCs w:val="24"/>
              </w:rPr>
            </w:pPr>
            <w:r w:rsidRPr="00A02B9C">
              <w:rPr>
                <w:b/>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ФБ</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ОБ</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РБ</w:t>
            </w:r>
          </w:p>
        </w:tc>
        <w:tc>
          <w:tcPr>
            <w:tcW w:w="1435" w:type="dxa"/>
            <w:vAlign w:val="center"/>
          </w:tcPr>
          <w:p w:rsidR="000B301F" w:rsidRPr="00A02B9C" w:rsidRDefault="000B301F" w:rsidP="00803986">
            <w:pPr>
              <w:jc w:val="center"/>
              <w:rPr>
                <w:sz w:val="24"/>
                <w:szCs w:val="24"/>
              </w:rPr>
            </w:pPr>
            <w:r w:rsidRPr="00A02B9C">
              <w:rPr>
                <w:b/>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МБ</w:t>
            </w:r>
          </w:p>
        </w:tc>
        <w:tc>
          <w:tcPr>
            <w:tcW w:w="1435" w:type="dxa"/>
            <w:vAlign w:val="center"/>
          </w:tcPr>
          <w:p w:rsidR="000B301F" w:rsidRPr="00A02B9C" w:rsidRDefault="000B301F" w:rsidP="00803986">
            <w:pPr>
              <w:jc w:val="center"/>
              <w:rPr>
                <w:sz w:val="24"/>
                <w:szCs w:val="24"/>
              </w:rPr>
            </w:pPr>
            <w:r w:rsidRPr="00A02B9C">
              <w:rPr>
                <w:sz w:val="24"/>
                <w:szCs w:val="24"/>
              </w:rPr>
              <w:t>80,00</w:t>
            </w:r>
          </w:p>
        </w:tc>
        <w:tc>
          <w:tcPr>
            <w:tcW w:w="1106" w:type="dxa"/>
            <w:vAlign w:val="center"/>
          </w:tcPr>
          <w:p w:rsidR="000B301F" w:rsidRPr="00A02B9C" w:rsidRDefault="000B301F" w:rsidP="00803986">
            <w:pPr>
              <w:jc w:val="center"/>
              <w:rPr>
                <w:sz w:val="24"/>
                <w:szCs w:val="24"/>
              </w:rPr>
            </w:pPr>
            <w:r w:rsidRPr="00A02B9C">
              <w:rPr>
                <w:sz w:val="24"/>
                <w:szCs w:val="24"/>
              </w:rPr>
              <w:t>10,00</w:t>
            </w:r>
          </w:p>
        </w:tc>
        <w:tc>
          <w:tcPr>
            <w:tcW w:w="1020" w:type="dxa"/>
            <w:vAlign w:val="center"/>
          </w:tcPr>
          <w:p w:rsidR="000B301F" w:rsidRPr="00A02B9C" w:rsidRDefault="000B301F" w:rsidP="00803986">
            <w:pPr>
              <w:jc w:val="center"/>
              <w:rPr>
                <w:b/>
                <w:sz w:val="24"/>
                <w:szCs w:val="24"/>
              </w:rPr>
            </w:pPr>
            <w:r w:rsidRPr="00A02B9C">
              <w:rPr>
                <w:sz w:val="24"/>
                <w:szCs w:val="24"/>
              </w:rPr>
              <w:t>10,00</w:t>
            </w:r>
          </w:p>
        </w:tc>
        <w:tc>
          <w:tcPr>
            <w:tcW w:w="1092" w:type="dxa"/>
            <w:vAlign w:val="center"/>
          </w:tcPr>
          <w:p w:rsidR="000B301F" w:rsidRPr="00A02B9C" w:rsidRDefault="000B301F" w:rsidP="00803986">
            <w:pPr>
              <w:jc w:val="center"/>
              <w:rPr>
                <w:b/>
                <w:sz w:val="24"/>
                <w:szCs w:val="24"/>
              </w:rPr>
            </w:pPr>
            <w:r w:rsidRPr="00A02B9C">
              <w:rPr>
                <w:sz w:val="24"/>
                <w:szCs w:val="24"/>
              </w:rPr>
              <w:t>20,00</w:t>
            </w:r>
          </w:p>
        </w:tc>
        <w:tc>
          <w:tcPr>
            <w:tcW w:w="974" w:type="dxa"/>
            <w:vAlign w:val="center"/>
          </w:tcPr>
          <w:p w:rsidR="000B301F" w:rsidRPr="00A02B9C" w:rsidRDefault="000B301F" w:rsidP="00803986">
            <w:pPr>
              <w:jc w:val="center"/>
              <w:rPr>
                <w:b/>
                <w:sz w:val="24"/>
                <w:szCs w:val="24"/>
              </w:rPr>
            </w:pPr>
            <w:r w:rsidRPr="00A02B9C">
              <w:rPr>
                <w:sz w:val="24"/>
                <w:szCs w:val="24"/>
              </w:rPr>
              <w:t>20,00</w:t>
            </w:r>
          </w:p>
        </w:tc>
        <w:tc>
          <w:tcPr>
            <w:tcW w:w="974" w:type="dxa"/>
            <w:vAlign w:val="center"/>
          </w:tcPr>
          <w:p w:rsidR="000B301F" w:rsidRPr="00A02B9C" w:rsidRDefault="000B301F" w:rsidP="00803986">
            <w:pPr>
              <w:jc w:val="center"/>
              <w:rPr>
                <w:b/>
                <w:sz w:val="24"/>
                <w:szCs w:val="24"/>
              </w:rPr>
            </w:pPr>
            <w:r w:rsidRPr="00A02B9C">
              <w:rPr>
                <w:sz w:val="24"/>
                <w:szCs w:val="24"/>
              </w:rPr>
              <w:t>20,00</w:t>
            </w:r>
          </w:p>
        </w:tc>
        <w:tc>
          <w:tcPr>
            <w:tcW w:w="686" w:type="dxa"/>
            <w:vAlign w:val="center"/>
          </w:tcPr>
          <w:p w:rsidR="000B301F" w:rsidRPr="00A02B9C" w:rsidRDefault="000B301F" w:rsidP="00803986">
            <w:pPr>
              <w:jc w:val="center"/>
              <w:rPr>
                <w:sz w:val="24"/>
                <w:szCs w:val="24"/>
              </w:rPr>
            </w:pPr>
            <w:r w:rsidRPr="00A02B9C">
              <w:rPr>
                <w:sz w:val="24"/>
                <w:szCs w:val="24"/>
              </w:rPr>
              <w:t>-</w:t>
            </w:r>
          </w:p>
        </w:tc>
      </w:tr>
      <w:tr w:rsidR="000B301F" w:rsidRPr="00A02B9C" w:rsidTr="00E456C6">
        <w:trPr>
          <w:trHeight w:val="265"/>
        </w:trPr>
        <w:tc>
          <w:tcPr>
            <w:tcW w:w="768" w:type="dxa"/>
            <w:vMerge/>
            <w:vAlign w:val="center"/>
          </w:tcPr>
          <w:p w:rsidR="000B301F" w:rsidRPr="00A02B9C" w:rsidRDefault="000B301F" w:rsidP="000D71CB">
            <w:pPr>
              <w:jc w:val="center"/>
              <w:rPr>
                <w:sz w:val="24"/>
                <w:szCs w:val="24"/>
              </w:rPr>
            </w:pPr>
          </w:p>
        </w:tc>
        <w:tc>
          <w:tcPr>
            <w:tcW w:w="3843" w:type="dxa"/>
            <w:gridSpan w:val="2"/>
            <w:vMerge/>
            <w:vAlign w:val="center"/>
          </w:tcPr>
          <w:p w:rsidR="000B301F" w:rsidRPr="00A02B9C" w:rsidRDefault="000B301F" w:rsidP="000D71CB">
            <w:pPr>
              <w:jc w:val="center"/>
              <w:rPr>
                <w:sz w:val="24"/>
                <w:szCs w:val="24"/>
              </w:rPr>
            </w:pPr>
          </w:p>
        </w:tc>
        <w:tc>
          <w:tcPr>
            <w:tcW w:w="2047" w:type="dxa"/>
            <w:vMerge/>
            <w:vAlign w:val="center"/>
          </w:tcPr>
          <w:p w:rsidR="000B301F" w:rsidRPr="00A02B9C" w:rsidRDefault="000B301F" w:rsidP="000D71CB">
            <w:pPr>
              <w:jc w:val="center"/>
              <w:rPr>
                <w:sz w:val="24"/>
                <w:szCs w:val="24"/>
              </w:rPr>
            </w:pPr>
          </w:p>
        </w:tc>
        <w:tc>
          <w:tcPr>
            <w:tcW w:w="1975" w:type="dxa"/>
            <w:vAlign w:val="center"/>
          </w:tcPr>
          <w:p w:rsidR="000B301F" w:rsidRPr="00A02B9C" w:rsidRDefault="000B301F" w:rsidP="00803986">
            <w:pPr>
              <w:jc w:val="center"/>
              <w:rPr>
                <w:sz w:val="24"/>
                <w:szCs w:val="24"/>
              </w:rPr>
            </w:pPr>
            <w:r w:rsidRPr="00A02B9C">
              <w:rPr>
                <w:sz w:val="24"/>
                <w:szCs w:val="24"/>
              </w:rPr>
              <w:t>ВИ</w:t>
            </w:r>
          </w:p>
        </w:tc>
        <w:tc>
          <w:tcPr>
            <w:tcW w:w="1435" w:type="dxa"/>
            <w:vAlign w:val="center"/>
          </w:tcPr>
          <w:p w:rsidR="000B301F" w:rsidRPr="00A02B9C" w:rsidRDefault="000B301F" w:rsidP="00803986">
            <w:pPr>
              <w:jc w:val="center"/>
              <w:rPr>
                <w:sz w:val="24"/>
                <w:szCs w:val="24"/>
              </w:rPr>
            </w:pPr>
            <w:r w:rsidRPr="00A02B9C">
              <w:rPr>
                <w:sz w:val="24"/>
                <w:szCs w:val="24"/>
              </w:rPr>
              <w:t>-</w:t>
            </w:r>
          </w:p>
        </w:tc>
        <w:tc>
          <w:tcPr>
            <w:tcW w:w="1106" w:type="dxa"/>
            <w:vAlign w:val="center"/>
          </w:tcPr>
          <w:p w:rsidR="000B301F" w:rsidRPr="00A02B9C" w:rsidRDefault="000B301F" w:rsidP="00803986">
            <w:pPr>
              <w:jc w:val="center"/>
              <w:rPr>
                <w:b/>
                <w:sz w:val="24"/>
                <w:szCs w:val="24"/>
              </w:rPr>
            </w:pPr>
            <w:r w:rsidRPr="00A02B9C">
              <w:rPr>
                <w:b/>
                <w:sz w:val="24"/>
                <w:szCs w:val="24"/>
              </w:rPr>
              <w:t>-</w:t>
            </w:r>
          </w:p>
        </w:tc>
        <w:tc>
          <w:tcPr>
            <w:tcW w:w="1020" w:type="dxa"/>
            <w:vAlign w:val="center"/>
          </w:tcPr>
          <w:p w:rsidR="000B301F" w:rsidRPr="00A02B9C" w:rsidRDefault="000B301F" w:rsidP="00803986">
            <w:pPr>
              <w:jc w:val="center"/>
              <w:rPr>
                <w:b/>
                <w:sz w:val="24"/>
                <w:szCs w:val="24"/>
              </w:rPr>
            </w:pPr>
            <w:r w:rsidRPr="00A02B9C">
              <w:rPr>
                <w:b/>
                <w:sz w:val="24"/>
                <w:szCs w:val="24"/>
              </w:rPr>
              <w:t>-</w:t>
            </w:r>
          </w:p>
        </w:tc>
        <w:tc>
          <w:tcPr>
            <w:tcW w:w="1092"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974" w:type="dxa"/>
            <w:vAlign w:val="center"/>
          </w:tcPr>
          <w:p w:rsidR="000B301F" w:rsidRPr="00A02B9C" w:rsidRDefault="000B301F" w:rsidP="00803986">
            <w:pPr>
              <w:jc w:val="center"/>
              <w:rPr>
                <w:b/>
                <w:sz w:val="24"/>
                <w:szCs w:val="24"/>
              </w:rPr>
            </w:pPr>
            <w:r w:rsidRPr="00A02B9C">
              <w:rPr>
                <w:b/>
                <w:sz w:val="24"/>
                <w:szCs w:val="24"/>
              </w:rPr>
              <w:t>-</w:t>
            </w:r>
          </w:p>
        </w:tc>
        <w:tc>
          <w:tcPr>
            <w:tcW w:w="686" w:type="dxa"/>
            <w:vAlign w:val="center"/>
          </w:tcPr>
          <w:p w:rsidR="000B301F" w:rsidRPr="00A02B9C" w:rsidRDefault="000B301F" w:rsidP="00803986">
            <w:pPr>
              <w:jc w:val="center"/>
              <w:rPr>
                <w:sz w:val="24"/>
                <w:szCs w:val="24"/>
              </w:rPr>
            </w:pPr>
            <w:r w:rsidRPr="00A02B9C">
              <w:rPr>
                <w:sz w:val="24"/>
                <w:szCs w:val="24"/>
              </w:rPr>
              <w:t>-</w:t>
            </w:r>
          </w:p>
        </w:tc>
      </w:tr>
    </w:tbl>
    <w:p w:rsidR="00B60B54" w:rsidRPr="00A02B9C" w:rsidRDefault="00B60B54" w:rsidP="00777B9F">
      <w:pPr>
        <w:suppressAutoHyphens/>
        <w:contextualSpacing/>
        <w:rPr>
          <w:sz w:val="24"/>
          <w:szCs w:val="24"/>
        </w:rPr>
        <w:sectPr w:rsidR="00B60B54" w:rsidRPr="00A02B9C" w:rsidSect="00B60B54">
          <w:pgSz w:w="16838" w:h="11906" w:orient="landscape"/>
          <w:pgMar w:top="907" w:right="737" w:bottom="1134" w:left="397" w:header="142" w:footer="227" w:gutter="0"/>
          <w:cols w:space="708"/>
          <w:docGrid w:linePitch="360"/>
        </w:sectPr>
      </w:pPr>
    </w:p>
    <w:p w:rsidR="002070FC" w:rsidRPr="00A02B9C" w:rsidRDefault="00070E19" w:rsidP="00EF3D19">
      <w:pPr>
        <w:jc w:val="center"/>
        <w:rPr>
          <w:rFonts w:eastAsia="Arial"/>
          <w:b/>
          <w:sz w:val="24"/>
          <w:szCs w:val="24"/>
        </w:rPr>
      </w:pPr>
      <w:r w:rsidRPr="00A02B9C">
        <w:rPr>
          <w:rFonts w:eastAsia="Arial"/>
          <w:b/>
          <w:sz w:val="24"/>
          <w:szCs w:val="24"/>
        </w:rPr>
        <w:lastRenderedPageBreak/>
        <w:t>Раздел 7</w:t>
      </w:r>
      <w:r w:rsidR="004325B4" w:rsidRPr="00A02B9C">
        <w:rPr>
          <w:rFonts w:eastAsia="Arial"/>
          <w:b/>
          <w:sz w:val="24"/>
          <w:szCs w:val="24"/>
        </w:rPr>
        <w:t>.</w:t>
      </w:r>
      <w:r w:rsidR="006D2A7E" w:rsidRPr="00A02B9C">
        <w:rPr>
          <w:rFonts w:eastAsia="Arial"/>
          <w:b/>
          <w:sz w:val="24"/>
          <w:szCs w:val="24"/>
        </w:rPr>
        <w:t xml:space="preserve"> Ожидаемые результаты реализации муниципальной программы</w:t>
      </w:r>
    </w:p>
    <w:p w:rsidR="00132745" w:rsidRPr="00A02B9C" w:rsidRDefault="00132745" w:rsidP="00894888">
      <w:pPr>
        <w:ind w:left="510"/>
        <w:jc w:val="center"/>
        <w:rPr>
          <w:rFonts w:eastAsia="Arial"/>
          <w:b/>
          <w:sz w:val="24"/>
          <w:szCs w:val="24"/>
        </w:rPr>
      </w:pPr>
    </w:p>
    <w:p w:rsidR="00132745" w:rsidRPr="00A02B9C" w:rsidRDefault="00132745" w:rsidP="00132745">
      <w:pPr>
        <w:ind w:firstLine="284"/>
        <w:jc w:val="both"/>
        <w:rPr>
          <w:sz w:val="24"/>
          <w:szCs w:val="24"/>
        </w:rPr>
      </w:pPr>
      <w:r w:rsidRPr="00A02B9C">
        <w:rPr>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w:t>
      </w:r>
      <w:r w:rsidR="002B54D9" w:rsidRPr="00A02B9C">
        <w:rPr>
          <w:sz w:val="24"/>
          <w:szCs w:val="24"/>
        </w:rPr>
        <w:t xml:space="preserve">изации и включает в себя оценку </w:t>
      </w:r>
      <w:r w:rsidRPr="00A02B9C">
        <w:rPr>
          <w:sz w:val="24"/>
          <w:szCs w:val="24"/>
        </w:rPr>
        <w:t>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w:t>
      </w:r>
      <w:r w:rsidR="00452E06" w:rsidRPr="00A02B9C">
        <w:rPr>
          <w:sz w:val="24"/>
          <w:szCs w:val="24"/>
        </w:rPr>
        <w:t>елей, установленных Программой.</w:t>
      </w:r>
    </w:p>
    <w:p w:rsidR="00132745" w:rsidRPr="00A02B9C" w:rsidRDefault="00132745" w:rsidP="004952E4">
      <w:pPr>
        <w:ind w:firstLine="284"/>
        <w:jc w:val="both"/>
        <w:rPr>
          <w:sz w:val="24"/>
          <w:szCs w:val="24"/>
        </w:rPr>
      </w:pPr>
      <w:r w:rsidRPr="00A02B9C">
        <w:rPr>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w:t>
      </w:r>
      <w:r w:rsidR="00083792" w:rsidRPr="00A02B9C">
        <w:rPr>
          <w:sz w:val="24"/>
          <w:szCs w:val="24"/>
        </w:rPr>
        <w:t xml:space="preserve"> (куратором) </w:t>
      </w:r>
      <w:r w:rsidRPr="00A02B9C">
        <w:rPr>
          <w:sz w:val="24"/>
          <w:szCs w:val="24"/>
        </w:rPr>
        <w:t>совместно с ответственным исполнителем.</w:t>
      </w:r>
    </w:p>
    <w:p w:rsidR="00132745" w:rsidRPr="00A02B9C" w:rsidRDefault="00132745" w:rsidP="004952E4">
      <w:pPr>
        <w:ind w:firstLine="284"/>
        <w:jc w:val="both"/>
        <w:rPr>
          <w:sz w:val="24"/>
          <w:szCs w:val="24"/>
        </w:rPr>
      </w:pPr>
      <w:r w:rsidRPr="00A02B9C">
        <w:rPr>
          <w:sz w:val="24"/>
          <w:szCs w:val="24"/>
        </w:rPr>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w:t>
      </w:r>
      <w:r w:rsidR="006E0217" w:rsidRPr="00A02B9C">
        <w:rPr>
          <w:sz w:val="24"/>
          <w:szCs w:val="24"/>
        </w:rPr>
        <w:t xml:space="preserve">целевых </w:t>
      </w:r>
      <w:r w:rsidRPr="00A02B9C">
        <w:rPr>
          <w:sz w:val="24"/>
          <w:szCs w:val="24"/>
        </w:rPr>
        <w:t>показателей муниципальной программы.</w:t>
      </w:r>
    </w:p>
    <w:p w:rsidR="00690950" w:rsidRPr="00A02B9C" w:rsidRDefault="00690950" w:rsidP="003F4D71">
      <w:pPr>
        <w:jc w:val="both"/>
        <w:rPr>
          <w:sz w:val="24"/>
          <w:szCs w:val="24"/>
        </w:rPr>
      </w:pPr>
    </w:p>
    <w:p w:rsidR="00690950" w:rsidRPr="00A02B9C" w:rsidRDefault="005A318C" w:rsidP="00EF3D19">
      <w:pPr>
        <w:jc w:val="center"/>
        <w:rPr>
          <w:b/>
          <w:sz w:val="24"/>
          <w:szCs w:val="24"/>
        </w:rPr>
      </w:pPr>
      <w:r w:rsidRPr="00A02B9C">
        <w:rPr>
          <w:b/>
          <w:sz w:val="24"/>
          <w:szCs w:val="24"/>
        </w:rPr>
        <w:t xml:space="preserve">Подраздел </w:t>
      </w:r>
      <w:r w:rsidR="00070E19" w:rsidRPr="00A02B9C">
        <w:rPr>
          <w:b/>
          <w:sz w:val="24"/>
          <w:szCs w:val="24"/>
        </w:rPr>
        <w:t>7</w:t>
      </w:r>
      <w:r w:rsidR="00A636BC" w:rsidRPr="00A02B9C">
        <w:rPr>
          <w:b/>
          <w:sz w:val="24"/>
          <w:szCs w:val="24"/>
        </w:rPr>
        <w:t>.1.</w:t>
      </w:r>
      <w:r w:rsidR="008B482A" w:rsidRPr="00A02B9C">
        <w:rPr>
          <w:b/>
          <w:sz w:val="24"/>
          <w:szCs w:val="24"/>
        </w:rPr>
        <w:t>Целевые п</w:t>
      </w:r>
      <w:r w:rsidR="00690950" w:rsidRPr="00A02B9C">
        <w:rPr>
          <w:b/>
          <w:sz w:val="24"/>
          <w:szCs w:val="24"/>
        </w:rPr>
        <w:t>оказатели</w:t>
      </w:r>
      <w:r w:rsidR="00360120" w:rsidRPr="00A02B9C">
        <w:rPr>
          <w:b/>
          <w:sz w:val="24"/>
          <w:szCs w:val="24"/>
        </w:rPr>
        <w:t xml:space="preserve"> (индикаторы)</w:t>
      </w:r>
      <w:r w:rsidR="00690950" w:rsidRPr="00A02B9C">
        <w:rPr>
          <w:b/>
          <w:sz w:val="24"/>
          <w:szCs w:val="24"/>
        </w:rPr>
        <w:t xml:space="preserve"> результативности муниципальной программы</w:t>
      </w:r>
    </w:p>
    <w:p w:rsidR="00EF7365" w:rsidRPr="00A02B9C" w:rsidRDefault="00EF7365" w:rsidP="004952E4">
      <w:pPr>
        <w:ind w:firstLine="284"/>
        <w:jc w:val="both"/>
        <w:rPr>
          <w:sz w:val="24"/>
          <w:szCs w:val="24"/>
        </w:rPr>
      </w:pPr>
    </w:p>
    <w:tbl>
      <w:tblPr>
        <w:tblStyle w:val="a9"/>
        <w:tblW w:w="16268" w:type="dxa"/>
        <w:tblLayout w:type="fixed"/>
        <w:tblLook w:val="04A0" w:firstRow="1" w:lastRow="0" w:firstColumn="1" w:lastColumn="0" w:noHBand="0" w:noVBand="1"/>
      </w:tblPr>
      <w:tblGrid>
        <w:gridCol w:w="671"/>
        <w:gridCol w:w="6667"/>
        <w:gridCol w:w="1275"/>
        <w:gridCol w:w="1134"/>
        <w:gridCol w:w="1134"/>
        <w:gridCol w:w="993"/>
        <w:gridCol w:w="992"/>
        <w:gridCol w:w="1134"/>
        <w:gridCol w:w="1417"/>
        <w:gridCol w:w="851"/>
      </w:tblGrid>
      <w:tr w:rsidR="00510744" w:rsidRPr="00A02B9C" w:rsidTr="00E67DBE">
        <w:trPr>
          <w:trHeight w:val="376"/>
          <w:tblHeader/>
        </w:trPr>
        <w:tc>
          <w:tcPr>
            <w:tcW w:w="671" w:type="dxa"/>
            <w:vMerge w:val="restart"/>
            <w:vAlign w:val="center"/>
          </w:tcPr>
          <w:p w:rsidR="007848DF" w:rsidRPr="00A02B9C" w:rsidRDefault="007848DF" w:rsidP="007848DF">
            <w:pPr>
              <w:jc w:val="center"/>
              <w:rPr>
                <w:b/>
                <w:sz w:val="24"/>
                <w:szCs w:val="24"/>
              </w:rPr>
            </w:pPr>
            <w:r w:rsidRPr="00A02B9C">
              <w:rPr>
                <w:b/>
                <w:sz w:val="24"/>
                <w:szCs w:val="24"/>
              </w:rPr>
              <w:t>№</w:t>
            </w:r>
          </w:p>
          <w:p w:rsidR="00690950" w:rsidRPr="00A02B9C" w:rsidRDefault="007848DF" w:rsidP="007848DF">
            <w:pPr>
              <w:jc w:val="center"/>
              <w:rPr>
                <w:b/>
                <w:i/>
                <w:sz w:val="24"/>
                <w:szCs w:val="24"/>
              </w:rPr>
            </w:pPr>
            <w:r w:rsidRPr="00A02B9C">
              <w:rPr>
                <w:b/>
                <w:sz w:val="24"/>
                <w:szCs w:val="24"/>
              </w:rPr>
              <w:t>п.</w:t>
            </w:r>
            <w:r w:rsidRPr="00A02B9C">
              <w:rPr>
                <w:b/>
                <w:sz w:val="24"/>
                <w:szCs w:val="24"/>
                <w:lang w:val="en-US"/>
              </w:rPr>
              <w:t>/</w:t>
            </w:r>
            <w:r w:rsidRPr="00A02B9C">
              <w:rPr>
                <w:b/>
                <w:sz w:val="24"/>
                <w:szCs w:val="24"/>
              </w:rPr>
              <w:t>п.</w:t>
            </w:r>
          </w:p>
        </w:tc>
        <w:tc>
          <w:tcPr>
            <w:tcW w:w="6667" w:type="dxa"/>
            <w:vMerge w:val="restart"/>
            <w:vAlign w:val="center"/>
          </w:tcPr>
          <w:p w:rsidR="00690950" w:rsidRPr="00A02B9C" w:rsidRDefault="008B482A" w:rsidP="008B482A">
            <w:pPr>
              <w:jc w:val="center"/>
              <w:rPr>
                <w:b/>
                <w:i/>
                <w:sz w:val="24"/>
                <w:szCs w:val="24"/>
              </w:rPr>
            </w:pPr>
            <w:r w:rsidRPr="00A02B9C">
              <w:rPr>
                <w:b/>
                <w:sz w:val="24"/>
                <w:szCs w:val="24"/>
              </w:rPr>
              <w:t>Наименование показателя результативности</w:t>
            </w:r>
          </w:p>
        </w:tc>
        <w:tc>
          <w:tcPr>
            <w:tcW w:w="1275" w:type="dxa"/>
            <w:vMerge w:val="restart"/>
            <w:vAlign w:val="center"/>
          </w:tcPr>
          <w:p w:rsidR="00690950" w:rsidRPr="00A02B9C" w:rsidRDefault="00690950" w:rsidP="00A6459C">
            <w:pPr>
              <w:jc w:val="center"/>
              <w:rPr>
                <w:b/>
                <w:i/>
                <w:sz w:val="24"/>
                <w:szCs w:val="24"/>
              </w:rPr>
            </w:pPr>
            <w:r w:rsidRPr="00A02B9C">
              <w:rPr>
                <w:b/>
                <w:sz w:val="24"/>
                <w:szCs w:val="24"/>
              </w:rPr>
              <w:t>Единица измерения</w:t>
            </w:r>
          </w:p>
        </w:tc>
        <w:tc>
          <w:tcPr>
            <w:tcW w:w="1134" w:type="dxa"/>
            <w:vMerge w:val="restart"/>
            <w:vAlign w:val="center"/>
          </w:tcPr>
          <w:p w:rsidR="00690950" w:rsidRPr="00A02B9C" w:rsidRDefault="00D71F75" w:rsidP="00A6459C">
            <w:pPr>
              <w:jc w:val="center"/>
              <w:rPr>
                <w:b/>
                <w:sz w:val="24"/>
                <w:szCs w:val="24"/>
              </w:rPr>
            </w:pPr>
            <w:r w:rsidRPr="00A02B9C">
              <w:rPr>
                <w:b/>
                <w:sz w:val="24"/>
                <w:szCs w:val="24"/>
              </w:rPr>
              <w:t>Базовое значение за 2021</w:t>
            </w:r>
            <w:r w:rsidR="00690950" w:rsidRPr="00A02B9C">
              <w:rPr>
                <w:b/>
                <w:sz w:val="24"/>
                <w:szCs w:val="24"/>
              </w:rPr>
              <w:t xml:space="preserve"> год</w:t>
            </w:r>
          </w:p>
        </w:tc>
        <w:tc>
          <w:tcPr>
            <w:tcW w:w="6521" w:type="dxa"/>
            <w:gridSpan w:val="6"/>
            <w:vAlign w:val="center"/>
          </w:tcPr>
          <w:p w:rsidR="00690950" w:rsidRPr="00A02B9C" w:rsidRDefault="00690950" w:rsidP="00690950">
            <w:pPr>
              <w:jc w:val="center"/>
              <w:rPr>
                <w:b/>
                <w:sz w:val="24"/>
                <w:szCs w:val="24"/>
              </w:rPr>
            </w:pPr>
          </w:p>
          <w:p w:rsidR="00690950" w:rsidRPr="00A02B9C" w:rsidRDefault="00690950" w:rsidP="00690950">
            <w:pPr>
              <w:jc w:val="center"/>
              <w:rPr>
                <w:b/>
                <w:sz w:val="24"/>
                <w:szCs w:val="24"/>
              </w:rPr>
            </w:pPr>
            <w:r w:rsidRPr="00A02B9C">
              <w:rPr>
                <w:b/>
                <w:sz w:val="24"/>
                <w:szCs w:val="24"/>
              </w:rPr>
              <w:t>Планируемое значение по годам</w:t>
            </w:r>
            <w:r w:rsidR="008B482A" w:rsidRPr="00A02B9C">
              <w:rPr>
                <w:b/>
                <w:sz w:val="24"/>
                <w:szCs w:val="24"/>
              </w:rPr>
              <w:t xml:space="preserve"> </w:t>
            </w:r>
          </w:p>
          <w:p w:rsidR="00690950" w:rsidRPr="00A02B9C" w:rsidRDefault="00690950" w:rsidP="00690950">
            <w:pPr>
              <w:jc w:val="center"/>
              <w:rPr>
                <w:b/>
                <w:sz w:val="24"/>
                <w:szCs w:val="24"/>
              </w:rPr>
            </w:pPr>
          </w:p>
        </w:tc>
      </w:tr>
      <w:tr w:rsidR="00E67DBE" w:rsidRPr="00A02B9C" w:rsidTr="00E67DBE">
        <w:trPr>
          <w:trHeight w:val="160"/>
          <w:tblHeader/>
        </w:trPr>
        <w:tc>
          <w:tcPr>
            <w:tcW w:w="671" w:type="dxa"/>
            <w:vMerge/>
            <w:tcBorders>
              <w:bottom w:val="single" w:sz="4" w:space="0" w:color="auto"/>
            </w:tcBorders>
            <w:vAlign w:val="center"/>
          </w:tcPr>
          <w:p w:rsidR="00690950" w:rsidRPr="00A02B9C" w:rsidRDefault="00690950" w:rsidP="00A6459C">
            <w:pPr>
              <w:jc w:val="center"/>
              <w:rPr>
                <w:b/>
                <w:sz w:val="24"/>
                <w:szCs w:val="24"/>
              </w:rPr>
            </w:pPr>
          </w:p>
        </w:tc>
        <w:tc>
          <w:tcPr>
            <w:tcW w:w="6667" w:type="dxa"/>
            <w:vMerge/>
            <w:tcBorders>
              <w:bottom w:val="single" w:sz="4" w:space="0" w:color="auto"/>
            </w:tcBorders>
            <w:vAlign w:val="center"/>
          </w:tcPr>
          <w:p w:rsidR="00690950" w:rsidRPr="00A02B9C" w:rsidRDefault="00690950" w:rsidP="00A6459C">
            <w:pPr>
              <w:jc w:val="center"/>
              <w:rPr>
                <w:b/>
                <w:sz w:val="24"/>
                <w:szCs w:val="24"/>
              </w:rPr>
            </w:pPr>
          </w:p>
        </w:tc>
        <w:tc>
          <w:tcPr>
            <w:tcW w:w="1275" w:type="dxa"/>
            <w:vMerge/>
            <w:tcBorders>
              <w:bottom w:val="single" w:sz="4" w:space="0" w:color="auto"/>
            </w:tcBorders>
            <w:vAlign w:val="center"/>
          </w:tcPr>
          <w:p w:rsidR="00690950" w:rsidRPr="00A02B9C" w:rsidRDefault="00690950" w:rsidP="00A6459C">
            <w:pPr>
              <w:jc w:val="center"/>
              <w:rPr>
                <w:b/>
                <w:sz w:val="24"/>
                <w:szCs w:val="24"/>
              </w:rPr>
            </w:pPr>
          </w:p>
        </w:tc>
        <w:tc>
          <w:tcPr>
            <w:tcW w:w="1134" w:type="dxa"/>
            <w:vMerge/>
            <w:tcBorders>
              <w:bottom w:val="single" w:sz="4" w:space="0" w:color="auto"/>
            </w:tcBorders>
            <w:vAlign w:val="center"/>
          </w:tcPr>
          <w:p w:rsidR="00690950" w:rsidRPr="00A02B9C" w:rsidRDefault="00690950" w:rsidP="00A6459C">
            <w:pPr>
              <w:jc w:val="center"/>
              <w:rPr>
                <w:b/>
                <w:sz w:val="24"/>
                <w:szCs w:val="24"/>
              </w:rPr>
            </w:pPr>
          </w:p>
        </w:tc>
        <w:tc>
          <w:tcPr>
            <w:tcW w:w="1134" w:type="dxa"/>
            <w:vAlign w:val="center"/>
          </w:tcPr>
          <w:p w:rsidR="00690950" w:rsidRPr="00A02B9C" w:rsidRDefault="00A636BC" w:rsidP="004009BA">
            <w:pPr>
              <w:jc w:val="center"/>
              <w:rPr>
                <w:b/>
                <w:sz w:val="24"/>
                <w:szCs w:val="24"/>
              </w:rPr>
            </w:pPr>
            <w:r w:rsidRPr="00A02B9C">
              <w:rPr>
                <w:b/>
                <w:sz w:val="24"/>
                <w:szCs w:val="24"/>
              </w:rPr>
              <w:t>202</w:t>
            </w:r>
            <w:r w:rsidR="00D71F75" w:rsidRPr="00A02B9C">
              <w:rPr>
                <w:b/>
                <w:sz w:val="24"/>
                <w:szCs w:val="24"/>
              </w:rPr>
              <w:t>2</w:t>
            </w:r>
          </w:p>
        </w:tc>
        <w:tc>
          <w:tcPr>
            <w:tcW w:w="993" w:type="dxa"/>
            <w:vAlign w:val="center"/>
          </w:tcPr>
          <w:p w:rsidR="00690950" w:rsidRPr="00A02B9C" w:rsidRDefault="00A636BC" w:rsidP="00A6459C">
            <w:pPr>
              <w:jc w:val="center"/>
              <w:rPr>
                <w:b/>
                <w:sz w:val="24"/>
                <w:szCs w:val="24"/>
              </w:rPr>
            </w:pPr>
            <w:r w:rsidRPr="00A02B9C">
              <w:rPr>
                <w:b/>
                <w:sz w:val="24"/>
                <w:szCs w:val="24"/>
              </w:rPr>
              <w:t>202</w:t>
            </w:r>
            <w:r w:rsidR="00D71F75" w:rsidRPr="00A02B9C">
              <w:rPr>
                <w:b/>
                <w:sz w:val="24"/>
                <w:szCs w:val="24"/>
              </w:rPr>
              <w:t>3</w:t>
            </w:r>
          </w:p>
        </w:tc>
        <w:tc>
          <w:tcPr>
            <w:tcW w:w="992" w:type="dxa"/>
            <w:vAlign w:val="center"/>
          </w:tcPr>
          <w:p w:rsidR="00690950" w:rsidRPr="00A02B9C" w:rsidRDefault="00A636BC" w:rsidP="00A6459C">
            <w:pPr>
              <w:jc w:val="center"/>
              <w:rPr>
                <w:b/>
                <w:sz w:val="24"/>
                <w:szCs w:val="24"/>
              </w:rPr>
            </w:pPr>
            <w:r w:rsidRPr="00A02B9C">
              <w:rPr>
                <w:b/>
                <w:sz w:val="24"/>
                <w:szCs w:val="24"/>
              </w:rPr>
              <w:t>202</w:t>
            </w:r>
            <w:r w:rsidR="00D71F75" w:rsidRPr="00A02B9C">
              <w:rPr>
                <w:b/>
                <w:sz w:val="24"/>
                <w:szCs w:val="24"/>
              </w:rPr>
              <w:t>4</w:t>
            </w:r>
          </w:p>
        </w:tc>
        <w:tc>
          <w:tcPr>
            <w:tcW w:w="1134" w:type="dxa"/>
            <w:vAlign w:val="center"/>
          </w:tcPr>
          <w:p w:rsidR="00690950" w:rsidRPr="00A02B9C" w:rsidRDefault="00A636BC" w:rsidP="00A6459C">
            <w:pPr>
              <w:jc w:val="center"/>
              <w:rPr>
                <w:b/>
                <w:sz w:val="24"/>
                <w:szCs w:val="24"/>
              </w:rPr>
            </w:pPr>
            <w:r w:rsidRPr="00A02B9C">
              <w:rPr>
                <w:b/>
                <w:sz w:val="24"/>
                <w:szCs w:val="24"/>
              </w:rPr>
              <w:t>202</w:t>
            </w:r>
            <w:r w:rsidR="00D71F75" w:rsidRPr="00A02B9C">
              <w:rPr>
                <w:b/>
                <w:sz w:val="24"/>
                <w:szCs w:val="24"/>
              </w:rPr>
              <w:t>5</w:t>
            </w:r>
          </w:p>
        </w:tc>
        <w:tc>
          <w:tcPr>
            <w:tcW w:w="1417" w:type="dxa"/>
            <w:vAlign w:val="center"/>
          </w:tcPr>
          <w:p w:rsidR="00690950" w:rsidRPr="00A02B9C" w:rsidRDefault="00A636BC" w:rsidP="00A6459C">
            <w:pPr>
              <w:jc w:val="center"/>
              <w:rPr>
                <w:b/>
                <w:sz w:val="24"/>
                <w:szCs w:val="24"/>
              </w:rPr>
            </w:pPr>
            <w:r w:rsidRPr="00A02B9C">
              <w:rPr>
                <w:b/>
                <w:sz w:val="24"/>
                <w:szCs w:val="24"/>
              </w:rPr>
              <w:t>202</w:t>
            </w:r>
            <w:r w:rsidR="00D71F75" w:rsidRPr="00A02B9C">
              <w:rPr>
                <w:b/>
                <w:sz w:val="24"/>
                <w:szCs w:val="24"/>
              </w:rPr>
              <w:t>6</w:t>
            </w:r>
          </w:p>
        </w:tc>
        <w:tc>
          <w:tcPr>
            <w:tcW w:w="851" w:type="dxa"/>
            <w:vAlign w:val="center"/>
          </w:tcPr>
          <w:p w:rsidR="00690950" w:rsidRPr="00A02B9C" w:rsidRDefault="004009BA" w:rsidP="00A6459C">
            <w:pPr>
              <w:jc w:val="center"/>
              <w:rPr>
                <w:b/>
                <w:sz w:val="24"/>
                <w:szCs w:val="24"/>
              </w:rPr>
            </w:pPr>
            <w:r w:rsidRPr="00A02B9C">
              <w:rPr>
                <w:b/>
                <w:sz w:val="24"/>
                <w:szCs w:val="24"/>
              </w:rPr>
              <w:t>-</w:t>
            </w:r>
          </w:p>
        </w:tc>
      </w:tr>
      <w:tr w:rsidR="00EF7365" w:rsidRPr="00A02B9C" w:rsidTr="00EF3D19">
        <w:trPr>
          <w:trHeight w:val="275"/>
        </w:trPr>
        <w:tc>
          <w:tcPr>
            <w:tcW w:w="16268" w:type="dxa"/>
            <w:gridSpan w:val="10"/>
            <w:vAlign w:val="center"/>
          </w:tcPr>
          <w:p w:rsidR="00EF7365" w:rsidRPr="00A02B9C" w:rsidRDefault="00630936" w:rsidP="00A6459C">
            <w:pPr>
              <w:jc w:val="center"/>
              <w:rPr>
                <w:b/>
                <w:sz w:val="24"/>
                <w:szCs w:val="24"/>
              </w:rPr>
            </w:pPr>
            <w:r w:rsidRPr="00A02B9C">
              <w:rPr>
                <w:b/>
                <w:sz w:val="24"/>
                <w:szCs w:val="24"/>
              </w:rPr>
              <w:t xml:space="preserve">Муниципальная программа  «Комплексное развитие систем коммунальной инфраструктуры </w:t>
            </w:r>
            <w:proofErr w:type="spellStart"/>
            <w:r w:rsidRPr="00A02B9C">
              <w:rPr>
                <w:b/>
                <w:sz w:val="24"/>
                <w:szCs w:val="24"/>
              </w:rPr>
              <w:t>Юголокского</w:t>
            </w:r>
            <w:proofErr w:type="spellEnd"/>
            <w:r w:rsidRPr="00A02B9C">
              <w:rPr>
                <w:b/>
                <w:sz w:val="24"/>
                <w:szCs w:val="24"/>
              </w:rPr>
              <w:t xml:space="preserve"> муниципального образования на 2022-2026 годы с перспективой до 2032 года»</w:t>
            </w:r>
          </w:p>
        </w:tc>
      </w:tr>
      <w:tr w:rsidR="00E67DBE" w:rsidRPr="00A02B9C" w:rsidTr="00E67DBE">
        <w:trPr>
          <w:trHeight w:val="275"/>
        </w:trPr>
        <w:tc>
          <w:tcPr>
            <w:tcW w:w="671" w:type="dxa"/>
            <w:vAlign w:val="center"/>
          </w:tcPr>
          <w:p w:rsidR="004F3E97" w:rsidRPr="00A02B9C" w:rsidRDefault="004F3E97" w:rsidP="00A6459C">
            <w:pPr>
              <w:jc w:val="center"/>
              <w:rPr>
                <w:b/>
                <w:sz w:val="24"/>
                <w:szCs w:val="24"/>
              </w:rPr>
            </w:pPr>
            <w:r w:rsidRPr="00A02B9C">
              <w:rPr>
                <w:b/>
                <w:sz w:val="24"/>
                <w:szCs w:val="24"/>
              </w:rPr>
              <w:t>1</w:t>
            </w:r>
          </w:p>
        </w:tc>
        <w:tc>
          <w:tcPr>
            <w:tcW w:w="6667" w:type="dxa"/>
            <w:vAlign w:val="center"/>
          </w:tcPr>
          <w:p w:rsidR="004F3E97" w:rsidRPr="00A02B9C" w:rsidRDefault="004F3E97" w:rsidP="00A6459C">
            <w:pPr>
              <w:jc w:val="center"/>
              <w:rPr>
                <w:b/>
                <w:sz w:val="24"/>
                <w:szCs w:val="24"/>
              </w:rPr>
            </w:pPr>
            <w:r w:rsidRPr="00A02B9C">
              <w:rPr>
                <w:b/>
                <w:sz w:val="24"/>
                <w:szCs w:val="24"/>
              </w:rPr>
              <w:t>2</w:t>
            </w:r>
          </w:p>
        </w:tc>
        <w:tc>
          <w:tcPr>
            <w:tcW w:w="1275" w:type="dxa"/>
            <w:vAlign w:val="center"/>
          </w:tcPr>
          <w:p w:rsidR="004F3E97" w:rsidRPr="00A02B9C" w:rsidRDefault="004F3E97" w:rsidP="00A6459C">
            <w:pPr>
              <w:jc w:val="center"/>
              <w:rPr>
                <w:b/>
                <w:sz w:val="24"/>
                <w:szCs w:val="24"/>
              </w:rPr>
            </w:pPr>
            <w:r w:rsidRPr="00A02B9C">
              <w:rPr>
                <w:b/>
                <w:sz w:val="24"/>
                <w:szCs w:val="24"/>
              </w:rPr>
              <w:t>3</w:t>
            </w:r>
          </w:p>
        </w:tc>
        <w:tc>
          <w:tcPr>
            <w:tcW w:w="1134" w:type="dxa"/>
            <w:vAlign w:val="center"/>
          </w:tcPr>
          <w:p w:rsidR="004F3E97" w:rsidRPr="00A02B9C" w:rsidRDefault="004F3E97" w:rsidP="00A6459C">
            <w:pPr>
              <w:jc w:val="center"/>
              <w:rPr>
                <w:b/>
                <w:sz w:val="24"/>
                <w:szCs w:val="24"/>
              </w:rPr>
            </w:pPr>
            <w:r w:rsidRPr="00A02B9C">
              <w:rPr>
                <w:b/>
                <w:sz w:val="24"/>
                <w:szCs w:val="24"/>
              </w:rPr>
              <w:t>4</w:t>
            </w:r>
          </w:p>
        </w:tc>
        <w:tc>
          <w:tcPr>
            <w:tcW w:w="1134" w:type="dxa"/>
            <w:vAlign w:val="center"/>
          </w:tcPr>
          <w:p w:rsidR="004F3E97" w:rsidRPr="00A02B9C" w:rsidRDefault="004F3E97" w:rsidP="00A6459C">
            <w:pPr>
              <w:jc w:val="center"/>
              <w:rPr>
                <w:b/>
                <w:sz w:val="24"/>
                <w:szCs w:val="24"/>
              </w:rPr>
            </w:pPr>
            <w:r w:rsidRPr="00A02B9C">
              <w:rPr>
                <w:b/>
                <w:sz w:val="24"/>
                <w:szCs w:val="24"/>
              </w:rPr>
              <w:t>5</w:t>
            </w:r>
          </w:p>
        </w:tc>
        <w:tc>
          <w:tcPr>
            <w:tcW w:w="993" w:type="dxa"/>
            <w:vAlign w:val="center"/>
          </w:tcPr>
          <w:p w:rsidR="004F3E97" w:rsidRPr="00A02B9C" w:rsidRDefault="004F3E97" w:rsidP="00A6459C">
            <w:pPr>
              <w:jc w:val="center"/>
              <w:rPr>
                <w:b/>
                <w:sz w:val="24"/>
                <w:szCs w:val="24"/>
              </w:rPr>
            </w:pPr>
            <w:r w:rsidRPr="00A02B9C">
              <w:rPr>
                <w:b/>
                <w:sz w:val="24"/>
                <w:szCs w:val="24"/>
              </w:rPr>
              <w:t>6</w:t>
            </w:r>
          </w:p>
        </w:tc>
        <w:tc>
          <w:tcPr>
            <w:tcW w:w="992" w:type="dxa"/>
            <w:vAlign w:val="center"/>
          </w:tcPr>
          <w:p w:rsidR="004F3E97" w:rsidRPr="00A02B9C" w:rsidRDefault="004F3E97" w:rsidP="00A6459C">
            <w:pPr>
              <w:jc w:val="center"/>
              <w:rPr>
                <w:b/>
                <w:sz w:val="24"/>
                <w:szCs w:val="24"/>
              </w:rPr>
            </w:pPr>
            <w:r w:rsidRPr="00A02B9C">
              <w:rPr>
                <w:b/>
                <w:sz w:val="24"/>
                <w:szCs w:val="24"/>
              </w:rPr>
              <w:t>7</w:t>
            </w:r>
          </w:p>
        </w:tc>
        <w:tc>
          <w:tcPr>
            <w:tcW w:w="1134" w:type="dxa"/>
            <w:vAlign w:val="center"/>
          </w:tcPr>
          <w:p w:rsidR="004F3E97" w:rsidRPr="00A02B9C" w:rsidRDefault="004F3E97" w:rsidP="00A6459C">
            <w:pPr>
              <w:jc w:val="center"/>
              <w:rPr>
                <w:b/>
                <w:sz w:val="24"/>
                <w:szCs w:val="24"/>
              </w:rPr>
            </w:pPr>
            <w:r w:rsidRPr="00A02B9C">
              <w:rPr>
                <w:b/>
                <w:sz w:val="24"/>
                <w:szCs w:val="24"/>
              </w:rPr>
              <w:t>8</w:t>
            </w:r>
          </w:p>
        </w:tc>
        <w:tc>
          <w:tcPr>
            <w:tcW w:w="1417" w:type="dxa"/>
            <w:vAlign w:val="center"/>
          </w:tcPr>
          <w:p w:rsidR="004F3E97" w:rsidRPr="00A02B9C" w:rsidRDefault="004F3E97" w:rsidP="00A6459C">
            <w:pPr>
              <w:jc w:val="center"/>
              <w:rPr>
                <w:b/>
                <w:sz w:val="24"/>
                <w:szCs w:val="24"/>
              </w:rPr>
            </w:pPr>
            <w:r w:rsidRPr="00A02B9C">
              <w:rPr>
                <w:b/>
                <w:sz w:val="24"/>
                <w:szCs w:val="24"/>
              </w:rPr>
              <w:t>9</w:t>
            </w:r>
          </w:p>
        </w:tc>
        <w:tc>
          <w:tcPr>
            <w:tcW w:w="851" w:type="dxa"/>
            <w:vAlign w:val="center"/>
          </w:tcPr>
          <w:p w:rsidR="004F3E97" w:rsidRPr="00A02B9C" w:rsidRDefault="004F3E97" w:rsidP="00A6459C">
            <w:pPr>
              <w:jc w:val="center"/>
              <w:rPr>
                <w:b/>
                <w:sz w:val="24"/>
                <w:szCs w:val="24"/>
              </w:rPr>
            </w:pPr>
            <w:r w:rsidRPr="00A02B9C">
              <w:rPr>
                <w:b/>
                <w:sz w:val="24"/>
                <w:szCs w:val="24"/>
              </w:rPr>
              <w:t>10</w:t>
            </w:r>
          </w:p>
        </w:tc>
      </w:tr>
      <w:tr w:rsidR="00B7370B" w:rsidRPr="00A02B9C" w:rsidTr="00B651A9">
        <w:trPr>
          <w:trHeight w:val="408"/>
        </w:trPr>
        <w:tc>
          <w:tcPr>
            <w:tcW w:w="16268" w:type="dxa"/>
            <w:gridSpan w:val="10"/>
            <w:vAlign w:val="center"/>
          </w:tcPr>
          <w:p w:rsidR="00B7370B" w:rsidRPr="00A02B9C" w:rsidRDefault="00B7370B" w:rsidP="00A6459C">
            <w:pPr>
              <w:jc w:val="center"/>
              <w:rPr>
                <w:sz w:val="24"/>
                <w:szCs w:val="24"/>
              </w:rPr>
            </w:pPr>
            <w:r w:rsidRPr="00A02B9C">
              <w:rPr>
                <w:b/>
                <w:sz w:val="24"/>
                <w:szCs w:val="24"/>
              </w:rPr>
              <w:t>1.Целевые показатели в сфере теплоснабжения</w:t>
            </w:r>
          </w:p>
        </w:tc>
      </w:tr>
      <w:tr w:rsidR="00E67DBE" w:rsidRPr="00A02B9C" w:rsidTr="00E67DBE">
        <w:trPr>
          <w:trHeight w:val="408"/>
        </w:trPr>
        <w:tc>
          <w:tcPr>
            <w:tcW w:w="671" w:type="dxa"/>
            <w:vAlign w:val="center"/>
          </w:tcPr>
          <w:p w:rsidR="00DB0BC7" w:rsidRPr="00A02B9C" w:rsidRDefault="00A62B80" w:rsidP="00DB0BC7">
            <w:pPr>
              <w:jc w:val="center"/>
              <w:rPr>
                <w:sz w:val="24"/>
                <w:szCs w:val="24"/>
              </w:rPr>
            </w:pPr>
            <w:r w:rsidRPr="00A02B9C">
              <w:rPr>
                <w:sz w:val="24"/>
                <w:szCs w:val="24"/>
              </w:rPr>
              <w:t>1</w:t>
            </w:r>
            <w:r w:rsidR="00DB0BC7" w:rsidRPr="00A02B9C">
              <w:rPr>
                <w:sz w:val="24"/>
                <w:szCs w:val="24"/>
              </w:rPr>
              <w:t>.</w:t>
            </w:r>
            <w:r w:rsidR="00845263" w:rsidRPr="00A02B9C">
              <w:rPr>
                <w:sz w:val="24"/>
                <w:szCs w:val="24"/>
              </w:rPr>
              <w:t>1.</w:t>
            </w:r>
          </w:p>
        </w:tc>
        <w:tc>
          <w:tcPr>
            <w:tcW w:w="6667" w:type="dxa"/>
            <w:vAlign w:val="center"/>
          </w:tcPr>
          <w:p w:rsidR="00DB0BC7" w:rsidRPr="00A02B9C" w:rsidRDefault="00845263" w:rsidP="00845263">
            <w:pPr>
              <w:jc w:val="both"/>
              <w:rPr>
                <w:sz w:val="24"/>
                <w:szCs w:val="24"/>
              </w:rPr>
            </w:pPr>
            <w:r w:rsidRPr="00A02B9C">
              <w:rPr>
                <w:sz w:val="24"/>
                <w:szCs w:val="24"/>
              </w:rPr>
              <w:t>Мероприятия запланированы, исходя из возможностей местного бюджета только на расчётный срок 2027-2032 гг. (целевые показатели на данный момент не определены)</w:t>
            </w:r>
          </w:p>
        </w:tc>
        <w:tc>
          <w:tcPr>
            <w:tcW w:w="1275" w:type="dxa"/>
            <w:vAlign w:val="center"/>
          </w:tcPr>
          <w:p w:rsidR="00DB0BC7" w:rsidRPr="00A02B9C" w:rsidRDefault="00845263" w:rsidP="00EF7365">
            <w:pPr>
              <w:jc w:val="center"/>
              <w:rPr>
                <w:sz w:val="24"/>
                <w:szCs w:val="24"/>
              </w:rPr>
            </w:pPr>
            <w:r w:rsidRPr="00A02B9C">
              <w:rPr>
                <w:sz w:val="24"/>
                <w:szCs w:val="24"/>
              </w:rPr>
              <w:t>-</w:t>
            </w:r>
          </w:p>
        </w:tc>
        <w:tc>
          <w:tcPr>
            <w:tcW w:w="1134" w:type="dxa"/>
            <w:vAlign w:val="center"/>
          </w:tcPr>
          <w:p w:rsidR="00DB0BC7" w:rsidRPr="00A02B9C" w:rsidRDefault="00845263" w:rsidP="00A6459C">
            <w:pPr>
              <w:jc w:val="center"/>
              <w:rPr>
                <w:sz w:val="24"/>
                <w:szCs w:val="24"/>
              </w:rPr>
            </w:pPr>
            <w:r w:rsidRPr="00A02B9C">
              <w:rPr>
                <w:sz w:val="24"/>
                <w:szCs w:val="24"/>
              </w:rPr>
              <w:t>-</w:t>
            </w:r>
          </w:p>
        </w:tc>
        <w:tc>
          <w:tcPr>
            <w:tcW w:w="1134" w:type="dxa"/>
            <w:vAlign w:val="center"/>
          </w:tcPr>
          <w:p w:rsidR="00DB0BC7" w:rsidRPr="00A02B9C" w:rsidRDefault="00845263" w:rsidP="00A6459C">
            <w:pPr>
              <w:jc w:val="center"/>
              <w:rPr>
                <w:sz w:val="24"/>
                <w:szCs w:val="24"/>
              </w:rPr>
            </w:pPr>
            <w:r w:rsidRPr="00A02B9C">
              <w:rPr>
                <w:sz w:val="24"/>
                <w:szCs w:val="24"/>
              </w:rPr>
              <w:t>-</w:t>
            </w:r>
          </w:p>
        </w:tc>
        <w:tc>
          <w:tcPr>
            <w:tcW w:w="993" w:type="dxa"/>
            <w:vAlign w:val="center"/>
          </w:tcPr>
          <w:p w:rsidR="00DB0BC7" w:rsidRPr="00A02B9C" w:rsidRDefault="00845263" w:rsidP="00A6459C">
            <w:pPr>
              <w:jc w:val="center"/>
              <w:rPr>
                <w:sz w:val="24"/>
                <w:szCs w:val="24"/>
              </w:rPr>
            </w:pPr>
            <w:r w:rsidRPr="00A02B9C">
              <w:rPr>
                <w:sz w:val="24"/>
                <w:szCs w:val="24"/>
              </w:rPr>
              <w:t>-</w:t>
            </w:r>
          </w:p>
        </w:tc>
        <w:tc>
          <w:tcPr>
            <w:tcW w:w="992" w:type="dxa"/>
            <w:vAlign w:val="center"/>
          </w:tcPr>
          <w:p w:rsidR="00DB0BC7" w:rsidRPr="00A02B9C" w:rsidRDefault="00845263" w:rsidP="00A6459C">
            <w:pPr>
              <w:jc w:val="center"/>
              <w:rPr>
                <w:sz w:val="24"/>
                <w:szCs w:val="24"/>
              </w:rPr>
            </w:pPr>
            <w:r w:rsidRPr="00A02B9C">
              <w:rPr>
                <w:sz w:val="24"/>
                <w:szCs w:val="24"/>
              </w:rPr>
              <w:t>-</w:t>
            </w:r>
          </w:p>
        </w:tc>
        <w:tc>
          <w:tcPr>
            <w:tcW w:w="1134" w:type="dxa"/>
            <w:vAlign w:val="center"/>
          </w:tcPr>
          <w:p w:rsidR="00DB0BC7" w:rsidRPr="00A02B9C" w:rsidRDefault="00845263" w:rsidP="00A6459C">
            <w:pPr>
              <w:jc w:val="center"/>
              <w:rPr>
                <w:sz w:val="24"/>
                <w:szCs w:val="24"/>
              </w:rPr>
            </w:pPr>
            <w:r w:rsidRPr="00A02B9C">
              <w:rPr>
                <w:sz w:val="24"/>
                <w:szCs w:val="24"/>
              </w:rPr>
              <w:t>-</w:t>
            </w:r>
          </w:p>
        </w:tc>
        <w:tc>
          <w:tcPr>
            <w:tcW w:w="1417" w:type="dxa"/>
            <w:vAlign w:val="center"/>
          </w:tcPr>
          <w:p w:rsidR="00DB0BC7" w:rsidRPr="00A02B9C" w:rsidRDefault="00845263" w:rsidP="00A6459C">
            <w:pPr>
              <w:jc w:val="center"/>
              <w:rPr>
                <w:sz w:val="24"/>
                <w:szCs w:val="24"/>
              </w:rPr>
            </w:pPr>
            <w:r w:rsidRPr="00A02B9C">
              <w:rPr>
                <w:sz w:val="24"/>
                <w:szCs w:val="24"/>
              </w:rPr>
              <w:t>-</w:t>
            </w:r>
          </w:p>
        </w:tc>
        <w:tc>
          <w:tcPr>
            <w:tcW w:w="851" w:type="dxa"/>
            <w:vAlign w:val="center"/>
          </w:tcPr>
          <w:p w:rsidR="00DB0BC7" w:rsidRPr="00A02B9C" w:rsidRDefault="004009BA" w:rsidP="00DB0BC7">
            <w:pPr>
              <w:jc w:val="center"/>
              <w:rPr>
                <w:sz w:val="24"/>
                <w:szCs w:val="24"/>
              </w:rPr>
            </w:pPr>
            <w:r w:rsidRPr="00A02B9C">
              <w:rPr>
                <w:sz w:val="24"/>
                <w:szCs w:val="24"/>
              </w:rPr>
              <w:t>-</w:t>
            </w:r>
          </w:p>
        </w:tc>
      </w:tr>
      <w:tr w:rsidR="00B7370B" w:rsidRPr="00A02B9C" w:rsidTr="00B651A9">
        <w:trPr>
          <w:trHeight w:val="408"/>
        </w:trPr>
        <w:tc>
          <w:tcPr>
            <w:tcW w:w="16268" w:type="dxa"/>
            <w:gridSpan w:val="10"/>
            <w:vAlign w:val="center"/>
          </w:tcPr>
          <w:p w:rsidR="00B7370B" w:rsidRPr="00A02B9C" w:rsidRDefault="00B7370B" w:rsidP="00DB0BC7">
            <w:pPr>
              <w:jc w:val="center"/>
              <w:rPr>
                <w:sz w:val="24"/>
                <w:szCs w:val="24"/>
              </w:rPr>
            </w:pPr>
            <w:r w:rsidRPr="00A02B9C">
              <w:rPr>
                <w:b/>
                <w:sz w:val="24"/>
                <w:szCs w:val="24"/>
              </w:rPr>
              <w:t>2.Целевые показатели в сфере водоснабжения</w:t>
            </w:r>
            <w:r w:rsidR="00413519" w:rsidRPr="00A02B9C">
              <w:rPr>
                <w:b/>
                <w:sz w:val="24"/>
                <w:szCs w:val="24"/>
              </w:rPr>
              <w:t xml:space="preserve"> </w:t>
            </w:r>
            <w:r w:rsidRPr="00A02B9C">
              <w:rPr>
                <w:b/>
                <w:sz w:val="24"/>
                <w:szCs w:val="24"/>
              </w:rPr>
              <w:t>и водоотведения</w:t>
            </w:r>
          </w:p>
        </w:tc>
      </w:tr>
      <w:tr w:rsidR="00510744" w:rsidRPr="00A02B9C" w:rsidTr="00E67DBE">
        <w:trPr>
          <w:trHeight w:val="408"/>
        </w:trPr>
        <w:tc>
          <w:tcPr>
            <w:tcW w:w="671" w:type="dxa"/>
            <w:vAlign w:val="center"/>
          </w:tcPr>
          <w:p w:rsidR="00BA5977" w:rsidRPr="00A02B9C" w:rsidRDefault="00A62B80" w:rsidP="00DB0BC7">
            <w:pPr>
              <w:jc w:val="center"/>
              <w:rPr>
                <w:sz w:val="24"/>
                <w:szCs w:val="24"/>
              </w:rPr>
            </w:pPr>
            <w:r w:rsidRPr="00A02B9C">
              <w:rPr>
                <w:sz w:val="24"/>
                <w:szCs w:val="24"/>
              </w:rPr>
              <w:t>2</w:t>
            </w:r>
            <w:r w:rsidR="00BA5977" w:rsidRPr="00A02B9C">
              <w:rPr>
                <w:sz w:val="24"/>
                <w:szCs w:val="24"/>
              </w:rPr>
              <w:t>.</w:t>
            </w:r>
            <w:r w:rsidRPr="00A02B9C">
              <w:rPr>
                <w:sz w:val="24"/>
                <w:szCs w:val="24"/>
              </w:rPr>
              <w:t>1.</w:t>
            </w:r>
          </w:p>
        </w:tc>
        <w:tc>
          <w:tcPr>
            <w:tcW w:w="6667" w:type="dxa"/>
            <w:vAlign w:val="center"/>
          </w:tcPr>
          <w:p w:rsidR="00BA5977" w:rsidRPr="00A02B9C" w:rsidRDefault="00A62B80" w:rsidP="00A62B80">
            <w:pPr>
              <w:jc w:val="both"/>
              <w:rPr>
                <w:sz w:val="24"/>
                <w:szCs w:val="24"/>
              </w:rPr>
            </w:pPr>
            <w:r w:rsidRPr="00A02B9C">
              <w:rPr>
                <w:sz w:val="24"/>
                <w:szCs w:val="24"/>
              </w:rPr>
              <w:t>Количество аварий на объектах ХВС</w:t>
            </w:r>
          </w:p>
        </w:tc>
        <w:tc>
          <w:tcPr>
            <w:tcW w:w="1275" w:type="dxa"/>
            <w:vAlign w:val="center"/>
          </w:tcPr>
          <w:p w:rsidR="00BA5977" w:rsidRPr="00A02B9C" w:rsidRDefault="00B67119" w:rsidP="00EF7365">
            <w:pPr>
              <w:jc w:val="center"/>
              <w:rPr>
                <w:sz w:val="24"/>
                <w:szCs w:val="24"/>
              </w:rPr>
            </w:pPr>
            <w:r w:rsidRPr="00A02B9C">
              <w:rPr>
                <w:sz w:val="24"/>
                <w:szCs w:val="24"/>
              </w:rPr>
              <w:t>Ед.</w:t>
            </w:r>
          </w:p>
        </w:tc>
        <w:tc>
          <w:tcPr>
            <w:tcW w:w="1134" w:type="dxa"/>
            <w:vAlign w:val="center"/>
          </w:tcPr>
          <w:p w:rsidR="00BA5977" w:rsidRPr="00A02B9C" w:rsidRDefault="00A62B80" w:rsidP="00A6459C">
            <w:pPr>
              <w:jc w:val="center"/>
              <w:rPr>
                <w:sz w:val="24"/>
                <w:szCs w:val="24"/>
              </w:rPr>
            </w:pPr>
            <w:r w:rsidRPr="00A02B9C">
              <w:rPr>
                <w:sz w:val="24"/>
                <w:szCs w:val="24"/>
              </w:rPr>
              <w:t>3</w:t>
            </w:r>
          </w:p>
        </w:tc>
        <w:tc>
          <w:tcPr>
            <w:tcW w:w="1134" w:type="dxa"/>
            <w:vAlign w:val="center"/>
          </w:tcPr>
          <w:p w:rsidR="00BA5977" w:rsidRPr="00A02B9C" w:rsidRDefault="009C458D" w:rsidP="00A6459C">
            <w:pPr>
              <w:jc w:val="center"/>
              <w:rPr>
                <w:sz w:val="24"/>
                <w:szCs w:val="24"/>
              </w:rPr>
            </w:pPr>
            <w:r w:rsidRPr="00A02B9C">
              <w:rPr>
                <w:sz w:val="24"/>
                <w:szCs w:val="24"/>
              </w:rPr>
              <w:t>3</w:t>
            </w:r>
          </w:p>
        </w:tc>
        <w:tc>
          <w:tcPr>
            <w:tcW w:w="993" w:type="dxa"/>
            <w:vAlign w:val="center"/>
          </w:tcPr>
          <w:p w:rsidR="00BA5977" w:rsidRPr="00A02B9C" w:rsidRDefault="009C458D" w:rsidP="00A6459C">
            <w:pPr>
              <w:jc w:val="center"/>
              <w:rPr>
                <w:sz w:val="24"/>
                <w:szCs w:val="24"/>
              </w:rPr>
            </w:pPr>
            <w:r w:rsidRPr="00A02B9C">
              <w:rPr>
                <w:sz w:val="24"/>
                <w:szCs w:val="24"/>
              </w:rPr>
              <w:t>2</w:t>
            </w:r>
          </w:p>
        </w:tc>
        <w:tc>
          <w:tcPr>
            <w:tcW w:w="992" w:type="dxa"/>
            <w:vAlign w:val="center"/>
          </w:tcPr>
          <w:p w:rsidR="00BA5977" w:rsidRPr="00A02B9C" w:rsidRDefault="009C458D" w:rsidP="00A6459C">
            <w:pPr>
              <w:jc w:val="center"/>
              <w:rPr>
                <w:sz w:val="24"/>
                <w:szCs w:val="24"/>
              </w:rPr>
            </w:pPr>
            <w:r w:rsidRPr="00A02B9C">
              <w:rPr>
                <w:sz w:val="24"/>
                <w:szCs w:val="24"/>
              </w:rPr>
              <w:t>2</w:t>
            </w:r>
          </w:p>
        </w:tc>
        <w:tc>
          <w:tcPr>
            <w:tcW w:w="1134" w:type="dxa"/>
            <w:vAlign w:val="center"/>
          </w:tcPr>
          <w:p w:rsidR="00BA5977" w:rsidRPr="00A02B9C" w:rsidRDefault="00A62B80" w:rsidP="00A6459C">
            <w:pPr>
              <w:jc w:val="center"/>
              <w:rPr>
                <w:sz w:val="24"/>
                <w:szCs w:val="24"/>
              </w:rPr>
            </w:pPr>
            <w:r w:rsidRPr="00A02B9C">
              <w:rPr>
                <w:sz w:val="24"/>
                <w:szCs w:val="24"/>
              </w:rPr>
              <w:t>1</w:t>
            </w:r>
          </w:p>
        </w:tc>
        <w:tc>
          <w:tcPr>
            <w:tcW w:w="1417" w:type="dxa"/>
            <w:vAlign w:val="center"/>
          </w:tcPr>
          <w:p w:rsidR="00BA5977" w:rsidRPr="00A02B9C" w:rsidRDefault="00A62B80" w:rsidP="00A6459C">
            <w:pPr>
              <w:jc w:val="center"/>
              <w:rPr>
                <w:sz w:val="24"/>
                <w:szCs w:val="24"/>
              </w:rPr>
            </w:pPr>
            <w:r w:rsidRPr="00A02B9C">
              <w:rPr>
                <w:sz w:val="24"/>
                <w:szCs w:val="24"/>
              </w:rPr>
              <w:t>1</w:t>
            </w:r>
          </w:p>
        </w:tc>
        <w:tc>
          <w:tcPr>
            <w:tcW w:w="851" w:type="dxa"/>
            <w:vAlign w:val="center"/>
          </w:tcPr>
          <w:p w:rsidR="00BA5977" w:rsidRPr="00A02B9C" w:rsidRDefault="0038416C"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2.2.</w:t>
            </w:r>
          </w:p>
        </w:tc>
        <w:tc>
          <w:tcPr>
            <w:tcW w:w="6667" w:type="dxa"/>
            <w:vAlign w:val="center"/>
          </w:tcPr>
          <w:p w:rsidR="00A62B80" w:rsidRPr="00A02B9C" w:rsidRDefault="00A62B80" w:rsidP="00623C70">
            <w:pPr>
              <w:jc w:val="both"/>
              <w:rPr>
                <w:sz w:val="24"/>
                <w:szCs w:val="24"/>
              </w:rPr>
            </w:pPr>
            <w:r w:rsidRPr="00A02B9C">
              <w:rPr>
                <w:sz w:val="24"/>
                <w:szCs w:val="24"/>
              </w:rPr>
              <w:t>Доля потребителей, затронутых ограничениями в подаче воды вследствие аварий на объектах ХВС</w:t>
            </w:r>
          </w:p>
        </w:tc>
        <w:tc>
          <w:tcPr>
            <w:tcW w:w="1275" w:type="dxa"/>
            <w:vAlign w:val="center"/>
          </w:tcPr>
          <w:p w:rsidR="00A62B80" w:rsidRPr="00A02B9C" w:rsidRDefault="00A62B80"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5,6</w:t>
            </w:r>
          </w:p>
        </w:tc>
        <w:tc>
          <w:tcPr>
            <w:tcW w:w="1134" w:type="dxa"/>
            <w:vAlign w:val="center"/>
          </w:tcPr>
          <w:p w:rsidR="00A62B80" w:rsidRPr="00A02B9C" w:rsidRDefault="000B3032" w:rsidP="00A6459C">
            <w:pPr>
              <w:jc w:val="center"/>
              <w:rPr>
                <w:sz w:val="24"/>
                <w:szCs w:val="24"/>
              </w:rPr>
            </w:pPr>
            <w:r w:rsidRPr="00A02B9C">
              <w:rPr>
                <w:sz w:val="24"/>
                <w:szCs w:val="24"/>
              </w:rPr>
              <w:t>8</w:t>
            </w:r>
          </w:p>
        </w:tc>
        <w:tc>
          <w:tcPr>
            <w:tcW w:w="993" w:type="dxa"/>
            <w:vAlign w:val="center"/>
          </w:tcPr>
          <w:p w:rsidR="00A62B80" w:rsidRPr="00A02B9C" w:rsidRDefault="000B3032" w:rsidP="00A6459C">
            <w:pPr>
              <w:jc w:val="center"/>
              <w:rPr>
                <w:sz w:val="24"/>
                <w:szCs w:val="24"/>
              </w:rPr>
            </w:pPr>
            <w:r w:rsidRPr="00A02B9C">
              <w:rPr>
                <w:sz w:val="24"/>
                <w:szCs w:val="24"/>
              </w:rPr>
              <w:t>5</w:t>
            </w:r>
          </w:p>
        </w:tc>
        <w:tc>
          <w:tcPr>
            <w:tcW w:w="992" w:type="dxa"/>
            <w:vAlign w:val="center"/>
          </w:tcPr>
          <w:p w:rsidR="00A62B80" w:rsidRPr="00A02B9C" w:rsidRDefault="000B3032" w:rsidP="00A6459C">
            <w:pPr>
              <w:jc w:val="center"/>
              <w:rPr>
                <w:sz w:val="24"/>
                <w:szCs w:val="24"/>
              </w:rPr>
            </w:pPr>
            <w:r w:rsidRPr="00A02B9C">
              <w:rPr>
                <w:sz w:val="24"/>
                <w:szCs w:val="24"/>
              </w:rPr>
              <w:t>4</w:t>
            </w:r>
          </w:p>
        </w:tc>
        <w:tc>
          <w:tcPr>
            <w:tcW w:w="1134" w:type="dxa"/>
            <w:vAlign w:val="center"/>
          </w:tcPr>
          <w:p w:rsidR="00A62B80" w:rsidRPr="00A02B9C" w:rsidRDefault="000B3032" w:rsidP="00A6459C">
            <w:pPr>
              <w:jc w:val="center"/>
              <w:rPr>
                <w:sz w:val="24"/>
                <w:szCs w:val="24"/>
              </w:rPr>
            </w:pPr>
            <w:r w:rsidRPr="00A02B9C">
              <w:rPr>
                <w:sz w:val="24"/>
                <w:szCs w:val="24"/>
              </w:rPr>
              <w:t>3</w:t>
            </w:r>
          </w:p>
        </w:tc>
        <w:tc>
          <w:tcPr>
            <w:tcW w:w="1417" w:type="dxa"/>
            <w:vAlign w:val="center"/>
          </w:tcPr>
          <w:p w:rsidR="00A62B80" w:rsidRPr="00A02B9C" w:rsidRDefault="00A62B80" w:rsidP="00A6459C">
            <w:pPr>
              <w:jc w:val="center"/>
              <w:rPr>
                <w:sz w:val="24"/>
                <w:szCs w:val="24"/>
              </w:rPr>
            </w:pPr>
            <w:r w:rsidRPr="00A02B9C">
              <w:rPr>
                <w:sz w:val="24"/>
                <w:szCs w:val="24"/>
              </w:rPr>
              <w:t>2</w:t>
            </w:r>
          </w:p>
        </w:tc>
        <w:tc>
          <w:tcPr>
            <w:tcW w:w="851" w:type="dxa"/>
            <w:vAlign w:val="center"/>
          </w:tcPr>
          <w:p w:rsidR="00A62B80" w:rsidRPr="00A02B9C" w:rsidRDefault="00A62B80"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2.3.</w:t>
            </w:r>
          </w:p>
        </w:tc>
        <w:tc>
          <w:tcPr>
            <w:tcW w:w="6667" w:type="dxa"/>
            <w:vAlign w:val="center"/>
          </w:tcPr>
          <w:p w:rsidR="00A62B80" w:rsidRPr="00A02B9C" w:rsidRDefault="000B3032" w:rsidP="00A62B80">
            <w:pPr>
              <w:widowControl w:val="0"/>
              <w:suppressAutoHyphens/>
              <w:autoSpaceDE w:val="0"/>
              <w:jc w:val="both"/>
              <w:rPr>
                <w:sz w:val="24"/>
                <w:szCs w:val="24"/>
              </w:rPr>
            </w:pPr>
            <w:r w:rsidRPr="00A02B9C">
              <w:rPr>
                <w:sz w:val="24"/>
                <w:szCs w:val="24"/>
              </w:rPr>
              <w:t>Количество</w:t>
            </w:r>
            <w:r w:rsidR="00A62B80" w:rsidRPr="00A02B9C">
              <w:rPr>
                <w:sz w:val="24"/>
                <w:szCs w:val="24"/>
              </w:rPr>
              <w:t xml:space="preserve"> объектов ХВС, на которых проведены мероприятия по текущему ремонту</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1</w:t>
            </w:r>
          </w:p>
        </w:tc>
        <w:tc>
          <w:tcPr>
            <w:tcW w:w="993" w:type="dxa"/>
            <w:vAlign w:val="center"/>
          </w:tcPr>
          <w:p w:rsidR="00A62B80" w:rsidRPr="00A02B9C" w:rsidRDefault="000B3032" w:rsidP="00A6459C">
            <w:pPr>
              <w:jc w:val="center"/>
              <w:rPr>
                <w:sz w:val="24"/>
                <w:szCs w:val="24"/>
              </w:rPr>
            </w:pPr>
            <w:r w:rsidRPr="00A02B9C">
              <w:rPr>
                <w:sz w:val="24"/>
                <w:szCs w:val="24"/>
              </w:rPr>
              <w:t>0</w:t>
            </w:r>
          </w:p>
        </w:tc>
        <w:tc>
          <w:tcPr>
            <w:tcW w:w="992"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417" w:type="dxa"/>
            <w:vAlign w:val="center"/>
          </w:tcPr>
          <w:p w:rsidR="00A62B80" w:rsidRPr="00A02B9C" w:rsidRDefault="000B3032" w:rsidP="00A6459C">
            <w:pPr>
              <w:jc w:val="center"/>
              <w:rPr>
                <w:sz w:val="24"/>
                <w:szCs w:val="24"/>
              </w:rPr>
            </w:pPr>
            <w:r w:rsidRPr="00A02B9C">
              <w:rPr>
                <w:sz w:val="24"/>
                <w:szCs w:val="24"/>
              </w:rPr>
              <w:t>1</w:t>
            </w:r>
          </w:p>
        </w:tc>
        <w:tc>
          <w:tcPr>
            <w:tcW w:w="851" w:type="dxa"/>
            <w:vAlign w:val="center"/>
          </w:tcPr>
          <w:p w:rsidR="00A62B80" w:rsidRPr="00A02B9C" w:rsidRDefault="00A62B80"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2.4.</w:t>
            </w:r>
          </w:p>
        </w:tc>
        <w:tc>
          <w:tcPr>
            <w:tcW w:w="6667" w:type="dxa"/>
            <w:vAlign w:val="center"/>
          </w:tcPr>
          <w:p w:rsidR="00A62B80" w:rsidRPr="00A02B9C" w:rsidRDefault="000B3032" w:rsidP="00623C70">
            <w:pPr>
              <w:jc w:val="both"/>
              <w:rPr>
                <w:sz w:val="24"/>
                <w:szCs w:val="24"/>
              </w:rPr>
            </w:pPr>
            <w:r w:rsidRPr="00A02B9C">
              <w:rPr>
                <w:sz w:val="24"/>
                <w:szCs w:val="24"/>
              </w:rPr>
              <w:t>Количество</w:t>
            </w:r>
            <w:r w:rsidR="00A62B80" w:rsidRPr="00A02B9C">
              <w:rPr>
                <w:sz w:val="24"/>
                <w:szCs w:val="24"/>
              </w:rPr>
              <w:t xml:space="preserve"> объектов ХВС, на которых проведены мероприятия по реконструкции и (или) модернизации</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993" w:type="dxa"/>
            <w:vAlign w:val="center"/>
          </w:tcPr>
          <w:p w:rsidR="00A62B80" w:rsidRPr="00A02B9C" w:rsidRDefault="000B3032" w:rsidP="00A6459C">
            <w:pPr>
              <w:jc w:val="center"/>
              <w:rPr>
                <w:sz w:val="24"/>
                <w:szCs w:val="24"/>
              </w:rPr>
            </w:pPr>
            <w:r w:rsidRPr="00A02B9C">
              <w:rPr>
                <w:sz w:val="24"/>
                <w:szCs w:val="24"/>
              </w:rPr>
              <w:t>0</w:t>
            </w:r>
          </w:p>
        </w:tc>
        <w:tc>
          <w:tcPr>
            <w:tcW w:w="992" w:type="dxa"/>
            <w:vAlign w:val="center"/>
          </w:tcPr>
          <w:p w:rsidR="00A62B80" w:rsidRPr="00A02B9C" w:rsidRDefault="000B3032" w:rsidP="00A6459C">
            <w:pPr>
              <w:jc w:val="center"/>
              <w:rPr>
                <w:sz w:val="24"/>
                <w:szCs w:val="24"/>
              </w:rPr>
            </w:pPr>
            <w:r w:rsidRPr="00A02B9C">
              <w:rPr>
                <w:sz w:val="24"/>
                <w:szCs w:val="24"/>
              </w:rPr>
              <w:t>1</w:t>
            </w:r>
          </w:p>
        </w:tc>
        <w:tc>
          <w:tcPr>
            <w:tcW w:w="1134" w:type="dxa"/>
            <w:vAlign w:val="center"/>
          </w:tcPr>
          <w:p w:rsidR="00A62B80" w:rsidRPr="00A02B9C" w:rsidRDefault="000B3032" w:rsidP="00A6459C">
            <w:pPr>
              <w:jc w:val="center"/>
              <w:rPr>
                <w:sz w:val="24"/>
                <w:szCs w:val="24"/>
              </w:rPr>
            </w:pPr>
            <w:r w:rsidRPr="00A02B9C">
              <w:rPr>
                <w:sz w:val="24"/>
                <w:szCs w:val="24"/>
              </w:rPr>
              <w:t>1</w:t>
            </w:r>
          </w:p>
        </w:tc>
        <w:tc>
          <w:tcPr>
            <w:tcW w:w="1417" w:type="dxa"/>
            <w:vAlign w:val="center"/>
          </w:tcPr>
          <w:p w:rsidR="00A62B80" w:rsidRPr="00A02B9C" w:rsidRDefault="000B3032" w:rsidP="00A6459C">
            <w:pPr>
              <w:jc w:val="center"/>
              <w:rPr>
                <w:sz w:val="24"/>
                <w:szCs w:val="24"/>
              </w:rPr>
            </w:pPr>
            <w:r w:rsidRPr="00A02B9C">
              <w:rPr>
                <w:sz w:val="24"/>
                <w:szCs w:val="24"/>
              </w:rPr>
              <w:t>0</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lastRenderedPageBreak/>
              <w:t>2.5.</w:t>
            </w:r>
          </w:p>
        </w:tc>
        <w:tc>
          <w:tcPr>
            <w:tcW w:w="6667" w:type="dxa"/>
            <w:vAlign w:val="center"/>
          </w:tcPr>
          <w:p w:rsidR="00A62B80" w:rsidRPr="00A02B9C" w:rsidRDefault="00A62B80" w:rsidP="00A62B80">
            <w:pPr>
              <w:jc w:val="both"/>
              <w:rPr>
                <w:sz w:val="24"/>
                <w:szCs w:val="24"/>
              </w:rPr>
            </w:pPr>
            <w:r w:rsidRPr="00A02B9C">
              <w:rPr>
                <w:sz w:val="24"/>
                <w:szCs w:val="24"/>
              </w:rPr>
              <w:t>Уровень износа существующих водопроводных сетей</w:t>
            </w:r>
          </w:p>
        </w:tc>
        <w:tc>
          <w:tcPr>
            <w:tcW w:w="1275" w:type="dxa"/>
            <w:vAlign w:val="center"/>
          </w:tcPr>
          <w:p w:rsidR="00A62B80" w:rsidRPr="00A02B9C" w:rsidRDefault="00FB169F"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80</w:t>
            </w:r>
          </w:p>
        </w:tc>
        <w:tc>
          <w:tcPr>
            <w:tcW w:w="1134" w:type="dxa"/>
            <w:vAlign w:val="center"/>
          </w:tcPr>
          <w:p w:rsidR="00A62B80" w:rsidRPr="00A02B9C" w:rsidRDefault="000B3032" w:rsidP="00A6459C">
            <w:pPr>
              <w:jc w:val="center"/>
              <w:rPr>
                <w:sz w:val="24"/>
                <w:szCs w:val="24"/>
              </w:rPr>
            </w:pPr>
            <w:r w:rsidRPr="00A02B9C">
              <w:rPr>
                <w:sz w:val="24"/>
                <w:szCs w:val="24"/>
              </w:rPr>
              <w:t>80</w:t>
            </w:r>
          </w:p>
        </w:tc>
        <w:tc>
          <w:tcPr>
            <w:tcW w:w="993" w:type="dxa"/>
            <w:vAlign w:val="center"/>
          </w:tcPr>
          <w:p w:rsidR="00A62B80" w:rsidRPr="00A02B9C" w:rsidRDefault="000B3032" w:rsidP="00A6459C">
            <w:pPr>
              <w:jc w:val="center"/>
              <w:rPr>
                <w:sz w:val="24"/>
                <w:szCs w:val="24"/>
              </w:rPr>
            </w:pPr>
            <w:r w:rsidRPr="00A02B9C">
              <w:rPr>
                <w:sz w:val="24"/>
                <w:szCs w:val="24"/>
              </w:rPr>
              <w:t>80</w:t>
            </w:r>
          </w:p>
        </w:tc>
        <w:tc>
          <w:tcPr>
            <w:tcW w:w="992" w:type="dxa"/>
            <w:vAlign w:val="center"/>
          </w:tcPr>
          <w:p w:rsidR="00A62B80" w:rsidRPr="00A02B9C" w:rsidRDefault="000B3032" w:rsidP="00A6459C">
            <w:pPr>
              <w:jc w:val="center"/>
              <w:rPr>
                <w:sz w:val="24"/>
                <w:szCs w:val="24"/>
              </w:rPr>
            </w:pPr>
            <w:r w:rsidRPr="00A02B9C">
              <w:rPr>
                <w:sz w:val="24"/>
                <w:szCs w:val="24"/>
              </w:rPr>
              <w:t>70</w:t>
            </w:r>
          </w:p>
        </w:tc>
        <w:tc>
          <w:tcPr>
            <w:tcW w:w="1134" w:type="dxa"/>
            <w:vAlign w:val="center"/>
          </w:tcPr>
          <w:p w:rsidR="00A62B80" w:rsidRPr="00A02B9C" w:rsidRDefault="000B3032" w:rsidP="00A6459C">
            <w:pPr>
              <w:jc w:val="center"/>
              <w:rPr>
                <w:sz w:val="24"/>
                <w:szCs w:val="24"/>
              </w:rPr>
            </w:pPr>
            <w:r w:rsidRPr="00A02B9C">
              <w:rPr>
                <w:sz w:val="24"/>
                <w:szCs w:val="24"/>
              </w:rPr>
              <w:t>50</w:t>
            </w:r>
          </w:p>
        </w:tc>
        <w:tc>
          <w:tcPr>
            <w:tcW w:w="1417" w:type="dxa"/>
            <w:vAlign w:val="center"/>
          </w:tcPr>
          <w:p w:rsidR="00A62B80" w:rsidRPr="00A02B9C" w:rsidRDefault="000B3032" w:rsidP="00A6459C">
            <w:pPr>
              <w:jc w:val="center"/>
              <w:rPr>
                <w:sz w:val="24"/>
                <w:szCs w:val="24"/>
              </w:rPr>
            </w:pPr>
            <w:r w:rsidRPr="00A02B9C">
              <w:rPr>
                <w:sz w:val="24"/>
                <w:szCs w:val="24"/>
              </w:rPr>
              <w:t>20</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A62B80">
            <w:pPr>
              <w:jc w:val="center"/>
              <w:rPr>
                <w:sz w:val="24"/>
                <w:szCs w:val="24"/>
              </w:rPr>
            </w:pPr>
            <w:r w:rsidRPr="00A02B9C">
              <w:rPr>
                <w:sz w:val="24"/>
                <w:szCs w:val="24"/>
              </w:rPr>
              <w:t>2.6.</w:t>
            </w:r>
          </w:p>
        </w:tc>
        <w:tc>
          <w:tcPr>
            <w:tcW w:w="6667" w:type="dxa"/>
            <w:vAlign w:val="center"/>
          </w:tcPr>
          <w:p w:rsidR="00A62B80" w:rsidRPr="00A02B9C" w:rsidRDefault="00FB169F" w:rsidP="00623C70">
            <w:pPr>
              <w:jc w:val="both"/>
              <w:rPr>
                <w:sz w:val="24"/>
                <w:szCs w:val="24"/>
              </w:rPr>
            </w:pPr>
            <w:r w:rsidRPr="00A02B9C">
              <w:rPr>
                <w:sz w:val="24"/>
                <w:szCs w:val="24"/>
              </w:rPr>
              <w:t>Уровень износа существующих объектов ХВС</w:t>
            </w:r>
          </w:p>
        </w:tc>
        <w:tc>
          <w:tcPr>
            <w:tcW w:w="1275" w:type="dxa"/>
            <w:vAlign w:val="center"/>
          </w:tcPr>
          <w:p w:rsidR="00A62B80" w:rsidRPr="00A02B9C" w:rsidRDefault="00FB169F"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325</w:t>
            </w:r>
          </w:p>
        </w:tc>
        <w:tc>
          <w:tcPr>
            <w:tcW w:w="1134" w:type="dxa"/>
            <w:vAlign w:val="center"/>
          </w:tcPr>
          <w:p w:rsidR="00A62B80" w:rsidRPr="00A02B9C" w:rsidRDefault="000B3032" w:rsidP="00A6459C">
            <w:pPr>
              <w:jc w:val="center"/>
              <w:rPr>
                <w:sz w:val="24"/>
                <w:szCs w:val="24"/>
              </w:rPr>
            </w:pPr>
            <w:r w:rsidRPr="00A02B9C">
              <w:rPr>
                <w:sz w:val="24"/>
                <w:szCs w:val="24"/>
              </w:rPr>
              <w:t>200</w:t>
            </w:r>
          </w:p>
        </w:tc>
        <w:tc>
          <w:tcPr>
            <w:tcW w:w="993" w:type="dxa"/>
            <w:vAlign w:val="center"/>
          </w:tcPr>
          <w:p w:rsidR="00A62B80" w:rsidRPr="00A02B9C" w:rsidRDefault="000B3032" w:rsidP="00A6459C">
            <w:pPr>
              <w:jc w:val="center"/>
              <w:rPr>
                <w:sz w:val="24"/>
                <w:szCs w:val="24"/>
              </w:rPr>
            </w:pPr>
            <w:r w:rsidRPr="00A02B9C">
              <w:rPr>
                <w:sz w:val="24"/>
                <w:szCs w:val="24"/>
              </w:rPr>
              <w:t>200</w:t>
            </w:r>
          </w:p>
        </w:tc>
        <w:tc>
          <w:tcPr>
            <w:tcW w:w="992" w:type="dxa"/>
            <w:vAlign w:val="center"/>
          </w:tcPr>
          <w:p w:rsidR="00A62B80" w:rsidRPr="00A02B9C" w:rsidRDefault="000B3032" w:rsidP="00A6459C">
            <w:pPr>
              <w:jc w:val="center"/>
              <w:rPr>
                <w:sz w:val="24"/>
                <w:szCs w:val="24"/>
              </w:rPr>
            </w:pPr>
            <w:r w:rsidRPr="00A02B9C">
              <w:rPr>
                <w:sz w:val="24"/>
                <w:szCs w:val="24"/>
              </w:rPr>
              <w:t>150</w:t>
            </w:r>
          </w:p>
        </w:tc>
        <w:tc>
          <w:tcPr>
            <w:tcW w:w="1134" w:type="dxa"/>
            <w:vAlign w:val="center"/>
          </w:tcPr>
          <w:p w:rsidR="00A62B80" w:rsidRPr="00A02B9C" w:rsidRDefault="000B3032" w:rsidP="00A6459C">
            <w:pPr>
              <w:jc w:val="center"/>
              <w:rPr>
                <w:sz w:val="24"/>
                <w:szCs w:val="24"/>
              </w:rPr>
            </w:pPr>
            <w:r w:rsidRPr="00A02B9C">
              <w:rPr>
                <w:sz w:val="24"/>
                <w:szCs w:val="24"/>
              </w:rPr>
              <w:t>100</w:t>
            </w:r>
          </w:p>
        </w:tc>
        <w:tc>
          <w:tcPr>
            <w:tcW w:w="1417" w:type="dxa"/>
            <w:vAlign w:val="center"/>
          </w:tcPr>
          <w:p w:rsidR="00A62B80" w:rsidRPr="00A02B9C" w:rsidRDefault="000B3032" w:rsidP="00A6459C">
            <w:pPr>
              <w:jc w:val="center"/>
              <w:rPr>
                <w:sz w:val="24"/>
                <w:szCs w:val="24"/>
              </w:rPr>
            </w:pPr>
            <w:r w:rsidRPr="00A02B9C">
              <w:rPr>
                <w:sz w:val="24"/>
                <w:szCs w:val="24"/>
              </w:rPr>
              <w:t>50</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2.7.</w:t>
            </w:r>
          </w:p>
        </w:tc>
        <w:tc>
          <w:tcPr>
            <w:tcW w:w="6667" w:type="dxa"/>
            <w:vAlign w:val="center"/>
          </w:tcPr>
          <w:p w:rsidR="00A62B80" w:rsidRPr="00A02B9C" w:rsidRDefault="00D9355D" w:rsidP="00D9355D">
            <w:pPr>
              <w:jc w:val="both"/>
              <w:rPr>
                <w:sz w:val="24"/>
                <w:szCs w:val="24"/>
              </w:rPr>
            </w:pPr>
            <w:r w:rsidRPr="00A02B9C">
              <w:rPr>
                <w:sz w:val="24"/>
                <w:szCs w:val="24"/>
              </w:rPr>
              <w:t>Доля населения, обеспеченная доступом к объектам ХВС</w:t>
            </w:r>
          </w:p>
        </w:tc>
        <w:tc>
          <w:tcPr>
            <w:tcW w:w="1275" w:type="dxa"/>
            <w:vAlign w:val="center"/>
          </w:tcPr>
          <w:p w:rsidR="00A62B80" w:rsidRPr="00A02B9C" w:rsidRDefault="00D9355D"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63</w:t>
            </w:r>
          </w:p>
        </w:tc>
        <w:tc>
          <w:tcPr>
            <w:tcW w:w="1134" w:type="dxa"/>
            <w:vAlign w:val="center"/>
          </w:tcPr>
          <w:p w:rsidR="00A62B80" w:rsidRPr="00A02B9C" w:rsidRDefault="000B3032" w:rsidP="00A6459C">
            <w:pPr>
              <w:jc w:val="center"/>
              <w:rPr>
                <w:sz w:val="24"/>
                <w:szCs w:val="24"/>
              </w:rPr>
            </w:pPr>
            <w:r w:rsidRPr="00A02B9C">
              <w:rPr>
                <w:sz w:val="24"/>
                <w:szCs w:val="24"/>
              </w:rPr>
              <w:t>63</w:t>
            </w:r>
          </w:p>
        </w:tc>
        <w:tc>
          <w:tcPr>
            <w:tcW w:w="993" w:type="dxa"/>
            <w:vAlign w:val="center"/>
          </w:tcPr>
          <w:p w:rsidR="00A62B80" w:rsidRPr="00A02B9C" w:rsidRDefault="000B3032" w:rsidP="00A6459C">
            <w:pPr>
              <w:jc w:val="center"/>
              <w:rPr>
                <w:sz w:val="24"/>
                <w:szCs w:val="24"/>
              </w:rPr>
            </w:pPr>
            <w:r w:rsidRPr="00A02B9C">
              <w:rPr>
                <w:sz w:val="24"/>
                <w:szCs w:val="24"/>
              </w:rPr>
              <w:t>65</w:t>
            </w:r>
          </w:p>
        </w:tc>
        <w:tc>
          <w:tcPr>
            <w:tcW w:w="992" w:type="dxa"/>
            <w:vAlign w:val="center"/>
          </w:tcPr>
          <w:p w:rsidR="00A62B80" w:rsidRPr="00A02B9C" w:rsidRDefault="000B3032" w:rsidP="00A6459C">
            <w:pPr>
              <w:jc w:val="center"/>
              <w:rPr>
                <w:sz w:val="24"/>
                <w:szCs w:val="24"/>
              </w:rPr>
            </w:pPr>
            <w:r w:rsidRPr="00A02B9C">
              <w:rPr>
                <w:sz w:val="24"/>
                <w:szCs w:val="24"/>
              </w:rPr>
              <w:t>70</w:t>
            </w:r>
          </w:p>
        </w:tc>
        <w:tc>
          <w:tcPr>
            <w:tcW w:w="1134" w:type="dxa"/>
            <w:vAlign w:val="center"/>
          </w:tcPr>
          <w:p w:rsidR="00A62B80" w:rsidRPr="00A02B9C" w:rsidRDefault="000B3032" w:rsidP="00A6459C">
            <w:pPr>
              <w:jc w:val="center"/>
              <w:rPr>
                <w:sz w:val="24"/>
                <w:szCs w:val="24"/>
              </w:rPr>
            </w:pPr>
            <w:r w:rsidRPr="00A02B9C">
              <w:rPr>
                <w:sz w:val="24"/>
                <w:szCs w:val="24"/>
              </w:rPr>
              <w:t>75</w:t>
            </w:r>
          </w:p>
        </w:tc>
        <w:tc>
          <w:tcPr>
            <w:tcW w:w="1417" w:type="dxa"/>
            <w:vAlign w:val="center"/>
          </w:tcPr>
          <w:p w:rsidR="00A62B80" w:rsidRPr="00A02B9C" w:rsidRDefault="00D9355D" w:rsidP="00A6459C">
            <w:pPr>
              <w:jc w:val="center"/>
              <w:rPr>
                <w:sz w:val="24"/>
                <w:szCs w:val="24"/>
              </w:rPr>
            </w:pPr>
            <w:r w:rsidRPr="00A02B9C">
              <w:rPr>
                <w:sz w:val="24"/>
                <w:szCs w:val="24"/>
              </w:rPr>
              <w:t>85</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2.8.</w:t>
            </w:r>
          </w:p>
        </w:tc>
        <w:tc>
          <w:tcPr>
            <w:tcW w:w="6667" w:type="dxa"/>
            <w:vAlign w:val="center"/>
          </w:tcPr>
          <w:p w:rsidR="00A62B80" w:rsidRPr="00A02B9C" w:rsidRDefault="00D9355D" w:rsidP="00D9355D">
            <w:pPr>
              <w:widowControl w:val="0"/>
              <w:suppressAutoHyphens/>
              <w:autoSpaceDE w:val="0"/>
              <w:jc w:val="both"/>
              <w:rPr>
                <w:sz w:val="24"/>
                <w:szCs w:val="24"/>
              </w:rPr>
            </w:pPr>
            <w:r w:rsidRPr="00A02B9C">
              <w:rPr>
                <w:sz w:val="24"/>
                <w:szCs w:val="24"/>
              </w:rPr>
              <w:t xml:space="preserve">Доля бюджетных организаций, обеспеченных доступом к объектам ХВС </w:t>
            </w:r>
          </w:p>
        </w:tc>
        <w:tc>
          <w:tcPr>
            <w:tcW w:w="1275" w:type="dxa"/>
            <w:vAlign w:val="center"/>
          </w:tcPr>
          <w:p w:rsidR="00A62B80" w:rsidRPr="00A02B9C" w:rsidRDefault="00D9355D"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40</w:t>
            </w:r>
          </w:p>
        </w:tc>
        <w:tc>
          <w:tcPr>
            <w:tcW w:w="1134" w:type="dxa"/>
            <w:vAlign w:val="center"/>
          </w:tcPr>
          <w:p w:rsidR="00A62B80" w:rsidRPr="00A02B9C" w:rsidRDefault="000B3032" w:rsidP="00A6459C">
            <w:pPr>
              <w:jc w:val="center"/>
              <w:rPr>
                <w:sz w:val="24"/>
                <w:szCs w:val="24"/>
              </w:rPr>
            </w:pPr>
            <w:r w:rsidRPr="00A02B9C">
              <w:rPr>
                <w:sz w:val="24"/>
                <w:szCs w:val="24"/>
              </w:rPr>
              <w:t>40</w:t>
            </w:r>
          </w:p>
        </w:tc>
        <w:tc>
          <w:tcPr>
            <w:tcW w:w="993" w:type="dxa"/>
            <w:vAlign w:val="center"/>
          </w:tcPr>
          <w:p w:rsidR="00A62B80" w:rsidRPr="00A02B9C" w:rsidRDefault="000B3032" w:rsidP="00A6459C">
            <w:pPr>
              <w:jc w:val="center"/>
              <w:rPr>
                <w:sz w:val="24"/>
                <w:szCs w:val="24"/>
              </w:rPr>
            </w:pPr>
            <w:r w:rsidRPr="00A02B9C">
              <w:rPr>
                <w:sz w:val="24"/>
                <w:szCs w:val="24"/>
              </w:rPr>
              <w:t>40</w:t>
            </w:r>
          </w:p>
        </w:tc>
        <w:tc>
          <w:tcPr>
            <w:tcW w:w="992" w:type="dxa"/>
            <w:vAlign w:val="center"/>
          </w:tcPr>
          <w:p w:rsidR="00A62B80" w:rsidRPr="00A02B9C" w:rsidRDefault="000B3032" w:rsidP="00A6459C">
            <w:pPr>
              <w:jc w:val="center"/>
              <w:rPr>
                <w:sz w:val="24"/>
                <w:szCs w:val="24"/>
              </w:rPr>
            </w:pPr>
            <w:r w:rsidRPr="00A02B9C">
              <w:rPr>
                <w:sz w:val="24"/>
                <w:szCs w:val="24"/>
              </w:rPr>
              <w:t>50</w:t>
            </w:r>
          </w:p>
        </w:tc>
        <w:tc>
          <w:tcPr>
            <w:tcW w:w="1134" w:type="dxa"/>
            <w:vAlign w:val="center"/>
          </w:tcPr>
          <w:p w:rsidR="00A62B80" w:rsidRPr="00A02B9C" w:rsidRDefault="000B3032" w:rsidP="00A6459C">
            <w:pPr>
              <w:jc w:val="center"/>
              <w:rPr>
                <w:sz w:val="24"/>
                <w:szCs w:val="24"/>
              </w:rPr>
            </w:pPr>
            <w:r w:rsidRPr="00A02B9C">
              <w:rPr>
                <w:sz w:val="24"/>
                <w:szCs w:val="24"/>
              </w:rPr>
              <w:t>60</w:t>
            </w:r>
          </w:p>
        </w:tc>
        <w:tc>
          <w:tcPr>
            <w:tcW w:w="1417" w:type="dxa"/>
            <w:vAlign w:val="center"/>
          </w:tcPr>
          <w:p w:rsidR="00A62B80" w:rsidRPr="00A02B9C" w:rsidRDefault="000B3032" w:rsidP="00A6459C">
            <w:pPr>
              <w:jc w:val="center"/>
              <w:rPr>
                <w:sz w:val="24"/>
                <w:szCs w:val="24"/>
              </w:rPr>
            </w:pPr>
            <w:r w:rsidRPr="00A02B9C">
              <w:rPr>
                <w:sz w:val="24"/>
                <w:szCs w:val="24"/>
              </w:rPr>
              <w:t>70</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2.9.</w:t>
            </w:r>
          </w:p>
        </w:tc>
        <w:tc>
          <w:tcPr>
            <w:tcW w:w="6667" w:type="dxa"/>
            <w:vAlign w:val="center"/>
          </w:tcPr>
          <w:p w:rsidR="00A62B80" w:rsidRPr="00A02B9C" w:rsidRDefault="00D9355D" w:rsidP="00D9355D">
            <w:pPr>
              <w:widowControl w:val="0"/>
              <w:suppressAutoHyphens/>
              <w:autoSpaceDE w:val="0"/>
              <w:jc w:val="both"/>
              <w:rPr>
                <w:sz w:val="24"/>
                <w:szCs w:val="24"/>
              </w:rPr>
            </w:pPr>
            <w:r w:rsidRPr="00A02B9C">
              <w:rPr>
                <w:sz w:val="24"/>
                <w:szCs w:val="24"/>
              </w:rPr>
              <w:t>Доля иных организаций, обеспеченных доступом к объектам ХВС</w:t>
            </w:r>
          </w:p>
        </w:tc>
        <w:tc>
          <w:tcPr>
            <w:tcW w:w="1275" w:type="dxa"/>
            <w:vAlign w:val="center"/>
          </w:tcPr>
          <w:p w:rsidR="00A62B80" w:rsidRPr="00A02B9C" w:rsidRDefault="00D9355D"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20</w:t>
            </w:r>
          </w:p>
        </w:tc>
        <w:tc>
          <w:tcPr>
            <w:tcW w:w="1134" w:type="dxa"/>
            <w:vAlign w:val="center"/>
          </w:tcPr>
          <w:p w:rsidR="00A62B80" w:rsidRPr="00A02B9C" w:rsidRDefault="000B3032" w:rsidP="00A6459C">
            <w:pPr>
              <w:jc w:val="center"/>
              <w:rPr>
                <w:sz w:val="24"/>
                <w:szCs w:val="24"/>
              </w:rPr>
            </w:pPr>
            <w:r w:rsidRPr="00A02B9C">
              <w:rPr>
                <w:sz w:val="24"/>
                <w:szCs w:val="24"/>
              </w:rPr>
              <w:t>20</w:t>
            </w:r>
          </w:p>
        </w:tc>
        <w:tc>
          <w:tcPr>
            <w:tcW w:w="993" w:type="dxa"/>
            <w:vAlign w:val="center"/>
          </w:tcPr>
          <w:p w:rsidR="00A62B80" w:rsidRPr="00A02B9C" w:rsidRDefault="000B3032" w:rsidP="00A6459C">
            <w:pPr>
              <w:jc w:val="center"/>
              <w:rPr>
                <w:sz w:val="24"/>
                <w:szCs w:val="24"/>
              </w:rPr>
            </w:pPr>
            <w:r w:rsidRPr="00A02B9C">
              <w:rPr>
                <w:sz w:val="24"/>
                <w:szCs w:val="24"/>
              </w:rPr>
              <w:t>20</w:t>
            </w:r>
          </w:p>
        </w:tc>
        <w:tc>
          <w:tcPr>
            <w:tcW w:w="992" w:type="dxa"/>
            <w:vAlign w:val="center"/>
          </w:tcPr>
          <w:p w:rsidR="00A62B80" w:rsidRPr="00A02B9C" w:rsidRDefault="000B3032" w:rsidP="00A6459C">
            <w:pPr>
              <w:jc w:val="center"/>
              <w:rPr>
                <w:sz w:val="24"/>
                <w:szCs w:val="24"/>
              </w:rPr>
            </w:pPr>
            <w:r w:rsidRPr="00A02B9C">
              <w:rPr>
                <w:sz w:val="24"/>
                <w:szCs w:val="24"/>
              </w:rPr>
              <w:t>30</w:t>
            </w:r>
          </w:p>
        </w:tc>
        <w:tc>
          <w:tcPr>
            <w:tcW w:w="1134" w:type="dxa"/>
            <w:vAlign w:val="center"/>
          </w:tcPr>
          <w:p w:rsidR="00A62B80" w:rsidRPr="00A02B9C" w:rsidRDefault="000B3032" w:rsidP="00A6459C">
            <w:pPr>
              <w:jc w:val="center"/>
              <w:rPr>
                <w:sz w:val="24"/>
                <w:szCs w:val="24"/>
              </w:rPr>
            </w:pPr>
            <w:r w:rsidRPr="00A02B9C">
              <w:rPr>
                <w:sz w:val="24"/>
                <w:szCs w:val="24"/>
              </w:rPr>
              <w:t>40</w:t>
            </w:r>
          </w:p>
        </w:tc>
        <w:tc>
          <w:tcPr>
            <w:tcW w:w="1417" w:type="dxa"/>
            <w:vAlign w:val="center"/>
          </w:tcPr>
          <w:p w:rsidR="00A62B80" w:rsidRPr="00A02B9C" w:rsidRDefault="000B3032" w:rsidP="00A6459C">
            <w:pPr>
              <w:jc w:val="center"/>
              <w:rPr>
                <w:sz w:val="24"/>
                <w:szCs w:val="24"/>
              </w:rPr>
            </w:pPr>
            <w:r w:rsidRPr="00A02B9C">
              <w:rPr>
                <w:sz w:val="24"/>
                <w:szCs w:val="24"/>
              </w:rPr>
              <w:t>50</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2.10.</w:t>
            </w:r>
          </w:p>
        </w:tc>
        <w:tc>
          <w:tcPr>
            <w:tcW w:w="6667" w:type="dxa"/>
            <w:vAlign w:val="center"/>
          </w:tcPr>
          <w:p w:rsidR="00A62B80" w:rsidRPr="00A02B9C" w:rsidRDefault="00D9355D" w:rsidP="00623C70">
            <w:pPr>
              <w:jc w:val="both"/>
              <w:rPr>
                <w:sz w:val="24"/>
                <w:szCs w:val="24"/>
              </w:rPr>
            </w:pPr>
            <w:r w:rsidRPr="00A02B9C">
              <w:rPr>
                <w:sz w:val="24"/>
                <w:szCs w:val="24"/>
              </w:rPr>
              <w:t>Доля эксплуатационных затрат на объекты ХВС</w:t>
            </w:r>
          </w:p>
        </w:tc>
        <w:tc>
          <w:tcPr>
            <w:tcW w:w="1275" w:type="dxa"/>
            <w:vAlign w:val="center"/>
          </w:tcPr>
          <w:p w:rsidR="00A62B80" w:rsidRPr="00A02B9C" w:rsidRDefault="00D9355D"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6,8</w:t>
            </w:r>
          </w:p>
        </w:tc>
        <w:tc>
          <w:tcPr>
            <w:tcW w:w="1134" w:type="dxa"/>
            <w:vAlign w:val="center"/>
          </w:tcPr>
          <w:p w:rsidR="00A62B80" w:rsidRPr="00A02B9C" w:rsidRDefault="000B3032" w:rsidP="00A6459C">
            <w:pPr>
              <w:jc w:val="center"/>
              <w:rPr>
                <w:sz w:val="24"/>
                <w:szCs w:val="24"/>
              </w:rPr>
            </w:pPr>
            <w:r w:rsidRPr="00A02B9C">
              <w:rPr>
                <w:sz w:val="24"/>
                <w:szCs w:val="24"/>
              </w:rPr>
              <w:t>6,9</w:t>
            </w:r>
          </w:p>
        </w:tc>
        <w:tc>
          <w:tcPr>
            <w:tcW w:w="993" w:type="dxa"/>
            <w:vAlign w:val="center"/>
          </w:tcPr>
          <w:p w:rsidR="00A62B80" w:rsidRPr="00A02B9C" w:rsidRDefault="000B3032" w:rsidP="00A6459C">
            <w:pPr>
              <w:jc w:val="center"/>
              <w:rPr>
                <w:sz w:val="24"/>
                <w:szCs w:val="24"/>
              </w:rPr>
            </w:pPr>
            <w:r w:rsidRPr="00A02B9C">
              <w:rPr>
                <w:sz w:val="24"/>
                <w:szCs w:val="24"/>
              </w:rPr>
              <w:t>6,9</w:t>
            </w:r>
          </w:p>
        </w:tc>
        <w:tc>
          <w:tcPr>
            <w:tcW w:w="992" w:type="dxa"/>
            <w:vAlign w:val="center"/>
          </w:tcPr>
          <w:p w:rsidR="00A62B80" w:rsidRPr="00A02B9C" w:rsidRDefault="000B3032" w:rsidP="00A6459C">
            <w:pPr>
              <w:jc w:val="center"/>
              <w:rPr>
                <w:sz w:val="24"/>
                <w:szCs w:val="24"/>
              </w:rPr>
            </w:pPr>
            <w:r w:rsidRPr="00A02B9C">
              <w:rPr>
                <w:sz w:val="24"/>
                <w:szCs w:val="24"/>
              </w:rPr>
              <w:t>6,4</w:t>
            </w:r>
          </w:p>
        </w:tc>
        <w:tc>
          <w:tcPr>
            <w:tcW w:w="1134" w:type="dxa"/>
            <w:vAlign w:val="center"/>
          </w:tcPr>
          <w:p w:rsidR="00A62B80" w:rsidRPr="00A02B9C" w:rsidRDefault="000B3032" w:rsidP="00A6459C">
            <w:pPr>
              <w:jc w:val="center"/>
              <w:rPr>
                <w:sz w:val="24"/>
                <w:szCs w:val="24"/>
              </w:rPr>
            </w:pPr>
            <w:r w:rsidRPr="00A02B9C">
              <w:rPr>
                <w:sz w:val="24"/>
                <w:szCs w:val="24"/>
              </w:rPr>
              <w:t>5</w:t>
            </w:r>
          </w:p>
        </w:tc>
        <w:tc>
          <w:tcPr>
            <w:tcW w:w="1417" w:type="dxa"/>
            <w:vAlign w:val="center"/>
          </w:tcPr>
          <w:p w:rsidR="00A62B80" w:rsidRPr="00A02B9C" w:rsidRDefault="000B3032" w:rsidP="00A6459C">
            <w:pPr>
              <w:jc w:val="center"/>
              <w:rPr>
                <w:sz w:val="24"/>
                <w:szCs w:val="24"/>
              </w:rPr>
            </w:pPr>
            <w:r w:rsidRPr="00A02B9C">
              <w:rPr>
                <w:sz w:val="24"/>
                <w:szCs w:val="24"/>
              </w:rPr>
              <w:t>5</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2.11.</w:t>
            </w:r>
          </w:p>
        </w:tc>
        <w:tc>
          <w:tcPr>
            <w:tcW w:w="6667" w:type="dxa"/>
            <w:vAlign w:val="center"/>
          </w:tcPr>
          <w:p w:rsidR="00A62B80" w:rsidRPr="00A02B9C" w:rsidRDefault="00624DFB" w:rsidP="00623C70">
            <w:pPr>
              <w:jc w:val="both"/>
              <w:rPr>
                <w:sz w:val="24"/>
                <w:szCs w:val="24"/>
              </w:rPr>
            </w:pPr>
            <w:r w:rsidRPr="00A02B9C">
              <w:rPr>
                <w:sz w:val="24"/>
                <w:szCs w:val="24"/>
              </w:rPr>
              <w:t>Доля резерва производственных мощностей систем ХВС</w:t>
            </w:r>
          </w:p>
        </w:tc>
        <w:tc>
          <w:tcPr>
            <w:tcW w:w="1275" w:type="dxa"/>
            <w:vAlign w:val="center"/>
          </w:tcPr>
          <w:p w:rsidR="00A62B80" w:rsidRPr="00A02B9C" w:rsidRDefault="00624DFB" w:rsidP="00EF7365">
            <w:pPr>
              <w:jc w:val="center"/>
              <w:rPr>
                <w:sz w:val="24"/>
                <w:szCs w:val="24"/>
              </w:rPr>
            </w:pPr>
            <w:r w:rsidRPr="00A02B9C">
              <w:rPr>
                <w:sz w:val="24"/>
                <w:szCs w:val="24"/>
              </w:rPr>
              <w:t>%</w:t>
            </w:r>
          </w:p>
        </w:tc>
        <w:tc>
          <w:tcPr>
            <w:tcW w:w="1134" w:type="dxa"/>
            <w:vAlign w:val="center"/>
          </w:tcPr>
          <w:p w:rsidR="00A62B80" w:rsidRPr="00A02B9C" w:rsidRDefault="000B3032" w:rsidP="00A6459C">
            <w:pPr>
              <w:jc w:val="center"/>
              <w:rPr>
                <w:sz w:val="24"/>
                <w:szCs w:val="24"/>
              </w:rPr>
            </w:pPr>
            <w:r w:rsidRPr="00A02B9C">
              <w:rPr>
                <w:sz w:val="24"/>
                <w:szCs w:val="24"/>
              </w:rPr>
              <w:t>85</w:t>
            </w:r>
          </w:p>
        </w:tc>
        <w:tc>
          <w:tcPr>
            <w:tcW w:w="1134" w:type="dxa"/>
            <w:vAlign w:val="center"/>
          </w:tcPr>
          <w:p w:rsidR="00A62B80" w:rsidRPr="00A02B9C" w:rsidRDefault="000B3032" w:rsidP="00A6459C">
            <w:pPr>
              <w:jc w:val="center"/>
              <w:rPr>
                <w:sz w:val="24"/>
                <w:szCs w:val="24"/>
              </w:rPr>
            </w:pPr>
            <w:r w:rsidRPr="00A02B9C">
              <w:rPr>
                <w:sz w:val="24"/>
                <w:szCs w:val="24"/>
              </w:rPr>
              <w:t>85</w:t>
            </w:r>
          </w:p>
        </w:tc>
        <w:tc>
          <w:tcPr>
            <w:tcW w:w="993" w:type="dxa"/>
            <w:vAlign w:val="center"/>
          </w:tcPr>
          <w:p w:rsidR="00A62B80" w:rsidRPr="00A02B9C" w:rsidRDefault="000B3032" w:rsidP="00A6459C">
            <w:pPr>
              <w:jc w:val="center"/>
              <w:rPr>
                <w:sz w:val="24"/>
                <w:szCs w:val="24"/>
              </w:rPr>
            </w:pPr>
            <w:r w:rsidRPr="00A02B9C">
              <w:rPr>
                <w:sz w:val="24"/>
                <w:szCs w:val="24"/>
              </w:rPr>
              <w:t>85</w:t>
            </w:r>
          </w:p>
        </w:tc>
        <w:tc>
          <w:tcPr>
            <w:tcW w:w="992" w:type="dxa"/>
            <w:vAlign w:val="center"/>
          </w:tcPr>
          <w:p w:rsidR="00A62B80" w:rsidRPr="00A02B9C" w:rsidRDefault="000B3032" w:rsidP="00A6459C">
            <w:pPr>
              <w:jc w:val="center"/>
              <w:rPr>
                <w:sz w:val="24"/>
                <w:szCs w:val="24"/>
              </w:rPr>
            </w:pPr>
            <w:r w:rsidRPr="00A02B9C">
              <w:rPr>
                <w:sz w:val="24"/>
                <w:szCs w:val="24"/>
              </w:rPr>
              <w:t>90</w:t>
            </w:r>
          </w:p>
        </w:tc>
        <w:tc>
          <w:tcPr>
            <w:tcW w:w="1134" w:type="dxa"/>
            <w:vAlign w:val="center"/>
          </w:tcPr>
          <w:p w:rsidR="00A62B80" w:rsidRPr="00A02B9C" w:rsidRDefault="000B3032" w:rsidP="00A6459C">
            <w:pPr>
              <w:jc w:val="center"/>
              <w:rPr>
                <w:sz w:val="24"/>
                <w:szCs w:val="24"/>
              </w:rPr>
            </w:pPr>
            <w:r w:rsidRPr="00A02B9C">
              <w:rPr>
                <w:sz w:val="24"/>
                <w:szCs w:val="24"/>
              </w:rPr>
              <w:t>95</w:t>
            </w:r>
          </w:p>
        </w:tc>
        <w:tc>
          <w:tcPr>
            <w:tcW w:w="1417" w:type="dxa"/>
            <w:vAlign w:val="center"/>
          </w:tcPr>
          <w:p w:rsidR="00A62B80" w:rsidRPr="00A02B9C" w:rsidRDefault="00624DFB" w:rsidP="00A6459C">
            <w:pPr>
              <w:jc w:val="center"/>
              <w:rPr>
                <w:sz w:val="24"/>
                <w:szCs w:val="24"/>
              </w:rPr>
            </w:pPr>
            <w:r w:rsidRPr="00A02B9C">
              <w:rPr>
                <w:sz w:val="24"/>
                <w:szCs w:val="24"/>
              </w:rPr>
              <w:t>95</w:t>
            </w:r>
          </w:p>
        </w:tc>
        <w:tc>
          <w:tcPr>
            <w:tcW w:w="851" w:type="dxa"/>
            <w:vAlign w:val="center"/>
          </w:tcPr>
          <w:p w:rsidR="00A62B80" w:rsidRPr="00A02B9C" w:rsidRDefault="00624DFB"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2.12.</w:t>
            </w:r>
          </w:p>
        </w:tc>
        <w:tc>
          <w:tcPr>
            <w:tcW w:w="6667" w:type="dxa"/>
            <w:vAlign w:val="center"/>
          </w:tcPr>
          <w:p w:rsidR="00A62B80" w:rsidRPr="00A02B9C" w:rsidRDefault="000B3032" w:rsidP="00624DFB">
            <w:pPr>
              <w:jc w:val="both"/>
              <w:rPr>
                <w:sz w:val="24"/>
                <w:szCs w:val="24"/>
              </w:rPr>
            </w:pPr>
            <w:r w:rsidRPr="00A02B9C">
              <w:rPr>
                <w:sz w:val="24"/>
                <w:szCs w:val="24"/>
              </w:rPr>
              <w:t>Количество</w:t>
            </w:r>
            <w:r w:rsidR="00624DFB" w:rsidRPr="00A02B9C">
              <w:rPr>
                <w:sz w:val="24"/>
                <w:szCs w:val="24"/>
              </w:rPr>
              <w:t xml:space="preserve"> объектов ХВС</w:t>
            </w:r>
            <w:r w:rsidR="00131943" w:rsidRPr="00A02B9C">
              <w:rPr>
                <w:sz w:val="24"/>
                <w:szCs w:val="24"/>
              </w:rPr>
              <w:t>, на которые разработаны проект</w:t>
            </w:r>
            <w:r w:rsidR="00624DFB" w:rsidRPr="00A02B9C">
              <w:rPr>
                <w:sz w:val="24"/>
                <w:szCs w:val="24"/>
              </w:rPr>
              <w:t xml:space="preserve"> зон</w:t>
            </w:r>
            <w:r w:rsidR="00131943" w:rsidRPr="00A02B9C">
              <w:rPr>
                <w:sz w:val="24"/>
                <w:szCs w:val="24"/>
              </w:rPr>
              <w:t>ы</w:t>
            </w:r>
            <w:r w:rsidR="00624DFB" w:rsidRPr="00A02B9C">
              <w:rPr>
                <w:sz w:val="24"/>
                <w:szCs w:val="24"/>
              </w:rPr>
              <w:t xml:space="preserve"> санитарной охраны и получено санитарно-эпидемиологическое заключение (в </w:t>
            </w:r>
            <w:proofErr w:type="spellStart"/>
            <w:r w:rsidR="00624DFB" w:rsidRPr="00A02B9C">
              <w:rPr>
                <w:sz w:val="24"/>
                <w:szCs w:val="24"/>
              </w:rPr>
              <w:t>т.ч</w:t>
            </w:r>
            <w:proofErr w:type="spellEnd"/>
            <w:r w:rsidR="00624DFB" w:rsidRPr="00A02B9C">
              <w:rPr>
                <w:sz w:val="24"/>
                <w:szCs w:val="24"/>
              </w:rPr>
              <w:t>. соответствие показателям СанПиН по ПДК)</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2</w:t>
            </w:r>
          </w:p>
        </w:tc>
        <w:tc>
          <w:tcPr>
            <w:tcW w:w="1134" w:type="dxa"/>
            <w:vAlign w:val="center"/>
          </w:tcPr>
          <w:p w:rsidR="00A62B80" w:rsidRPr="00A02B9C" w:rsidRDefault="003F006E" w:rsidP="00A6459C">
            <w:pPr>
              <w:jc w:val="center"/>
              <w:rPr>
                <w:sz w:val="24"/>
                <w:szCs w:val="24"/>
              </w:rPr>
            </w:pPr>
            <w:r w:rsidRPr="00A02B9C">
              <w:rPr>
                <w:sz w:val="24"/>
                <w:szCs w:val="24"/>
              </w:rPr>
              <w:t>1</w:t>
            </w:r>
          </w:p>
        </w:tc>
        <w:tc>
          <w:tcPr>
            <w:tcW w:w="993" w:type="dxa"/>
            <w:vAlign w:val="center"/>
          </w:tcPr>
          <w:p w:rsidR="00A62B80" w:rsidRPr="00A02B9C" w:rsidRDefault="003F006E" w:rsidP="00A6459C">
            <w:pPr>
              <w:jc w:val="center"/>
              <w:rPr>
                <w:sz w:val="24"/>
                <w:szCs w:val="24"/>
              </w:rPr>
            </w:pPr>
            <w:r w:rsidRPr="00A02B9C">
              <w:rPr>
                <w:sz w:val="24"/>
                <w:szCs w:val="24"/>
              </w:rPr>
              <w:t>1</w:t>
            </w:r>
          </w:p>
        </w:tc>
        <w:tc>
          <w:tcPr>
            <w:tcW w:w="992" w:type="dxa"/>
            <w:vAlign w:val="center"/>
          </w:tcPr>
          <w:p w:rsidR="00A62B80" w:rsidRPr="00A02B9C" w:rsidRDefault="003F006E" w:rsidP="00A6459C">
            <w:pPr>
              <w:jc w:val="center"/>
              <w:rPr>
                <w:sz w:val="24"/>
                <w:szCs w:val="24"/>
              </w:rPr>
            </w:pPr>
            <w:r w:rsidRPr="00A02B9C">
              <w:rPr>
                <w:sz w:val="24"/>
                <w:szCs w:val="24"/>
              </w:rPr>
              <w:t>0</w:t>
            </w:r>
          </w:p>
        </w:tc>
        <w:tc>
          <w:tcPr>
            <w:tcW w:w="1134" w:type="dxa"/>
            <w:vAlign w:val="center"/>
          </w:tcPr>
          <w:p w:rsidR="00A62B80" w:rsidRPr="00A02B9C" w:rsidRDefault="003F006E" w:rsidP="00A6459C">
            <w:pPr>
              <w:jc w:val="center"/>
              <w:rPr>
                <w:sz w:val="24"/>
                <w:szCs w:val="24"/>
              </w:rPr>
            </w:pPr>
            <w:r w:rsidRPr="00A02B9C">
              <w:rPr>
                <w:sz w:val="24"/>
                <w:szCs w:val="24"/>
              </w:rPr>
              <w:t>0</w:t>
            </w:r>
          </w:p>
        </w:tc>
        <w:tc>
          <w:tcPr>
            <w:tcW w:w="1417" w:type="dxa"/>
            <w:vAlign w:val="center"/>
          </w:tcPr>
          <w:p w:rsidR="00A62B80" w:rsidRPr="00A02B9C" w:rsidRDefault="003F006E" w:rsidP="00A6459C">
            <w:pPr>
              <w:jc w:val="center"/>
              <w:rPr>
                <w:sz w:val="24"/>
                <w:szCs w:val="24"/>
              </w:rPr>
            </w:pPr>
            <w:r w:rsidRPr="00A02B9C">
              <w:rPr>
                <w:sz w:val="24"/>
                <w:szCs w:val="24"/>
              </w:rPr>
              <w:t>0</w:t>
            </w:r>
          </w:p>
        </w:tc>
        <w:tc>
          <w:tcPr>
            <w:tcW w:w="851" w:type="dxa"/>
            <w:vAlign w:val="center"/>
          </w:tcPr>
          <w:p w:rsidR="00A62B80" w:rsidRPr="00A02B9C" w:rsidRDefault="00462B9A"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2.13.</w:t>
            </w:r>
          </w:p>
        </w:tc>
        <w:tc>
          <w:tcPr>
            <w:tcW w:w="6667" w:type="dxa"/>
            <w:vAlign w:val="center"/>
          </w:tcPr>
          <w:p w:rsidR="00A62B80" w:rsidRPr="00A02B9C" w:rsidRDefault="000B3032" w:rsidP="008938F0">
            <w:pPr>
              <w:jc w:val="both"/>
              <w:rPr>
                <w:sz w:val="24"/>
                <w:szCs w:val="24"/>
              </w:rPr>
            </w:pPr>
            <w:r w:rsidRPr="00A02B9C">
              <w:rPr>
                <w:sz w:val="24"/>
                <w:szCs w:val="24"/>
              </w:rPr>
              <w:t>Количество</w:t>
            </w:r>
            <w:r w:rsidR="00462B9A" w:rsidRPr="00A02B9C">
              <w:rPr>
                <w:sz w:val="24"/>
                <w:szCs w:val="24"/>
              </w:rPr>
              <w:t xml:space="preserve"> объектов ХВС, на которые </w:t>
            </w:r>
            <w:r w:rsidR="008938F0" w:rsidRPr="00A02B9C">
              <w:rPr>
                <w:sz w:val="24"/>
                <w:szCs w:val="24"/>
              </w:rPr>
              <w:t>получена</w:t>
            </w:r>
            <w:r w:rsidR="00462B9A" w:rsidRPr="00A02B9C">
              <w:rPr>
                <w:sz w:val="24"/>
                <w:szCs w:val="24"/>
              </w:rPr>
              <w:t xml:space="preserve"> лицензия на недропользование </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993" w:type="dxa"/>
            <w:vAlign w:val="center"/>
          </w:tcPr>
          <w:p w:rsidR="00A62B80" w:rsidRPr="00A02B9C" w:rsidRDefault="003F006E" w:rsidP="00A6459C">
            <w:pPr>
              <w:jc w:val="center"/>
              <w:rPr>
                <w:sz w:val="24"/>
                <w:szCs w:val="24"/>
              </w:rPr>
            </w:pPr>
            <w:r w:rsidRPr="00A02B9C">
              <w:rPr>
                <w:sz w:val="24"/>
                <w:szCs w:val="24"/>
              </w:rPr>
              <w:t>0</w:t>
            </w:r>
          </w:p>
        </w:tc>
        <w:tc>
          <w:tcPr>
            <w:tcW w:w="992" w:type="dxa"/>
            <w:vAlign w:val="center"/>
          </w:tcPr>
          <w:p w:rsidR="00A62B80" w:rsidRPr="00A02B9C" w:rsidRDefault="003F006E" w:rsidP="00A6459C">
            <w:pPr>
              <w:jc w:val="center"/>
              <w:rPr>
                <w:sz w:val="24"/>
                <w:szCs w:val="24"/>
              </w:rPr>
            </w:pPr>
            <w:r w:rsidRPr="00A02B9C">
              <w:rPr>
                <w:sz w:val="24"/>
                <w:szCs w:val="24"/>
              </w:rPr>
              <w:t>4</w:t>
            </w:r>
          </w:p>
        </w:tc>
        <w:tc>
          <w:tcPr>
            <w:tcW w:w="1134" w:type="dxa"/>
            <w:vAlign w:val="center"/>
          </w:tcPr>
          <w:p w:rsidR="00A62B80" w:rsidRPr="00A02B9C" w:rsidRDefault="003F006E" w:rsidP="00A6459C">
            <w:pPr>
              <w:jc w:val="center"/>
              <w:rPr>
                <w:sz w:val="24"/>
                <w:szCs w:val="24"/>
              </w:rPr>
            </w:pPr>
            <w:r w:rsidRPr="00A02B9C">
              <w:rPr>
                <w:sz w:val="24"/>
                <w:szCs w:val="24"/>
              </w:rPr>
              <w:t>0</w:t>
            </w:r>
          </w:p>
        </w:tc>
        <w:tc>
          <w:tcPr>
            <w:tcW w:w="1417" w:type="dxa"/>
            <w:vAlign w:val="center"/>
          </w:tcPr>
          <w:p w:rsidR="00A62B80" w:rsidRPr="00A02B9C" w:rsidRDefault="003F006E" w:rsidP="00A6459C">
            <w:pPr>
              <w:jc w:val="center"/>
              <w:rPr>
                <w:sz w:val="24"/>
                <w:szCs w:val="24"/>
              </w:rPr>
            </w:pPr>
            <w:r w:rsidRPr="00A02B9C">
              <w:rPr>
                <w:sz w:val="24"/>
                <w:szCs w:val="24"/>
              </w:rPr>
              <w:t>0</w:t>
            </w:r>
          </w:p>
        </w:tc>
        <w:tc>
          <w:tcPr>
            <w:tcW w:w="851" w:type="dxa"/>
            <w:vAlign w:val="center"/>
          </w:tcPr>
          <w:p w:rsidR="00A62B80" w:rsidRPr="00A02B9C" w:rsidRDefault="00462B9A"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2.14.</w:t>
            </w:r>
          </w:p>
        </w:tc>
        <w:tc>
          <w:tcPr>
            <w:tcW w:w="6667" w:type="dxa"/>
            <w:vAlign w:val="center"/>
          </w:tcPr>
          <w:p w:rsidR="00A62B80" w:rsidRPr="00A02B9C" w:rsidRDefault="000B3032" w:rsidP="00623C70">
            <w:pPr>
              <w:jc w:val="both"/>
              <w:rPr>
                <w:sz w:val="24"/>
                <w:szCs w:val="24"/>
              </w:rPr>
            </w:pPr>
            <w:r w:rsidRPr="00A02B9C">
              <w:rPr>
                <w:sz w:val="24"/>
                <w:szCs w:val="24"/>
              </w:rPr>
              <w:t>Количество</w:t>
            </w:r>
            <w:r w:rsidR="00462B9A" w:rsidRPr="00A02B9C">
              <w:rPr>
                <w:sz w:val="24"/>
                <w:szCs w:val="24"/>
              </w:rPr>
              <w:t xml:space="preserve"> объектов ХВС, на которых утверждена программа производственного контроля качества воды</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993" w:type="dxa"/>
            <w:vAlign w:val="center"/>
          </w:tcPr>
          <w:p w:rsidR="00A62B80" w:rsidRPr="00A02B9C" w:rsidRDefault="003F006E" w:rsidP="00A6459C">
            <w:pPr>
              <w:jc w:val="center"/>
              <w:rPr>
                <w:sz w:val="24"/>
                <w:szCs w:val="24"/>
              </w:rPr>
            </w:pPr>
            <w:r w:rsidRPr="00A02B9C">
              <w:rPr>
                <w:sz w:val="24"/>
                <w:szCs w:val="24"/>
              </w:rPr>
              <w:t>0</w:t>
            </w:r>
          </w:p>
        </w:tc>
        <w:tc>
          <w:tcPr>
            <w:tcW w:w="992" w:type="dxa"/>
            <w:vAlign w:val="center"/>
          </w:tcPr>
          <w:p w:rsidR="00A62B80" w:rsidRPr="00A02B9C" w:rsidRDefault="003F006E" w:rsidP="00A6459C">
            <w:pPr>
              <w:jc w:val="center"/>
              <w:rPr>
                <w:sz w:val="24"/>
                <w:szCs w:val="24"/>
              </w:rPr>
            </w:pPr>
            <w:r w:rsidRPr="00A02B9C">
              <w:rPr>
                <w:sz w:val="24"/>
                <w:szCs w:val="24"/>
              </w:rPr>
              <w:t>4</w:t>
            </w:r>
          </w:p>
        </w:tc>
        <w:tc>
          <w:tcPr>
            <w:tcW w:w="1134" w:type="dxa"/>
            <w:vAlign w:val="center"/>
          </w:tcPr>
          <w:p w:rsidR="00A62B80" w:rsidRPr="00A02B9C" w:rsidRDefault="003F006E" w:rsidP="00A6459C">
            <w:pPr>
              <w:jc w:val="center"/>
              <w:rPr>
                <w:sz w:val="24"/>
                <w:szCs w:val="24"/>
              </w:rPr>
            </w:pPr>
            <w:r w:rsidRPr="00A02B9C">
              <w:rPr>
                <w:sz w:val="24"/>
                <w:szCs w:val="24"/>
              </w:rPr>
              <w:t>0</w:t>
            </w:r>
          </w:p>
        </w:tc>
        <w:tc>
          <w:tcPr>
            <w:tcW w:w="1417" w:type="dxa"/>
            <w:vAlign w:val="center"/>
          </w:tcPr>
          <w:p w:rsidR="00A62B80" w:rsidRPr="00A02B9C" w:rsidRDefault="003F006E" w:rsidP="00A6459C">
            <w:pPr>
              <w:jc w:val="center"/>
              <w:rPr>
                <w:sz w:val="24"/>
                <w:szCs w:val="24"/>
              </w:rPr>
            </w:pPr>
            <w:r w:rsidRPr="00A02B9C">
              <w:rPr>
                <w:sz w:val="24"/>
                <w:szCs w:val="24"/>
              </w:rPr>
              <w:t>0</w:t>
            </w:r>
          </w:p>
        </w:tc>
        <w:tc>
          <w:tcPr>
            <w:tcW w:w="851" w:type="dxa"/>
            <w:vAlign w:val="center"/>
          </w:tcPr>
          <w:p w:rsidR="00A62B80" w:rsidRPr="00A02B9C" w:rsidRDefault="00462B9A" w:rsidP="00DB0BC7">
            <w:pPr>
              <w:jc w:val="center"/>
              <w:rPr>
                <w:sz w:val="24"/>
                <w:szCs w:val="24"/>
              </w:rPr>
            </w:pPr>
            <w:r w:rsidRPr="00A02B9C">
              <w:rPr>
                <w:sz w:val="24"/>
                <w:szCs w:val="24"/>
              </w:rPr>
              <w:t>-</w:t>
            </w:r>
          </w:p>
        </w:tc>
      </w:tr>
      <w:tr w:rsidR="00A62B80" w:rsidRPr="00A02B9C" w:rsidTr="00E67DBE">
        <w:trPr>
          <w:trHeight w:val="408"/>
        </w:trPr>
        <w:tc>
          <w:tcPr>
            <w:tcW w:w="671" w:type="dxa"/>
            <w:vAlign w:val="center"/>
          </w:tcPr>
          <w:p w:rsidR="00A62B80" w:rsidRPr="00A02B9C" w:rsidRDefault="00A62B80" w:rsidP="00DB0BC7">
            <w:pPr>
              <w:jc w:val="center"/>
              <w:rPr>
                <w:sz w:val="24"/>
                <w:szCs w:val="24"/>
              </w:rPr>
            </w:pPr>
            <w:r w:rsidRPr="00A02B9C">
              <w:rPr>
                <w:sz w:val="24"/>
                <w:szCs w:val="24"/>
              </w:rPr>
              <w:t>2.15.</w:t>
            </w:r>
          </w:p>
        </w:tc>
        <w:tc>
          <w:tcPr>
            <w:tcW w:w="6667" w:type="dxa"/>
            <w:vAlign w:val="center"/>
          </w:tcPr>
          <w:p w:rsidR="00A62B80" w:rsidRPr="00A02B9C" w:rsidRDefault="000B3032" w:rsidP="00623C70">
            <w:pPr>
              <w:jc w:val="both"/>
              <w:rPr>
                <w:sz w:val="24"/>
                <w:szCs w:val="24"/>
              </w:rPr>
            </w:pPr>
            <w:r w:rsidRPr="00A02B9C">
              <w:rPr>
                <w:sz w:val="24"/>
                <w:szCs w:val="24"/>
              </w:rPr>
              <w:t xml:space="preserve">Количество </w:t>
            </w:r>
            <w:r w:rsidR="00462B9A" w:rsidRPr="00A02B9C">
              <w:rPr>
                <w:sz w:val="24"/>
                <w:szCs w:val="24"/>
              </w:rPr>
              <w:t>объектов ХВС, на которых утверждена программа мониторинга подземных вод</w:t>
            </w:r>
          </w:p>
        </w:tc>
        <w:tc>
          <w:tcPr>
            <w:tcW w:w="1275" w:type="dxa"/>
            <w:vAlign w:val="center"/>
          </w:tcPr>
          <w:p w:rsidR="00A62B80" w:rsidRPr="00A02B9C" w:rsidRDefault="000B3032" w:rsidP="00EF7365">
            <w:pPr>
              <w:jc w:val="center"/>
              <w:rPr>
                <w:sz w:val="24"/>
                <w:szCs w:val="24"/>
              </w:rPr>
            </w:pPr>
            <w:r w:rsidRPr="00A02B9C">
              <w:rPr>
                <w:sz w:val="24"/>
                <w:szCs w:val="24"/>
              </w:rPr>
              <w:t>Ед.</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1134" w:type="dxa"/>
            <w:vAlign w:val="center"/>
          </w:tcPr>
          <w:p w:rsidR="00A62B80" w:rsidRPr="00A02B9C" w:rsidRDefault="000B3032" w:rsidP="00A6459C">
            <w:pPr>
              <w:jc w:val="center"/>
              <w:rPr>
                <w:sz w:val="24"/>
                <w:szCs w:val="24"/>
              </w:rPr>
            </w:pPr>
            <w:r w:rsidRPr="00A02B9C">
              <w:rPr>
                <w:sz w:val="24"/>
                <w:szCs w:val="24"/>
              </w:rPr>
              <w:t>0</w:t>
            </w:r>
          </w:p>
        </w:tc>
        <w:tc>
          <w:tcPr>
            <w:tcW w:w="993" w:type="dxa"/>
            <w:vAlign w:val="center"/>
          </w:tcPr>
          <w:p w:rsidR="00A62B80" w:rsidRPr="00A02B9C" w:rsidRDefault="003F006E" w:rsidP="00A6459C">
            <w:pPr>
              <w:jc w:val="center"/>
              <w:rPr>
                <w:sz w:val="24"/>
                <w:szCs w:val="24"/>
              </w:rPr>
            </w:pPr>
            <w:r w:rsidRPr="00A02B9C">
              <w:rPr>
                <w:sz w:val="24"/>
                <w:szCs w:val="24"/>
              </w:rPr>
              <w:t>0</w:t>
            </w:r>
          </w:p>
        </w:tc>
        <w:tc>
          <w:tcPr>
            <w:tcW w:w="992" w:type="dxa"/>
            <w:vAlign w:val="center"/>
          </w:tcPr>
          <w:p w:rsidR="00A62B80" w:rsidRPr="00A02B9C" w:rsidRDefault="003F006E" w:rsidP="00A6459C">
            <w:pPr>
              <w:jc w:val="center"/>
              <w:rPr>
                <w:sz w:val="24"/>
                <w:szCs w:val="24"/>
              </w:rPr>
            </w:pPr>
            <w:r w:rsidRPr="00A02B9C">
              <w:rPr>
                <w:sz w:val="24"/>
                <w:szCs w:val="24"/>
              </w:rPr>
              <w:t>4</w:t>
            </w:r>
          </w:p>
        </w:tc>
        <w:tc>
          <w:tcPr>
            <w:tcW w:w="1134" w:type="dxa"/>
            <w:vAlign w:val="center"/>
          </w:tcPr>
          <w:p w:rsidR="00A62B80" w:rsidRPr="00A02B9C" w:rsidRDefault="003F006E" w:rsidP="00A6459C">
            <w:pPr>
              <w:jc w:val="center"/>
              <w:rPr>
                <w:sz w:val="24"/>
                <w:szCs w:val="24"/>
              </w:rPr>
            </w:pPr>
            <w:r w:rsidRPr="00A02B9C">
              <w:rPr>
                <w:sz w:val="24"/>
                <w:szCs w:val="24"/>
              </w:rPr>
              <w:t>0</w:t>
            </w:r>
          </w:p>
        </w:tc>
        <w:tc>
          <w:tcPr>
            <w:tcW w:w="1417" w:type="dxa"/>
            <w:vAlign w:val="center"/>
          </w:tcPr>
          <w:p w:rsidR="00A62B80" w:rsidRPr="00A02B9C" w:rsidRDefault="003F006E" w:rsidP="00A6459C">
            <w:pPr>
              <w:jc w:val="center"/>
              <w:rPr>
                <w:sz w:val="24"/>
                <w:szCs w:val="24"/>
              </w:rPr>
            </w:pPr>
            <w:r w:rsidRPr="00A02B9C">
              <w:rPr>
                <w:sz w:val="24"/>
                <w:szCs w:val="24"/>
              </w:rPr>
              <w:t>0</w:t>
            </w:r>
          </w:p>
        </w:tc>
        <w:tc>
          <w:tcPr>
            <w:tcW w:w="851" w:type="dxa"/>
            <w:vAlign w:val="center"/>
          </w:tcPr>
          <w:p w:rsidR="00A62B80" w:rsidRPr="00A02B9C" w:rsidRDefault="00845263" w:rsidP="00DB0BC7">
            <w:pPr>
              <w:jc w:val="center"/>
              <w:rPr>
                <w:sz w:val="24"/>
                <w:szCs w:val="24"/>
              </w:rPr>
            </w:pPr>
            <w:r w:rsidRPr="00A02B9C">
              <w:rPr>
                <w:sz w:val="24"/>
                <w:szCs w:val="24"/>
              </w:rPr>
              <w:t>-</w:t>
            </w:r>
          </w:p>
        </w:tc>
      </w:tr>
      <w:tr w:rsidR="00B7370B" w:rsidRPr="00A02B9C" w:rsidTr="00B651A9">
        <w:trPr>
          <w:trHeight w:val="408"/>
        </w:trPr>
        <w:tc>
          <w:tcPr>
            <w:tcW w:w="16268" w:type="dxa"/>
            <w:gridSpan w:val="10"/>
            <w:vAlign w:val="center"/>
          </w:tcPr>
          <w:p w:rsidR="00B7370B" w:rsidRPr="00A02B9C" w:rsidRDefault="00B7370B" w:rsidP="00DB0BC7">
            <w:pPr>
              <w:jc w:val="center"/>
              <w:rPr>
                <w:sz w:val="24"/>
                <w:szCs w:val="24"/>
              </w:rPr>
            </w:pPr>
            <w:r w:rsidRPr="00A02B9C">
              <w:rPr>
                <w:b/>
                <w:sz w:val="24"/>
                <w:szCs w:val="24"/>
              </w:rPr>
              <w:t>3.Целевые показатели в сфере электроснабжения</w:t>
            </w:r>
          </w:p>
        </w:tc>
      </w:tr>
      <w:tr w:rsidR="00206056" w:rsidRPr="00A02B9C" w:rsidTr="00E67DBE">
        <w:trPr>
          <w:trHeight w:val="408"/>
        </w:trPr>
        <w:tc>
          <w:tcPr>
            <w:tcW w:w="671" w:type="dxa"/>
            <w:vAlign w:val="center"/>
          </w:tcPr>
          <w:p w:rsidR="00206056" w:rsidRPr="00A02B9C" w:rsidRDefault="00206056" w:rsidP="00DB0BC7">
            <w:pPr>
              <w:jc w:val="center"/>
              <w:rPr>
                <w:sz w:val="24"/>
                <w:szCs w:val="24"/>
              </w:rPr>
            </w:pPr>
            <w:r w:rsidRPr="00A02B9C">
              <w:rPr>
                <w:sz w:val="24"/>
                <w:szCs w:val="24"/>
              </w:rPr>
              <w:t>3.1.</w:t>
            </w:r>
          </w:p>
        </w:tc>
        <w:tc>
          <w:tcPr>
            <w:tcW w:w="6667" w:type="dxa"/>
            <w:vAlign w:val="center"/>
          </w:tcPr>
          <w:p w:rsidR="00206056" w:rsidRPr="00A02B9C" w:rsidRDefault="00206056" w:rsidP="00623C70">
            <w:pPr>
              <w:jc w:val="both"/>
              <w:rPr>
                <w:color w:val="000000"/>
                <w:sz w:val="24"/>
                <w:szCs w:val="24"/>
              </w:rPr>
            </w:pPr>
            <w:r w:rsidRPr="00A02B9C">
              <w:rPr>
                <w:sz w:val="24"/>
                <w:szCs w:val="24"/>
              </w:rPr>
              <w:t>Мероприятия запланированы, исходя из возможностей местного бюджета только на расчётный срок 2027-2032 гг. (целевые показатели на данный момент не определены)</w:t>
            </w:r>
          </w:p>
        </w:tc>
        <w:tc>
          <w:tcPr>
            <w:tcW w:w="1275" w:type="dxa"/>
            <w:vAlign w:val="center"/>
          </w:tcPr>
          <w:p w:rsidR="00206056" w:rsidRPr="00A02B9C" w:rsidRDefault="00206056" w:rsidP="00A02B9C">
            <w:pPr>
              <w:jc w:val="center"/>
              <w:rPr>
                <w:sz w:val="24"/>
                <w:szCs w:val="24"/>
              </w:rPr>
            </w:pPr>
            <w:r w:rsidRPr="00A02B9C">
              <w:rPr>
                <w:sz w:val="24"/>
                <w:szCs w:val="24"/>
              </w:rPr>
              <w:t>-</w:t>
            </w:r>
          </w:p>
        </w:tc>
        <w:tc>
          <w:tcPr>
            <w:tcW w:w="1134" w:type="dxa"/>
            <w:vAlign w:val="center"/>
          </w:tcPr>
          <w:p w:rsidR="00206056" w:rsidRPr="00A02B9C" w:rsidRDefault="00206056" w:rsidP="00A02B9C">
            <w:pPr>
              <w:jc w:val="center"/>
              <w:rPr>
                <w:sz w:val="24"/>
                <w:szCs w:val="24"/>
              </w:rPr>
            </w:pPr>
            <w:r w:rsidRPr="00A02B9C">
              <w:rPr>
                <w:sz w:val="24"/>
                <w:szCs w:val="24"/>
              </w:rPr>
              <w:t>-</w:t>
            </w:r>
          </w:p>
        </w:tc>
        <w:tc>
          <w:tcPr>
            <w:tcW w:w="1134" w:type="dxa"/>
            <w:vAlign w:val="center"/>
          </w:tcPr>
          <w:p w:rsidR="00206056" w:rsidRPr="00A02B9C" w:rsidRDefault="00206056" w:rsidP="00A02B9C">
            <w:pPr>
              <w:jc w:val="center"/>
              <w:rPr>
                <w:sz w:val="24"/>
                <w:szCs w:val="24"/>
              </w:rPr>
            </w:pPr>
            <w:r w:rsidRPr="00A02B9C">
              <w:rPr>
                <w:sz w:val="24"/>
                <w:szCs w:val="24"/>
              </w:rPr>
              <w:t>-</w:t>
            </w:r>
          </w:p>
        </w:tc>
        <w:tc>
          <w:tcPr>
            <w:tcW w:w="993" w:type="dxa"/>
            <w:vAlign w:val="center"/>
          </w:tcPr>
          <w:p w:rsidR="00206056" w:rsidRPr="00A02B9C" w:rsidRDefault="00206056" w:rsidP="00A02B9C">
            <w:pPr>
              <w:jc w:val="center"/>
              <w:rPr>
                <w:sz w:val="24"/>
                <w:szCs w:val="24"/>
              </w:rPr>
            </w:pPr>
            <w:r w:rsidRPr="00A02B9C">
              <w:rPr>
                <w:sz w:val="24"/>
                <w:szCs w:val="24"/>
              </w:rPr>
              <w:t>-</w:t>
            </w:r>
          </w:p>
        </w:tc>
        <w:tc>
          <w:tcPr>
            <w:tcW w:w="992" w:type="dxa"/>
            <w:vAlign w:val="center"/>
          </w:tcPr>
          <w:p w:rsidR="00206056" w:rsidRPr="00A02B9C" w:rsidRDefault="00206056" w:rsidP="00A6459C">
            <w:pPr>
              <w:jc w:val="center"/>
              <w:rPr>
                <w:sz w:val="24"/>
                <w:szCs w:val="24"/>
              </w:rPr>
            </w:pPr>
            <w:r w:rsidRPr="00A02B9C">
              <w:rPr>
                <w:sz w:val="24"/>
                <w:szCs w:val="24"/>
              </w:rPr>
              <w:t>-</w:t>
            </w:r>
          </w:p>
        </w:tc>
        <w:tc>
          <w:tcPr>
            <w:tcW w:w="1134" w:type="dxa"/>
            <w:vAlign w:val="center"/>
          </w:tcPr>
          <w:p w:rsidR="00206056" w:rsidRPr="00A02B9C" w:rsidRDefault="00206056" w:rsidP="00A6459C">
            <w:pPr>
              <w:jc w:val="center"/>
              <w:rPr>
                <w:sz w:val="24"/>
                <w:szCs w:val="24"/>
              </w:rPr>
            </w:pPr>
            <w:r w:rsidRPr="00A02B9C">
              <w:rPr>
                <w:sz w:val="24"/>
                <w:szCs w:val="24"/>
              </w:rPr>
              <w:t>-</w:t>
            </w:r>
          </w:p>
        </w:tc>
        <w:tc>
          <w:tcPr>
            <w:tcW w:w="1417" w:type="dxa"/>
            <w:vAlign w:val="center"/>
          </w:tcPr>
          <w:p w:rsidR="00206056" w:rsidRPr="00A02B9C" w:rsidRDefault="00206056" w:rsidP="00A6459C">
            <w:pPr>
              <w:jc w:val="center"/>
              <w:rPr>
                <w:sz w:val="24"/>
                <w:szCs w:val="24"/>
              </w:rPr>
            </w:pPr>
            <w:r w:rsidRPr="00A02B9C">
              <w:rPr>
                <w:sz w:val="24"/>
                <w:szCs w:val="24"/>
              </w:rPr>
              <w:t>-</w:t>
            </w:r>
          </w:p>
        </w:tc>
        <w:tc>
          <w:tcPr>
            <w:tcW w:w="851" w:type="dxa"/>
            <w:vAlign w:val="center"/>
          </w:tcPr>
          <w:p w:rsidR="00206056" w:rsidRPr="00A02B9C" w:rsidRDefault="00206056" w:rsidP="00DB0BC7">
            <w:pPr>
              <w:jc w:val="center"/>
              <w:rPr>
                <w:sz w:val="24"/>
                <w:szCs w:val="24"/>
              </w:rPr>
            </w:pPr>
            <w:r w:rsidRPr="00A02B9C">
              <w:rPr>
                <w:sz w:val="24"/>
                <w:szCs w:val="24"/>
              </w:rPr>
              <w:t>-</w:t>
            </w:r>
          </w:p>
        </w:tc>
      </w:tr>
      <w:tr w:rsidR="00B7370B" w:rsidRPr="00A02B9C" w:rsidTr="00B651A9">
        <w:trPr>
          <w:trHeight w:val="408"/>
        </w:trPr>
        <w:tc>
          <w:tcPr>
            <w:tcW w:w="16268" w:type="dxa"/>
            <w:gridSpan w:val="10"/>
            <w:vAlign w:val="center"/>
          </w:tcPr>
          <w:p w:rsidR="00B7370B" w:rsidRPr="00A02B9C" w:rsidRDefault="00E62D3A" w:rsidP="00DB0BC7">
            <w:pPr>
              <w:jc w:val="center"/>
              <w:rPr>
                <w:sz w:val="24"/>
                <w:szCs w:val="24"/>
              </w:rPr>
            </w:pPr>
            <w:r w:rsidRPr="00A02B9C">
              <w:rPr>
                <w:b/>
                <w:sz w:val="24"/>
                <w:szCs w:val="24"/>
              </w:rPr>
              <w:t xml:space="preserve">4.Целевые </w:t>
            </w:r>
            <w:r w:rsidR="00B7370B" w:rsidRPr="00A02B9C">
              <w:rPr>
                <w:b/>
                <w:sz w:val="24"/>
                <w:szCs w:val="24"/>
              </w:rPr>
              <w:t xml:space="preserve">показатели Подпрограммы «Охрана окружающей среды в </w:t>
            </w:r>
            <w:proofErr w:type="spellStart"/>
            <w:r w:rsidR="00B7370B" w:rsidRPr="00A02B9C">
              <w:rPr>
                <w:b/>
                <w:sz w:val="24"/>
                <w:szCs w:val="24"/>
              </w:rPr>
              <w:t>Юголокском</w:t>
            </w:r>
            <w:proofErr w:type="spellEnd"/>
            <w:r w:rsidR="00B7370B" w:rsidRPr="00A02B9C">
              <w:rPr>
                <w:b/>
                <w:sz w:val="24"/>
                <w:szCs w:val="24"/>
              </w:rPr>
              <w:t xml:space="preserve"> муниципальном образовании на 2022-2026 годы с перспективой до 2032 года»</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4.1.</w:t>
            </w:r>
          </w:p>
        </w:tc>
        <w:tc>
          <w:tcPr>
            <w:tcW w:w="6667" w:type="dxa"/>
            <w:vAlign w:val="center"/>
          </w:tcPr>
          <w:p w:rsidR="00FB5F3C" w:rsidRPr="00A02B9C" w:rsidRDefault="00FB5F3C" w:rsidP="00623C70">
            <w:pPr>
              <w:jc w:val="both"/>
              <w:rPr>
                <w:sz w:val="24"/>
                <w:szCs w:val="24"/>
              </w:rPr>
            </w:pPr>
            <w:r w:rsidRPr="00A02B9C">
              <w:rPr>
                <w:sz w:val="24"/>
                <w:szCs w:val="24"/>
              </w:rPr>
              <w:t>Доля жителей, обеспеченных площадками под ТКО и КГО</w:t>
            </w:r>
          </w:p>
        </w:tc>
        <w:tc>
          <w:tcPr>
            <w:tcW w:w="1275" w:type="dxa"/>
            <w:vAlign w:val="center"/>
          </w:tcPr>
          <w:p w:rsidR="00FB5F3C" w:rsidRPr="00A02B9C" w:rsidRDefault="00FB5F3C" w:rsidP="00EF7365">
            <w:pPr>
              <w:jc w:val="center"/>
              <w:rPr>
                <w:sz w:val="24"/>
                <w:szCs w:val="24"/>
              </w:rPr>
            </w:pPr>
            <w:r w:rsidRPr="00A02B9C">
              <w:rPr>
                <w:sz w:val="24"/>
                <w:szCs w:val="24"/>
              </w:rPr>
              <w:t>%</w:t>
            </w:r>
          </w:p>
        </w:tc>
        <w:tc>
          <w:tcPr>
            <w:tcW w:w="1134" w:type="dxa"/>
            <w:vAlign w:val="center"/>
          </w:tcPr>
          <w:p w:rsidR="00FB5F3C" w:rsidRPr="00A02B9C" w:rsidRDefault="00FB5F3C" w:rsidP="00A6459C">
            <w:pPr>
              <w:jc w:val="center"/>
              <w:rPr>
                <w:sz w:val="24"/>
                <w:szCs w:val="24"/>
              </w:rPr>
            </w:pPr>
            <w:r w:rsidRPr="00A02B9C">
              <w:rPr>
                <w:sz w:val="24"/>
                <w:szCs w:val="24"/>
              </w:rPr>
              <w:t>0</w:t>
            </w:r>
          </w:p>
        </w:tc>
        <w:tc>
          <w:tcPr>
            <w:tcW w:w="1134" w:type="dxa"/>
            <w:vAlign w:val="center"/>
          </w:tcPr>
          <w:p w:rsidR="00FB5F3C" w:rsidRPr="00A02B9C" w:rsidRDefault="00FB5F3C" w:rsidP="00BA5977">
            <w:pPr>
              <w:jc w:val="center"/>
              <w:rPr>
                <w:sz w:val="24"/>
                <w:szCs w:val="24"/>
              </w:rPr>
            </w:pPr>
            <w:r w:rsidRPr="00A02B9C">
              <w:rPr>
                <w:sz w:val="24"/>
                <w:szCs w:val="24"/>
              </w:rPr>
              <w:t>80</w:t>
            </w:r>
          </w:p>
        </w:tc>
        <w:tc>
          <w:tcPr>
            <w:tcW w:w="993" w:type="dxa"/>
            <w:vAlign w:val="center"/>
          </w:tcPr>
          <w:p w:rsidR="00FB5F3C" w:rsidRPr="00A02B9C" w:rsidRDefault="00FB5F3C" w:rsidP="00BA5977">
            <w:pPr>
              <w:jc w:val="center"/>
              <w:rPr>
                <w:sz w:val="24"/>
                <w:szCs w:val="24"/>
              </w:rPr>
            </w:pPr>
            <w:r w:rsidRPr="00A02B9C">
              <w:rPr>
                <w:sz w:val="24"/>
                <w:szCs w:val="24"/>
              </w:rPr>
              <w:t>85</w:t>
            </w:r>
          </w:p>
        </w:tc>
        <w:tc>
          <w:tcPr>
            <w:tcW w:w="992" w:type="dxa"/>
            <w:vAlign w:val="center"/>
          </w:tcPr>
          <w:p w:rsidR="00FB5F3C" w:rsidRPr="00A02B9C" w:rsidRDefault="00FB5F3C" w:rsidP="00BA5977">
            <w:pPr>
              <w:jc w:val="center"/>
              <w:rPr>
                <w:sz w:val="24"/>
                <w:szCs w:val="24"/>
              </w:rPr>
            </w:pPr>
            <w:r w:rsidRPr="00A02B9C">
              <w:rPr>
                <w:sz w:val="24"/>
                <w:szCs w:val="24"/>
              </w:rPr>
              <w:t>90</w:t>
            </w:r>
          </w:p>
        </w:tc>
        <w:tc>
          <w:tcPr>
            <w:tcW w:w="1134" w:type="dxa"/>
            <w:vAlign w:val="center"/>
          </w:tcPr>
          <w:p w:rsidR="00FB5F3C" w:rsidRPr="00A02B9C" w:rsidRDefault="00FB5F3C" w:rsidP="00BA5977">
            <w:pPr>
              <w:jc w:val="center"/>
              <w:rPr>
                <w:sz w:val="24"/>
                <w:szCs w:val="24"/>
              </w:rPr>
            </w:pPr>
            <w:r w:rsidRPr="00A02B9C">
              <w:rPr>
                <w:sz w:val="24"/>
                <w:szCs w:val="24"/>
              </w:rPr>
              <w:t>95</w:t>
            </w:r>
          </w:p>
        </w:tc>
        <w:tc>
          <w:tcPr>
            <w:tcW w:w="1417" w:type="dxa"/>
            <w:vAlign w:val="center"/>
          </w:tcPr>
          <w:p w:rsidR="00FB5F3C" w:rsidRPr="00A02B9C" w:rsidRDefault="00FB5F3C" w:rsidP="00BA5977">
            <w:pPr>
              <w:jc w:val="center"/>
              <w:rPr>
                <w:sz w:val="24"/>
                <w:szCs w:val="24"/>
              </w:rPr>
            </w:pPr>
            <w:r w:rsidRPr="00A02B9C">
              <w:rPr>
                <w:sz w:val="24"/>
                <w:szCs w:val="24"/>
              </w:rPr>
              <w:t>100</w:t>
            </w:r>
          </w:p>
        </w:tc>
        <w:tc>
          <w:tcPr>
            <w:tcW w:w="851" w:type="dxa"/>
            <w:vAlign w:val="center"/>
          </w:tcPr>
          <w:p w:rsidR="00FB5F3C" w:rsidRPr="00A02B9C" w:rsidRDefault="00FB5F3C" w:rsidP="00BA5977">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lastRenderedPageBreak/>
              <w:t>4.2.</w:t>
            </w:r>
          </w:p>
        </w:tc>
        <w:tc>
          <w:tcPr>
            <w:tcW w:w="6667" w:type="dxa"/>
            <w:vAlign w:val="center"/>
          </w:tcPr>
          <w:p w:rsidR="00FB5F3C" w:rsidRPr="00A02B9C" w:rsidRDefault="00FB5F3C" w:rsidP="00623C70">
            <w:pPr>
              <w:jc w:val="both"/>
              <w:rPr>
                <w:sz w:val="24"/>
                <w:szCs w:val="24"/>
              </w:rPr>
            </w:pPr>
            <w:r w:rsidRPr="00A02B9C">
              <w:rPr>
                <w:sz w:val="24"/>
                <w:szCs w:val="24"/>
              </w:rPr>
              <w:t>Доля бюджетных организаций, обеспеченных площадками под ТКО и КГО</w:t>
            </w:r>
          </w:p>
        </w:tc>
        <w:tc>
          <w:tcPr>
            <w:tcW w:w="1275" w:type="dxa"/>
            <w:vAlign w:val="center"/>
          </w:tcPr>
          <w:p w:rsidR="00FB5F3C" w:rsidRPr="00A02B9C" w:rsidRDefault="00FB5F3C" w:rsidP="00EF7365">
            <w:pPr>
              <w:jc w:val="center"/>
              <w:rPr>
                <w:sz w:val="24"/>
                <w:szCs w:val="24"/>
              </w:rPr>
            </w:pPr>
            <w:r w:rsidRPr="00A02B9C">
              <w:rPr>
                <w:sz w:val="24"/>
                <w:szCs w:val="24"/>
              </w:rPr>
              <w:t>%</w:t>
            </w:r>
          </w:p>
        </w:tc>
        <w:tc>
          <w:tcPr>
            <w:tcW w:w="1134" w:type="dxa"/>
            <w:vAlign w:val="center"/>
          </w:tcPr>
          <w:p w:rsidR="00FB5F3C" w:rsidRPr="00A02B9C" w:rsidRDefault="00FB5F3C" w:rsidP="00A6459C">
            <w:pPr>
              <w:jc w:val="center"/>
              <w:rPr>
                <w:sz w:val="24"/>
                <w:szCs w:val="24"/>
              </w:rPr>
            </w:pPr>
            <w:r w:rsidRPr="00A02B9C">
              <w:rPr>
                <w:sz w:val="24"/>
                <w:szCs w:val="24"/>
              </w:rPr>
              <w:t>0</w:t>
            </w:r>
          </w:p>
        </w:tc>
        <w:tc>
          <w:tcPr>
            <w:tcW w:w="1134" w:type="dxa"/>
            <w:vAlign w:val="center"/>
          </w:tcPr>
          <w:p w:rsidR="00FB5F3C" w:rsidRPr="00A02B9C" w:rsidRDefault="00FB5F3C" w:rsidP="00BA5977">
            <w:pPr>
              <w:jc w:val="center"/>
              <w:rPr>
                <w:sz w:val="24"/>
                <w:szCs w:val="24"/>
              </w:rPr>
            </w:pPr>
            <w:r w:rsidRPr="00A02B9C">
              <w:rPr>
                <w:sz w:val="24"/>
                <w:szCs w:val="24"/>
              </w:rPr>
              <w:t>0</w:t>
            </w:r>
          </w:p>
        </w:tc>
        <w:tc>
          <w:tcPr>
            <w:tcW w:w="993" w:type="dxa"/>
            <w:vAlign w:val="center"/>
          </w:tcPr>
          <w:p w:rsidR="00FB5F3C" w:rsidRPr="00A02B9C" w:rsidRDefault="00FB5F3C" w:rsidP="00BA5977">
            <w:pPr>
              <w:jc w:val="center"/>
              <w:rPr>
                <w:sz w:val="24"/>
                <w:szCs w:val="24"/>
              </w:rPr>
            </w:pPr>
            <w:r w:rsidRPr="00A02B9C">
              <w:rPr>
                <w:sz w:val="24"/>
                <w:szCs w:val="24"/>
              </w:rPr>
              <w:t>20</w:t>
            </w:r>
          </w:p>
        </w:tc>
        <w:tc>
          <w:tcPr>
            <w:tcW w:w="992" w:type="dxa"/>
            <w:vAlign w:val="center"/>
          </w:tcPr>
          <w:p w:rsidR="00FB5F3C" w:rsidRPr="00A02B9C" w:rsidRDefault="00FB5F3C" w:rsidP="00BA5977">
            <w:pPr>
              <w:jc w:val="center"/>
              <w:rPr>
                <w:sz w:val="24"/>
                <w:szCs w:val="24"/>
              </w:rPr>
            </w:pPr>
            <w:r w:rsidRPr="00A02B9C">
              <w:rPr>
                <w:sz w:val="24"/>
                <w:szCs w:val="24"/>
              </w:rPr>
              <w:t>40</w:t>
            </w:r>
          </w:p>
        </w:tc>
        <w:tc>
          <w:tcPr>
            <w:tcW w:w="1134" w:type="dxa"/>
            <w:vAlign w:val="center"/>
          </w:tcPr>
          <w:p w:rsidR="00FB5F3C" w:rsidRPr="00A02B9C" w:rsidRDefault="00FB5F3C" w:rsidP="00BA5977">
            <w:pPr>
              <w:jc w:val="center"/>
              <w:rPr>
                <w:sz w:val="24"/>
                <w:szCs w:val="24"/>
              </w:rPr>
            </w:pPr>
            <w:r w:rsidRPr="00A02B9C">
              <w:rPr>
                <w:sz w:val="24"/>
                <w:szCs w:val="24"/>
              </w:rPr>
              <w:t>60</w:t>
            </w:r>
          </w:p>
        </w:tc>
        <w:tc>
          <w:tcPr>
            <w:tcW w:w="1417" w:type="dxa"/>
            <w:vAlign w:val="center"/>
          </w:tcPr>
          <w:p w:rsidR="00FB5F3C" w:rsidRPr="00A02B9C" w:rsidRDefault="00FB5F3C" w:rsidP="00BA5977">
            <w:pPr>
              <w:jc w:val="center"/>
              <w:rPr>
                <w:sz w:val="24"/>
                <w:szCs w:val="24"/>
              </w:rPr>
            </w:pPr>
            <w:r w:rsidRPr="00A02B9C">
              <w:rPr>
                <w:sz w:val="24"/>
                <w:szCs w:val="24"/>
              </w:rPr>
              <w:t>80</w:t>
            </w:r>
          </w:p>
        </w:tc>
        <w:tc>
          <w:tcPr>
            <w:tcW w:w="851" w:type="dxa"/>
            <w:vAlign w:val="center"/>
          </w:tcPr>
          <w:p w:rsidR="00FB5F3C" w:rsidRPr="00A02B9C" w:rsidRDefault="00FB5F3C" w:rsidP="00BA5977">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4.3.</w:t>
            </w:r>
          </w:p>
        </w:tc>
        <w:tc>
          <w:tcPr>
            <w:tcW w:w="6667" w:type="dxa"/>
            <w:vAlign w:val="center"/>
          </w:tcPr>
          <w:p w:rsidR="00FB5F3C" w:rsidRPr="00A02B9C" w:rsidRDefault="00FB5F3C" w:rsidP="00623C70">
            <w:pPr>
              <w:jc w:val="both"/>
              <w:rPr>
                <w:sz w:val="24"/>
                <w:szCs w:val="24"/>
              </w:rPr>
            </w:pPr>
            <w:r w:rsidRPr="00A02B9C">
              <w:rPr>
                <w:sz w:val="24"/>
                <w:szCs w:val="24"/>
              </w:rPr>
              <w:t>Доля иных организаций, обеспеченных площадками под ТКО и КГО</w:t>
            </w:r>
          </w:p>
        </w:tc>
        <w:tc>
          <w:tcPr>
            <w:tcW w:w="1275" w:type="dxa"/>
            <w:vAlign w:val="center"/>
          </w:tcPr>
          <w:p w:rsidR="00FB5F3C" w:rsidRPr="00A02B9C" w:rsidRDefault="00FB5F3C" w:rsidP="00EF7365">
            <w:pPr>
              <w:jc w:val="center"/>
              <w:rPr>
                <w:sz w:val="24"/>
                <w:szCs w:val="24"/>
              </w:rPr>
            </w:pPr>
            <w:r w:rsidRPr="00A02B9C">
              <w:rPr>
                <w:sz w:val="24"/>
                <w:szCs w:val="24"/>
              </w:rPr>
              <w:t>%</w:t>
            </w:r>
          </w:p>
        </w:tc>
        <w:tc>
          <w:tcPr>
            <w:tcW w:w="1134" w:type="dxa"/>
            <w:vAlign w:val="center"/>
          </w:tcPr>
          <w:p w:rsidR="00FB5F3C" w:rsidRPr="00A02B9C" w:rsidRDefault="00FB5F3C" w:rsidP="00A6459C">
            <w:pPr>
              <w:jc w:val="center"/>
              <w:rPr>
                <w:sz w:val="24"/>
                <w:szCs w:val="24"/>
              </w:rPr>
            </w:pPr>
            <w:r w:rsidRPr="00A02B9C">
              <w:rPr>
                <w:sz w:val="24"/>
                <w:szCs w:val="24"/>
              </w:rPr>
              <w:t>0</w:t>
            </w:r>
          </w:p>
        </w:tc>
        <w:tc>
          <w:tcPr>
            <w:tcW w:w="1134" w:type="dxa"/>
            <w:vAlign w:val="center"/>
          </w:tcPr>
          <w:p w:rsidR="00FB5F3C" w:rsidRPr="00A02B9C" w:rsidRDefault="00FB5F3C" w:rsidP="00BA5977">
            <w:pPr>
              <w:jc w:val="center"/>
              <w:rPr>
                <w:sz w:val="24"/>
                <w:szCs w:val="24"/>
              </w:rPr>
            </w:pPr>
            <w:r w:rsidRPr="00A02B9C">
              <w:rPr>
                <w:sz w:val="24"/>
                <w:szCs w:val="24"/>
              </w:rPr>
              <w:t>0</w:t>
            </w:r>
          </w:p>
        </w:tc>
        <w:tc>
          <w:tcPr>
            <w:tcW w:w="993" w:type="dxa"/>
            <w:vAlign w:val="center"/>
          </w:tcPr>
          <w:p w:rsidR="00FB5F3C" w:rsidRPr="00A02B9C" w:rsidRDefault="00FB5F3C" w:rsidP="00B651A9">
            <w:pPr>
              <w:jc w:val="center"/>
              <w:rPr>
                <w:sz w:val="24"/>
                <w:szCs w:val="24"/>
              </w:rPr>
            </w:pPr>
            <w:r w:rsidRPr="00A02B9C">
              <w:rPr>
                <w:sz w:val="24"/>
                <w:szCs w:val="24"/>
              </w:rPr>
              <w:t>20</w:t>
            </w:r>
          </w:p>
        </w:tc>
        <w:tc>
          <w:tcPr>
            <w:tcW w:w="992" w:type="dxa"/>
            <w:vAlign w:val="center"/>
          </w:tcPr>
          <w:p w:rsidR="00FB5F3C" w:rsidRPr="00A02B9C" w:rsidRDefault="00FB5F3C" w:rsidP="00B651A9">
            <w:pPr>
              <w:jc w:val="center"/>
              <w:rPr>
                <w:sz w:val="24"/>
                <w:szCs w:val="24"/>
              </w:rPr>
            </w:pPr>
            <w:r w:rsidRPr="00A02B9C">
              <w:rPr>
                <w:sz w:val="24"/>
                <w:szCs w:val="24"/>
              </w:rPr>
              <w:t>40</w:t>
            </w:r>
          </w:p>
        </w:tc>
        <w:tc>
          <w:tcPr>
            <w:tcW w:w="1134" w:type="dxa"/>
            <w:vAlign w:val="center"/>
          </w:tcPr>
          <w:p w:rsidR="00FB5F3C" w:rsidRPr="00A02B9C" w:rsidRDefault="00FB5F3C" w:rsidP="00B651A9">
            <w:pPr>
              <w:jc w:val="center"/>
              <w:rPr>
                <w:sz w:val="24"/>
                <w:szCs w:val="24"/>
              </w:rPr>
            </w:pPr>
            <w:r w:rsidRPr="00A02B9C">
              <w:rPr>
                <w:sz w:val="24"/>
                <w:szCs w:val="24"/>
              </w:rPr>
              <w:t>60</w:t>
            </w:r>
          </w:p>
        </w:tc>
        <w:tc>
          <w:tcPr>
            <w:tcW w:w="1417" w:type="dxa"/>
            <w:vAlign w:val="center"/>
          </w:tcPr>
          <w:p w:rsidR="00FB5F3C" w:rsidRPr="00A02B9C" w:rsidRDefault="00FB5F3C" w:rsidP="00B651A9">
            <w:pPr>
              <w:jc w:val="center"/>
              <w:rPr>
                <w:sz w:val="24"/>
                <w:szCs w:val="24"/>
              </w:rPr>
            </w:pPr>
            <w:r w:rsidRPr="00A02B9C">
              <w:rPr>
                <w:sz w:val="24"/>
                <w:szCs w:val="24"/>
              </w:rPr>
              <w:t>80</w:t>
            </w:r>
          </w:p>
        </w:tc>
        <w:tc>
          <w:tcPr>
            <w:tcW w:w="851" w:type="dxa"/>
            <w:vAlign w:val="center"/>
          </w:tcPr>
          <w:p w:rsidR="00FB5F3C" w:rsidRPr="00A02B9C" w:rsidRDefault="00FB5F3C" w:rsidP="00B651A9">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4.4.</w:t>
            </w:r>
          </w:p>
        </w:tc>
        <w:tc>
          <w:tcPr>
            <w:tcW w:w="6667" w:type="dxa"/>
            <w:vAlign w:val="center"/>
          </w:tcPr>
          <w:p w:rsidR="00FB5F3C" w:rsidRPr="00A02B9C" w:rsidRDefault="00FB5F3C" w:rsidP="00623C70">
            <w:pPr>
              <w:jc w:val="both"/>
              <w:rPr>
                <w:sz w:val="24"/>
                <w:szCs w:val="24"/>
              </w:rPr>
            </w:pPr>
            <w:r w:rsidRPr="00A02B9C">
              <w:rPr>
                <w:sz w:val="24"/>
                <w:szCs w:val="24"/>
              </w:rPr>
              <w:t>Количество созданных площадок (мест) под ТКО и КГО</w:t>
            </w:r>
          </w:p>
        </w:tc>
        <w:tc>
          <w:tcPr>
            <w:tcW w:w="1275" w:type="dxa"/>
            <w:vAlign w:val="center"/>
          </w:tcPr>
          <w:p w:rsidR="00FB5F3C" w:rsidRPr="00A02B9C" w:rsidRDefault="00FB5F3C" w:rsidP="00EF7365">
            <w:pPr>
              <w:jc w:val="center"/>
              <w:rPr>
                <w:sz w:val="24"/>
                <w:szCs w:val="24"/>
              </w:rPr>
            </w:pPr>
            <w:r w:rsidRPr="00A02B9C">
              <w:rPr>
                <w:sz w:val="24"/>
                <w:szCs w:val="24"/>
              </w:rPr>
              <w:t>Ед.</w:t>
            </w:r>
          </w:p>
        </w:tc>
        <w:tc>
          <w:tcPr>
            <w:tcW w:w="1134" w:type="dxa"/>
            <w:vAlign w:val="center"/>
          </w:tcPr>
          <w:p w:rsidR="00FB5F3C" w:rsidRPr="00A02B9C" w:rsidRDefault="00FB5F3C" w:rsidP="00A6459C">
            <w:pPr>
              <w:jc w:val="center"/>
              <w:rPr>
                <w:sz w:val="24"/>
                <w:szCs w:val="24"/>
              </w:rPr>
            </w:pPr>
            <w:r w:rsidRPr="00A02B9C">
              <w:rPr>
                <w:sz w:val="24"/>
                <w:szCs w:val="24"/>
              </w:rPr>
              <w:t>6</w:t>
            </w:r>
          </w:p>
        </w:tc>
        <w:tc>
          <w:tcPr>
            <w:tcW w:w="1134" w:type="dxa"/>
            <w:vAlign w:val="center"/>
          </w:tcPr>
          <w:p w:rsidR="00FB5F3C" w:rsidRPr="00A02B9C" w:rsidRDefault="00FB5F3C" w:rsidP="00BA5977">
            <w:pPr>
              <w:jc w:val="center"/>
              <w:rPr>
                <w:sz w:val="24"/>
                <w:szCs w:val="24"/>
              </w:rPr>
            </w:pPr>
            <w:r w:rsidRPr="00A02B9C">
              <w:rPr>
                <w:sz w:val="24"/>
                <w:szCs w:val="24"/>
              </w:rPr>
              <w:t>6</w:t>
            </w:r>
          </w:p>
        </w:tc>
        <w:tc>
          <w:tcPr>
            <w:tcW w:w="993" w:type="dxa"/>
            <w:vAlign w:val="center"/>
          </w:tcPr>
          <w:p w:rsidR="00FB5F3C" w:rsidRPr="00A02B9C" w:rsidRDefault="00FB5F3C" w:rsidP="00B651A9">
            <w:pPr>
              <w:jc w:val="center"/>
              <w:rPr>
                <w:sz w:val="24"/>
                <w:szCs w:val="24"/>
              </w:rPr>
            </w:pPr>
            <w:r w:rsidRPr="00A02B9C">
              <w:rPr>
                <w:sz w:val="24"/>
                <w:szCs w:val="24"/>
              </w:rPr>
              <w:t>5</w:t>
            </w:r>
          </w:p>
        </w:tc>
        <w:tc>
          <w:tcPr>
            <w:tcW w:w="992" w:type="dxa"/>
            <w:vAlign w:val="center"/>
          </w:tcPr>
          <w:p w:rsidR="00FB5F3C" w:rsidRPr="00A02B9C" w:rsidRDefault="00FB5F3C" w:rsidP="00B651A9">
            <w:pPr>
              <w:jc w:val="center"/>
              <w:rPr>
                <w:sz w:val="24"/>
                <w:szCs w:val="24"/>
              </w:rPr>
            </w:pPr>
            <w:r w:rsidRPr="00A02B9C">
              <w:rPr>
                <w:sz w:val="24"/>
                <w:szCs w:val="24"/>
              </w:rPr>
              <w:t>5</w:t>
            </w:r>
          </w:p>
        </w:tc>
        <w:tc>
          <w:tcPr>
            <w:tcW w:w="1134" w:type="dxa"/>
            <w:vAlign w:val="center"/>
          </w:tcPr>
          <w:p w:rsidR="00FB5F3C" w:rsidRPr="00A02B9C" w:rsidRDefault="00FB5F3C" w:rsidP="00B651A9">
            <w:pPr>
              <w:jc w:val="center"/>
              <w:rPr>
                <w:sz w:val="24"/>
                <w:szCs w:val="24"/>
              </w:rPr>
            </w:pPr>
            <w:r w:rsidRPr="00A02B9C">
              <w:rPr>
                <w:sz w:val="24"/>
                <w:szCs w:val="24"/>
              </w:rPr>
              <w:t>4</w:t>
            </w:r>
          </w:p>
        </w:tc>
        <w:tc>
          <w:tcPr>
            <w:tcW w:w="1417" w:type="dxa"/>
            <w:vAlign w:val="center"/>
          </w:tcPr>
          <w:p w:rsidR="00FB5F3C" w:rsidRPr="00A02B9C" w:rsidRDefault="00FB5F3C" w:rsidP="00B651A9">
            <w:pPr>
              <w:jc w:val="center"/>
              <w:rPr>
                <w:sz w:val="24"/>
                <w:szCs w:val="24"/>
              </w:rPr>
            </w:pPr>
            <w:r w:rsidRPr="00A02B9C">
              <w:rPr>
                <w:sz w:val="24"/>
                <w:szCs w:val="24"/>
              </w:rPr>
              <w:t>2</w:t>
            </w:r>
          </w:p>
        </w:tc>
        <w:tc>
          <w:tcPr>
            <w:tcW w:w="851" w:type="dxa"/>
            <w:vAlign w:val="center"/>
          </w:tcPr>
          <w:p w:rsidR="00FB5F3C" w:rsidRPr="00A02B9C" w:rsidRDefault="00FB5F3C" w:rsidP="00B651A9">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4.5.</w:t>
            </w:r>
          </w:p>
        </w:tc>
        <w:tc>
          <w:tcPr>
            <w:tcW w:w="6667" w:type="dxa"/>
            <w:vAlign w:val="center"/>
          </w:tcPr>
          <w:p w:rsidR="00FB5F3C" w:rsidRPr="00A02B9C" w:rsidRDefault="00FB5F3C" w:rsidP="00623C70">
            <w:pPr>
              <w:jc w:val="both"/>
              <w:rPr>
                <w:sz w:val="24"/>
                <w:szCs w:val="24"/>
              </w:rPr>
            </w:pPr>
            <w:r w:rsidRPr="00A02B9C">
              <w:rPr>
                <w:sz w:val="24"/>
                <w:szCs w:val="24"/>
              </w:rPr>
              <w:t>Количество установленных контейнеров под ТКО и КГО</w:t>
            </w:r>
          </w:p>
        </w:tc>
        <w:tc>
          <w:tcPr>
            <w:tcW w:w="1275" w:type="dxa"/>
            <w:vAlign w:val="center"/>
          </w:tcPr>
          <w:p w:rsidR="00FB5F3C" w:rsidRPr="00A02B9C" w:rsidRDefault="00FB5F3C" w:rsidP="00EF7365">
            <w:pPr>
              <w:jc w:val="center"/>
              <w:rPr>
                <w:sz w:val="24"/>
                <w:szCs w:val="24"/>
              </w:rPr>
            </w:pPr>
            <w:r w:rsidRPr="00A02B9C">
              <w:rPr>
                <w:sz w:val="24"/>
                <w:szCs w:val="24"/>
              </w:rPr>
              <w:t>Ед.</w:t>
            </w:r>
          </w:p>
        </w:tc>
        <w:tc>
          <w:tcPr>
            <w:tcW w:w="1134" w:type="dxa"/>
            <w:vAlign w:val="center"/>
          </w:tcPr>
          <w:p w:rsidR="00FB5F3C" w:rsidRPr="00A02B9C" w:rsidRDefault="00FB5F3C" w:rsidP="00A6459C">
            <w:pPr>
              <w:jc w:val="center"/>
              <w:rPr>
                <w:sz w:val="24"/>
                <w:szCs w:val="24"/>
              </w:rPr>
            </w:pPr>
            <w:r w:rsidRPr="00A02B9C">
              <w:rPr>
                <w:sz w:val="24"/>
                <w:szCs w:val="24"/>
              </w:rPr>
              <w:t>0</w:t>
            </w:r>
          </w:p>
        </w:tc>
        <w:tc>
          <w:tcPr>
            <w:tcW w:w="1134" w:type="dxa"/>
            <w:vAlign w:val="center"/>
          </w:tcPr>
          <w:p w:rsidR="00FB5F3C" w:rsidRPr="00A02B9C" w:rsidRDefault="00FB5F3C" w:rsidP="00BA5977">
            <w:pPr>
              <w:jc w:val="center"/>
              <w:rPr>
                <w:sz w:val="24"/>
                <w:szCs w:val="24"/>
              </w:rPr>
            </w:pPr>
            <w:r w:rsidRPr="00A02B9C">
              <w:rPr>
                <w:sz w:val="24"/>
                <w:szCs w:val="24"/>
              </w:rPr>
              <w:t>32</w:t>
            </w:r>
          </w:p>
        </w:tc>
        <w:tc>
          <w:tcPr>
            <w:tcW w:w="993" w:type="dxa"/>
            <w:vAlign w:val="center"/>
          </w:tcPr>
          <w:p w:rsidR="00FB5F3C" w:rsidRPr="00A02B9C" w:rsidRDefault="00FB5F3C" w:rsidP="00B651A9">
            <w:pPr>
              <w:jc w:val="center"/>
              <w:rPr>
                <w:sz w:val="24"/>
                <w:szCs w:val="24"/>
              </w:rPr>
            </w:pPr>
            <w:r w:rsidRPr="00A02B9C">
              <w:rPr>
                <w:sz w:val="24"/>
                <w:szCs w:val="24"/>
              </w:rPr>
              <w:t>10</w:t>
            </w:r>
          </w:p>
        </w:tc>
        <w:tc>
          <w:tcPr>
            <w:tcW w:w="992" w:type="dxa"/>
            <w:vAlign w:val="center"/>
          </w:tcPr>
          <w:p w:rsidR="00FB5F3C" w:rsidRPr="00A02B9C" w:rsidRDefault="00FB5F3C" w:rsidP="00B651A9">
            <w:pPr>
              <w:jc w:val="center"/>
              <w:rPr>
                <w:sz w:val="24"/>
                <w:szCs w:val="24"/>
              </w:rPr>
            </w:pPr>
            <w:r w:rsidRPr="00A02B9C">
              <w:rPr>
                <w:sz w:val="24"/>
                <w:szCs w:val="24"/>
              </w:rPr>
              <w:t>10</w:t>
            </w:r>
          </w:p>
        </w:tc>
        <w:tc>
          <w:tcPr>
            <w:tcW w:w="1134" w:type="dxa"/>
            <w:vAlign w:val="center"/>
          </w:tcPr>
          <w:p w:rsidR="00FB5F3C" w:rsidRPr="00A02B9C" w:rsidRDefault="00FB5F3C" w:rsidP="00B651A9">
            <w:pPr>
              <w:jc w:val="center"/>
              <w:rPr>
                <w:sz w:val="24"/>
                <w:szCs w:val="24"/>
              </w:rPr>
            </w:pPr>
            <w:r w:rsidRPr="00A02B9C">
              <w:rPr>
                <w:sz w:val="24"/>
                <w:szCs w:val="24"/>
              </w:rPr>
              <w:t>4</w:t>
            </w:r>
          </w:p>
        </w:tc>
        <w:tc>
          <w:tcPr>
            <w:tcW w:w="1417" w:type="dxa"/>
            <w:vAlign w:val="center"/>
          </w:tcPr>
          <w:p w:rsidR="00FB5F3C" w:rsidRPr="00A02B9C" w:rsidRDefault="00FB5F3C" w:rsidP="00B651A9">
            <w:pPr>
              <w:jc w:val="center"/>
              <w:rPr>
                <w:sz w:val="24"/>
                <w:szCs w:val="24"/>
              </w:rPr>
            </w:pPr>
            <w:r w:rsidRPr="00A02B9C">
              <w:rPr>
                <w:sz w:val="24"/>
                <w:szCs w:val="24"/>
              </w:rPr>
              <w:t>2</w:t>
            </w:r>
          </w:p>
        </w:tc>
        <w:tc>
          <w:tcPr>
            <w:tcW w:w="851" w:type="dxa"/>
            <w:vAlign w:val="center"/>
          </w:tcPr>
          <w:p w:rsidR="00FB5F3C" w:rsidRPr="00A02B9C" w:rsidRDefault="00FB5F3C" w:rsidP="00B651A9">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4.6.</w:t>
            </w:r>
          </w:p>
        </w:tc>
        <w:tc>
          <w:tcPr>
            <w:tcW w:w="6667" w:type="dxa"/>
            <w:vAlign w:val="center"/>
          </w:tcPr>
          <w:p w:rsidR="00FB5F3C" w:rsidRPr="00A02B9C" w:rsidRDefault="00FB5F3C" w:rsidP="00623C70">
            <w:pPr>
              <w:jc w:val="both"/>
              <w:rPr>
                <w:sz w:val="24"/>
                <w:szCs w:val="24"/>
              </w:rPr>
            </w:pPr>
            <w:r w:rsidRPr="00A02B9C">
              <w:rPr>
                <w:sz w:val="24"/>
                <w:szCs w:val="24"/>
              </w:rPr>
              <w:t xml:space="preserve">Количество </w:t>
            </w:r>
            <w:r w:rsidR="00ED5D44" w:rsidRPr="00A02B9C">
              <w:rPr>
                <w:sz w:val="24"/>
                <w:szCs w:val="24"/>
              </w:rPr>
              <w:t xml:space="preserve">ликвидированных </w:t>
            </w:r>
            <w:r w:rsidRPr="00A02B9C">
              <w:rPr>
                <w:sz w:val="24"/>
                <w:szCs w:val="24"/>
              </w:rPr>
              <w:t>несанкционированных свалок</w:t>
            </w:r>
          </w:p>
        </w:tc>
        <w:tc>
          <w:tcPr>
            <w:tcW w:w="1275" w:type="dxa"/>
            <w:vAlign w:val="center"/>
          </w:tcPr>
          <w:p w:rsidR="00FB5F3C" w:rsidRPr="00A02B9C" w:rsidRDefault="00FB5F3C" w:rsidP="00EF7365">
            <w:pPr>
              <w:jc w:val="center"/>
              <w:rPr>
                <w:sz w:val="24"/>
                <w:szCs w:val="24"/>
              </w:rPr>
            </w:pPr>
            <w:r w:rsidRPr="00A02B9C">
              <w:rPr>
                <w:sz w:val="24"/>
                <w:szCs w:val="24"/>
              </w:rPr>
              <w:t>Ед.</w:t>
            </w:r>
          </w:p>
        </w:tc>
        <w:tc>
          <w:tcPr>
            <w:tcW w:w="1134" w:type="dxa"/>
            <w:vAlign w:val="center"/>
          </w:tcPr>
          <w:p w:rsidR="00FB5F3C" w:rsidRPr="00A02B9C" w:rsidRDefault="00ED5D44" w:rsidP="00A6459C">
            <w:pPr>
              <w:jc w:val="center"/>
              <w:rPr>
                <w:sz w:val="24"/>
                <w:szCs w:val="24"/>
              </w:rPr>
            </w:pPr>
            <w:r w:rsidRPr="00A02B9C">
              <w:rPr>
                <w:sz w:val="24"/>
                <w:szCs w:val="24"/>
              </w:rPr>
              <w:t>0</w:t>
            </w:r>
          </w:p>
        </w:tc>
        <w:tc>
          <w:tcPr>
            <w:tcW w:w="1134" w:type="dxa"/>
            <w:vAlign w:val="center"/>
          </w:tcPr>
          <w:p w:rsidR="00FB5F3C" w:rsidRPr="00A02B9C" w:rsidRDefault="00ED5D44" w:rsidP="00BA5977">
            <w:pPr>
              <w:jc w:val="center"/>
              <w:rPr>
                <w:sz w:val="24"/>
                <w:szCs w:val="24"/>
              </w:rPr>
            </w:pPr>
            <w:r w:rsidRPr="00A02B9C">
              <w:rPr>
                <w:sz w:val="24"/>
                <w:szCs w:val="24"/>
              </w:rPr>
              <w:t>0</w:t>
            </w:r>
          </w:p>
        </w:tc>
        <w:tc>
          <w:tcPr>
            <w:tcW w:w="993" w:type="dxa"/>
            <w:vAlign w:val="center"/>
          </w:tcPr>
          <w:p w:rsidR="00FB5F3C" w:rsidRPr="00A02B9C" w:rsidRDefault="00ED5D44" w:rsidP="00B651A9">
            <w:pPr>
              <w:jc w:val="center"/>
              <w:rPr>
                <w:sz w:val="24"/>
                <w:szCs w:val="24"/>
              </w:rPr>
            </w:pPr>
            <w:r w:rsidRPr="00A02B9C">
              <w:rPr>
                <w:sz w:val="24"/>
                <w:szCs w:val="24"/>
              </w:rPr>
              <w:t>0</w:t>
            </w:r>
          </w:p>
        </w:tc>
        <w:tc>
          <w:tcPr>
            <w:tcW w:w="992" w:type="dxa"/>
            <w:vAlign w:val="center"/>
          </w:tcPr>
          <w:p w:rsidR="00FB5F3C" w:rsidRPr="00A02B9C" w:rsidRDefault="00ED5D44" w:rsidP="00B651A9">
            <w:pPr>
              <w:jc w:val="center"/>
              <w:rPr>
                <w:sz w:val="24"/>
                <w:szCs w:val="24"/>
              </w:rPr>
            </w:pPr>
            <w:r w:rsidRPr="00A02B9C">
              <w:rPr>
                <w:sz w:val="24"/>
                <w:szCs w:val="24"/>
              </w:rPr>
              <w:t>0</w:t>
            </w:r>
          </w:p>
        </w:tc>
        <w:tc>
          <w:tcPr>
            <w:tcW w:w="1134" w:type="dxa"/>
            <w:vAlign w:val="center"/>
          </w:tcPr>
          <w:p w:rsidR="00FB5F3C" w:rsidRPr="00A02B9C" w:rsidRDefault="00FB5F3C" w:rsidP="00B651A9">
            <w:pPr>
              <w:jc w:val="center"/>
              <w:rPr>
                <w:sz w:val="24"/>
                <w:szCs w:val="24"/>
              </w:rPr>
            </w:pPr>
            <w:r w:rsidRPr="00A02B9C">
              <w:rPr>
                <w:sz w:val="24"/>
                <w:szCs w:val="24"/>
              </w:rPr>
              <w:t>1</w:t>
            </w:r>
          </w:p>
        </w:tc>
        <w:tc>
          <w:tcPr>
            <w:tcW w:w="1417" w:type="dxa"/>
            <w:vAlign w:val="center"/>
          </w:tcPr>
          <w:p w:rsidR="00FB5F3C" w:rsidRPr="00A02B9C" w:rsidRDefault="00ED5D44" w:rsidP="00B651A9">
            <w:pPr>
              <w:jc w:val="center"/>
              <w:rPr>
                <w:sz w:val="24"/>
                <w:szCs w:val="24"/>
              </w:rPr>
            </w:pPr>
            <w:r w:rsidRPr="00A02B9C">
              <w:rPr>
                <w:sz w:val="24"/>
                <w:szCs w:val="24"/>
              </w:rPr>
              <w:t>1</w:t>
            </w:r>
          </w:p>
        </w:tc>
        <w:tc>
          <w:tcPr>
            <w:tcW w:w="851" w:type="dxa"/>
            <w:vAlign w:val="center"/>
          </w:tcPr>
          <w:p w:rsidR="00FB5F3C" w:rsidRPr="00A02B9C" w:rsidRDefault="00FB5F3C" w:rsidP="00B651A9">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FB5F3C" w:rsidP="00DB0BC7">
            <w:pPr>
              <w:jc w:val="center"/>
              <w:rPr>
                <w:sz w:val="24"/>
                <w:szCs w:val="24"/>
              </w:rPr>
            </w:pPr>
            <w:r w:rsidRPr="00A02B9C">
              <w:rPr>
                <w:sz w:val="24"/>
                <w:szCs w:val="24"/>
              </w:rPr>
              <w:t>4.7.</w:t>
            </w:r>
          </w:p>
        </w:tc>
        <w:tc>
          <w:tcPr>
            <w:tcW w:w="6667" w:type="dxa"/>
            <w:vAlign w:val="center"/>
          </w:tcPr>
          <w:p w:rsidR="00FB5F3C" w:rsidRPr="00A02B9C" w:rsidRDefault="00FB5F3C" w:rsidP="00623C70">
            <w:pPr>
              <w:jc w:val="both"/>
              <w:rPr>
                <w:sz w:val="24"/>
                <w:szCs w:val="24"/>
              </w:rPr>
            </w:pPr>
            <w:r w:rsidRPr="00A02B9C">
              <w:rPr>
                <w:sz w:val="24"/>
                <w:szCs w:val="24"/>
              </w:rPr>
              <w:t>Количество информационных и организационных мероприятий, касающихся экологической культуры и охраны окружающей среды</w:t>
            </w:r>
          </w:p>
        </w:tc>
        <w:tc>
          <w:tcPr>
            <w:tcW w:w="1275" w:type="dxa"/>
            <w:vAlign w:val="center"/>
          </w:tcPr>
          <w:p w:rsidR="00FB5F3C" w:rsidRPr="00A02B9C" w:rsidRDefault="00FB5F3C" w:rsidP="00EF7365">
            <w:pPr>
              <w:jc w:val="center"/>
              <w:rPr>
                <w:sz w:val="24"/>
                <w:szCs w:val="24"/>
              </w:rPr>
            </w:pPr>
            <w:r w:rsidRPr="00A02B9C">
              <w:rPr>
                <w:sz w:val="24"/>
                <w:szCs w:val="24"/>
              </w:rPr>
              <w:t>Ед.</w:t>
            </w:r>
          </w:p>
        </w:tc>
        <w:tc>
          <w:tcPr>
            <w:tcW w:w="1134" w:type="dxa"/>
            <w:vAlign w:val="center"/>
          </w:tcPr>
          <w:p w:rsidR="00FB5F3C" w:rsidRPr="00A02B9C" w:rsidRDefault="00FB5F3C" w:rsidP="00A6459C">
            <w:pPr>
              <w:jc w:val="center"/>
              <w:rPr>
                <w:sz w:val="24"/>
                <w:szCs w:val="24"/>
              </w:rPr>
            </w:pPr>
            <w:r w:rsidRPr="00A02B9C">
              <w:rPr>
                <w:sz w:val="24"/>
                <w:szCs w:val="24"/>
              </w:rPr>
              <w:t>1</w:t>
            </w:r>
          </w:p>
        </w:tc>
        <w:tc>
          <w:tcPr>
            <w:tcW w:w="1134" w:type="dxa"/>
            <w:vAlign w:val="center"/>
          </w:tcPr>
          <w:p w:rsidR="00FB5F3C" w:rsidRPr="00A02B9C" w:rsidRDefault="00FB5F3C" w:rsidP="00BA5977">
            <w:pPr>
              <w:jc w:val="center"/>
              <w:rPr>
                <w:sz w:val="24"/>
                <w:szCs w:val="24"/>
              </w:rPr>
            </w:pPr>
            <w:r w:rsidRPr="00A02B9C">
              <w:rPr>
                <w:sz w:val="24"/>
                <w:szCs w:val="24"/>
              </w:rPr>
              <w:t>5</w:t>
            </w:r>
          </w:p>
        </w:tc>
        <w:tc>
          <w:tcPr>
            <w:tcW w:w="993" w:type="dxa"/>
            <w:vAlign w:val="center"/>
          </w:tcPr>
          <w:p w:rsidR="00FB5F3C" w:rsidRPr="00A02B9C" w:rsidRDefault="00ED5D44" w:rsidP="00B651A9">
            <w:pPr>
              <w:jc w:val="center"/>
              <w:rPr>
                <w:sz w:val="24"/>
                <w:szCs w:val="24"/>
              </w:rPr>
            </w:pPr>
            <w:r w:rsidRPr="00A02B9C">
              <w:rPr>
                <w:sz w:val="24"/>
                <w:szCs w:val="24"/>
              </w:rPr>
              <w:t>5</w:t>
            </w:r>
          </w:p>
        </w:tc>
        <w:tc>
          <w:tcPr>
            <w:tcW w:w="992" w:type="dxa"/>
            <w:vAlign w:val="center"/>
          </w:tcPr>
          <w:p w:rsidR="00FB5F3C" w:rsidRPr="00A02B9C" w:rsidRDefault="00ED5D44" w:rsidP="00B651A9">
            <w:pPr>
              <w:jc w:val="center"/>
              <w:rPr>
                <w:sz w:val="24"/>
                <w:szCs w:val="24"/>
              </w:rPr>
            </w:pPr>
            <w:r w:rsidRPr="00A02B9C">
              <w:rPr>
                <w:sz w:val="24"/>
                <w:szCs w:val="24"/>
              </w:rPr>
              <w:t>5</w:t>
            </w:r>
          </w:p>
        </w:tc>
        <w:tc>
          <w:tcPr>
            <w:tcW w:w="1134" w:type="dxa"/>
            <w:vAlign w:val="center"/>
          </w:tcPr>
          <w:p w:rsidR="00FB5F3C" w:rsidRPr="00A02B9C" w:rsidRDefault="00ED5D44" w:rsidP="00B651A9">
            <w:pPr>
              <w:jc w:val="center"/>
              <w:rPr>
                <w:sz w:val="24"/>
                <w:szCs w:val="24"/>
              </w:rPr>
            </w:pPr>
            <w:r w:rsidRPr="00A02B9C">
              <w:rPr>
                <w:sz w:val="24"/>
                <w:szCs w:val="24"/>
              </w:rPr>
              <w:t>10</w:t>
            </w:r>
          </w:p>
        </w:tc>
        <w:tc>
          <w:tcPr>
            <w:tcW w:w="1417" w:type="dxa"/>
            <w:vAlign w:val="center"/>
          </w:tcPr>
          <w:p w:rsidR="00FB5F3C" w:rsidRPr="00A02B9C" w:rsidRDefault="00ED5D44" w:rsidP="00B651A9">
            <w:pPr>
              <w:jc w:val="center"/>
              <w:rPr>
                <w:sz w:val="24"/>
                <w:szCs w:val="24"/>
              </w:rPr>
            </w:pPr>
            <w:r w:rsidRPr="00A02B9C">
              <w:rPr>
                <w:sz w:val="24"/>
                <w:szCs w:val="24"/>
              </w:rPr>
              <w:t>10</w:t>
            </w:r>
          </w:p>
        </w:tc>
        <w:tc>
          <w:tcPr>
            <w:tcW w:w="851" w:type="dxa"/>
            <w:vAlign w:val="center"/>
          </w:tcPr>
          <w:p w:rsidR="00FB5F3C" w:rsidRPr="00A02B9C" w:rsidRDefault="00FB5F3C" w:rsidP="00B651A9">
            <w:pPr>
              <w:jc w:val="center"/>
              <w:rPr>
                <w:sz w:val="24"/>
                <w:szCs w:val="24"/>
              </w:rPr>
            </w:pPr>
            <w:r w:rsidRPr="00A02B9C">
              <w:rPr>
                <w:sz w:val="24"/>
                <w:szCs w:val="24"/>
              </w:rPr>
              <w:t>-</w:t>
            </w:r>
          </w:p>
        </w:tc>
      </w:tr>
      <w:tr w:rsidR="00FB5F3C" w:rsidRPr="00A02B9C" w:rsidTr="00B651A9">
        <w:trPr>
          <w:trHeight w:val="408"/>
        </w:trPr>
        <w:tc>
          <w:tcPr>
            <w:tcW w:w="16268" w:type="dxa"/>
            <w:gridSpan w:val="10"/>
            <w:vAlign w:val="center"/>
          </w:tcPr>
          <w:p w:rsidR="00FB5F3C" w:rsidRPr="00A02B9C" w:rsidRDefault="00FB5F3C" w:rsidP="00BA5977">
            <w:pPr>
              <w:jc w:val="center"/>
              <w:rPr>
                <w:sz w:val="24"/>
                <w:szCs w:val="24"/>
              </w:rPr>
            </w:pPr>
            <w:r w:rsidRPr="00A02B9C">
              <w:rPr>
                <w:b/>
                <w:sz w:val="24"/>
                <w:szCs w:val="24"/>
              </w:rPr>
              <w:t xml:space="preserve">5.Целевые показатели Подпрограммы «Энергосбережение и повышение энергетической эффективности коммунальных систем в </w:t>
            </w:r>
            <w:proofErr w:type="spellStart"/>
            <w:r w:rsidRPr="00A02B9C">
              <w:rPr>
                <w:b/>
                <w:sz w:val="24"/>
                <w:szCs w:val="24"/>
              </w:rPr>
              <w:t>Юголокском</w:t>
            </w:r>
            <w:proofErr w:type="spellEnd"/>
            <w:r w:rsidRPr="00A02B9C">
              <w:rPr>
                <w:b/>
                <w:sz w:val="24"/>
                <w:szCs w:val="24"/>
              </w:rPr>
              <w:t xml:space="preserve"> муниципальном образовании на 2022-2026 годы с перспективой до 2032 года»</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5.1.</w:t>
            </w:r>
          </w:p>
        </w:tc>
        <w:tc>
          <w:tcPr>
            <w:tcW w:w="6667" w:type="dxa"/>
            <w:vAlign w:val="center"/>
          </w:tcPr>
          <w:p w:rsidR="00FB5F3C" w:rsidRPr="00A02B9C" w:rsidRDefault="001B6EE8" w:rsidP="001B6EE8">
            <w:pPr>
              <w:jc w:val="both"/>
              <w:rPr>
                <w:sz w:val="24"/>
                <w:szCs w:val="24"/>
              </w:rPr>
            </w:pPr>
            <w:r w:rsidRPr="00A02B9C">
              <w:rPr>
                <w:sz w:val="24"/>
                <w:szCs w:val="24"/>
              </w:rPr>
              <w:t xml:space="preserve">Доля </w:t>
            </w:r>
            <w:r w:rsidR="00E03374" w:rsidRPr="00A02B9C">
              <w:rPr>
                <w:sz w:val="24"/>
                <w:szCs w:val="24"/>
              </w:rPr>
              <w:t>объектов муниципальной собственности, на которых установлены приборы учёта, контроля и регул</w:t>
            </w:r>
            <w:r w:rsidRPr="00A02B9C">
              <w:rPr>
                <w:sz w:val="24"/>
                <w:szCs w:val="24"/>
              </w:rPr>
              <w:t>ировки энергетических ресурсов</w:t>
            </w:r>
            <w:r w:rsidR="00E03374" w:rsidRPr="00A02B9C">
              <w:rPr>
                <w:sz w:val="24"/>
                <w:szCs w:val="24"/>
              </w:rPr>
              <w:t xml:space="preserve"> </w:t>
            </w:r>
          </w:p>
        </w:tc>
        <w:tc>
          <w:tcPr>
            <w:tcW w:w="1275" w:type="dxa"/>
            <w:vAlign w:val="center"/>
          </w:tcPr>
          <w:p w:rsidR="00FB5F3C" w:rsidRPr="00A02B9C" w:rsidRDefault="001B6EE8" w:rsidP="00BA5977">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BA5977">
            <w:pPr>
              <w:jc w:val="center"/>
              <w:rPr>
                <w:sz w:val="24"/>
                <w:szCs w:val="24"/>
              </w:rPr>
            </w:pPr>
            <w:r w:rsidRPr="00A02B9C">
              <w:rPr>
                <w:sz w:val="24"/>
                <w:szCs w:val="24"/>
              </w:rPr>
              <w:t>0</w:t>
            </w:r>
          </w:p>
        </w:tc>
        <w:tc>
          <w:tcPr>
            <w:tcW w:w="993" w:type="dxa"/>
            <w:vAlign w:val="center"/>
          </w:tcPr>
          <w:p w:rsidR="00FB5F3C" w:rsidRPr="00A02B9C" w:rsidRDefault="000026C8" w:rsidP="00BA5977">
            <w:pPr>
              <w:jc w:val="center"/>
              <w:rPr>
                <w:sz w:val="24"/>
                <w:szCs w:val="24"/>
              </w:rPr>
            </w:pPr>
            <w:r w:rsidRPr="00A02B9C">
              <w:rPr>
                <w:sz w:val="24"/>
                <w:szCs w:val="24"/>
              </w:rPr>
              <w:t>0</w:t>
            </w:r>
          </w:p>
        </w:tc>
        <w:tc>
          <w:tcPr>
            <w:tcW w:w="992" w:type="dxa"/>
            <w:vAlign w:val="center"/>
          </w:tcPr>
          <w:p w:rsidR="00FB5F3C" w:rsidRPr="00A02B9C" w:rsidRDefault="000026C8" w:rsidP="00BA5977">
            <w:pPr>
              <w:jc w:val="center"/>
              <w:rPr>
                <w:sz w:val="24"/>
                <w:szCs w:val="24"/>
              </w:rPr>
            </w:pPr>
            <w:r w:rsidRPr="00A02B9C">
              <w:rPr>
                <w:sz w:val="24"/>
                <w:szCs w:val="24"/>
              </w:rPr>
              <w:t>30</w:t>
            </w:r>
          </w:p>
        </w:tc>
        <w:tc>
          <w:tcPr>
            <w:tcW w:w="1134" w:type="dxa"/>
            <w:vAlign w:val="center"/>
          </w:tcPr>
          <w:p w:rsidR="00FB5F3C" w:rsidRPr="00A02B9C" w:rsidRDefault="000026C8" w:rsidP="00BA5977">
            <w:pPr>
              <w:jc w:val="center"/>
              <w:rPr>
                <w:sz w:val="24"/>
                <w:szCs w:val="24"/>
              </w:rPr>
            </w:pPr>
            <w:r w:rsidRPr="00A02B9C">
              <w:rPr>
                <w:sz w:val="24"/>
                <w:szCs w:val="24"/>
              </w:rPr>
              <w:t>50</w:t>
            </w:r>
          </w:p>
        </w:tc>
        <w:tc>
          <w:tcPr>
            <w:tcW w:w="1417" w:type="dxa"/>
            <w:vAlign w:val="center"/>
          </w:tcPr>
          <w:p w:rsidR="00FB5F3C" w:rsidRPr="00A02B9C" w:rsidRDefault="001B6EE8" w:rsidP="00BA5977">
            <w:pPr>
              <w:jc w:val="center"/>
              <w:rPr>
                <w:sz w:val="24"/>
                <w:szCs w:val="24"/>
              </w:rPr>
            </w:pPr>
            <w:r w:rsidRPr="00A02B9C">
              <w:rPr>
                <w:sz w:val="24"/>
                <w:szCs w:val="24"/>
              </w:rPr>
              <w:t>70</w:t>
            </w:r>
          </w:p>
        </w:tc>
        <w:tc>
          <w:tcPr>
            <w:tcW w:w="851" w:type="dxa"/>
            <w:vAlign w:val="center"/>
          </w:tcPr>
          <w:p w:rsidR="00FB5F3C" w:rsidRPr="00A02B9C" w:rsidRDefault="001B6EE8" w:rsidP="00BA5977">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5.2.</w:t>
            </w:r>
          </w:p>
        </w:tc>
        <w:tc>
          <w:tcPr>
            <w:tcW w:w="6667" w:type="dxa"/>
            <w:vAlign w:val="center"/>
          </w:tcPr>
          <w:p w:rsidR="00FB5F3C" w:rsidRPr="00A02B9C" w:rsidRDefault="001B6EE8" w:rsidP="00623C70">
            <w:pPr>
              <w:jc w:val="both"/>
              <w:rPr>
                <w:sz w:val="24"/>
                <w:szCs w:val="24"/>
              </w:rPr>
            </w:pPr>
            <w:r w:rsidRPr="00A02B9C">
              <w:rPr>
                <w:sz w:val="24"/>
                <w:szCs w:val="24"/>
              </w:rPr>
              <w:t>Доля объектов муниципальной собственности, на которых внедрены системы телемеханики и автоматизированной системы управления технологическими процессами (до 40% к 2026 году);</w:t>
            </w:r>
          </w:p>
        </w:tc>
        <w:tc>
          <w:tcPr>
            <w:tcW w:w="1275" w:type="dxa"/>
            <w:vAlign w:val="center"/>
          </w:tcPr>
          <w:p w:rsidR="00FB5F3C" w:rsidRPr="00A02B9C" w:rsidRDefault="001B6EE8" w:rsidP="00BA5977">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BA5977">
            <w:pPr>
              <w:jc w:val="center"/>
              <w:rPr>
                <w:sz w:val="24"/>
                <w:szCs w:val="24"/>
              </w:rPr>
            </w:pPr>
            <w:r w:rsidRPr="00A02B9C">
              <w:rPr>
                <w:sz w:val="24"/>
                <w:szCs w:val="24"/>
              </w:rPr>
              <w:t>0</w:t>
            </w:r>
          </w:p>
        </w:tc>
        <w:tc>
          <w:tcPr>
            <w:tcW w:w="993" w:type="dxa"/>
            <w:vAlign w:val="center"/>
          </w:tcPr>
          <w:p w:rsidR="00FB5F3C" w:rsidRPr="00A02B9C" w:rsidRDefault="000026C8" w:rsidP="00BA5977">
            <w:pPr>
              <w:jc w:val="center"/>
              <w:rPr>
                <w:sz w:val="24"/>
                <w:szCs w:val="24"/>
              </w:rPr>
            </w:pPr>
            <w:r w:rsidRPr="00A02B9C">
              <w:rPr>
                <w:sz w:val="24"/>
                <w:szCs w:val="24"/>
              </w:rPr>
              <w:t>0</w:t>
            </w:r>
          </w:p>
        </w:tc>
        <w:tc>
          <w:tcPr>
            <w:tcW w:w="992" w:type="dxa"/>
            <w:vAlign w:val="center"/>
          </w:tcPr>
          <w:p w:rsidR="00FB5F3C" w:rsidRPr="00A02B9C" w:rsidRDefault="000026C8" w:rsidP="00BA5977">
            <w:pPr>
              <w:jc w:val="center"/>
              <w:rPr>
                <w:sz w:val="24"/>
                <w:szCs w:val="24"/>
              </w:rPr>
            </w:pPr>
            <w:r w:rsidRPr="00A02B9C">
              <w:rPr>
                <w:sz w:val="24"/>
                <w:szCs w:val="24"/>
              </w:rPr>
              <w:t>15</w:t>
            </w:r>
          </w:p>
        </w:tc>
        <w:tc>
          <w:tcPr>
            <w:tcW w:w="1134" w:type="dxa"/>
            <w:vAlign w:val="center"/>
          </w:tcPr>
          <w:p w:rsidR="00FB5F3C" w:rsidRPr="00A02B9C" w:rsidRDefault="000026C8" w:rsidP="00BA5977">
            <w:pPr>
              <w:jc w:val="center"/>
              <w:rPr>
                <w:sz w:val="24"/>
                <w:szCs w:val="24"/>
              </w:rPr>
            </w:pPr>
            <w:r w:rsidRPr="00A02B9C">
              <w:rPr>
                <w:sz w:val="24"/>
                <w:szCs w:val="24"/>
              </w:rPr>
              <w:t>25</w:t>
            </w:r>
          </w:p>
        </w:tc>
        <w:tc>
          <w:tcPr>
            <w:tcW w:w="1417" w:type="dxa"/>
            <w:vAlign w:val="center"/>
          </w:tcPr>
          <w:p w:rsidR="00FB5F3C" w:rsidRPr="00A02B9C" w:rsidRDefault="001B6EE8" w:rsidP="00BA5977">
            <w:pPr>
              <w:jc w:val="center"/>
              <w:rPr>
                <w:sz w:val="24"/>
                <w:szCs w:val="24"/>
              </w:rPr>
            </w:pPr>
            <w:r w:rsidRPr="00A02B9C">
              <w:rPr>
                <w:sz w:val="24"/>
                <w:szCs w:val="24"/>
              </w:rPr>
              <w:t>40</w:t>
            </w:r>
          </w:p>
        </w:tc>
        <w:tc>
          <w:tcPr>
            <w:tcW w:w="851" w:type="dxa"/>
            <w:vAlign w:val="center"/>
          </w:tcPr>
          <w:p w:rsidR="00FB5F3C" w:rsidRPr="00A02B9C" w:rsidRDefault="001B6EE8" w:rsidP="00BA5977">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5.3.</w:t>
            </w:r>
          </w:p>
        </w:tc>
        <w:tc>
          <w:tcPr>
            <w:tcW w:w="6667" w:type="dxa"/>
            <w:vAlign w:val="center"/>
          </w:tcPr>
          <w:p w:rsidR="00FB5F3C" w:rsidRPr="00A02B9C" w:rsidRDefault="001B6EE8" w:rsidP="00623C70">
            <w:pPr>
              <w:jc w:val="both"/>
              <w:rPr>
                <w:sz w:val="24"/>
                <w:szCs w:val="24"/>
              </w:rPr>
            </w:pPr>
            <w:r w:rsidRPr="00A02B9C">
              <w:rPr>
                <w:sz w:val="24"/>
                <w:szCs w:val="24"/>
              </w:rPr>
              <w:t xml:space="preserve">Доля объектов муниципальной собственности, на которых проведены мероприятия по повышению тепловой защиты, в </w:t>
            </w:r>
            <w:proofErr w:type="spellStart"/>
            <w:r w:rsidRPr="00A02B9C">
              <w:rPr>
                <w:sz w:val="24"/>
                <w:szCs w:val="24"/>
              </w:rPr>
              <w:t>т.ч</w:t>
            </w:r>
            <w:proofErr w:type="spellEnd"/>
            <w:r w:rsidRPr="00A02B9C">
              <w:rPr>
                <w:sz w:val="24"/>
                <w:szCs w:val="24"/>
              </w:rPr>
              <w:t>. зданий, сооружений, отдельных конструкций и элементов</w:t>
            </w:r>
          </w:p>
        </w:tc>
        <w:tc>
          <w:tcPr>
            <w:tcW w:w="1275" w:type="dxa"/>
            <w:vAlign w:val="center"/>
          </w:tcPr>
          <w:p w:rsidR="00FB5F3C" w:rsidRPr="00A02B9C" w:rsidRDefault="001B6EE8" w:rsidP="00EF7365">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A6459C">
            <w:pPr>
              <w:jc w:val="center"/>
              <w:rPr>
                <w:sz w:val="24"/>
                <w:szCs w:val="24"/>
              </w:rPr>
            </w:pPr>
            <w:r w:rsidRPr="00A02B9C">
              <w:rPr>
                <w:sz w:val="24"/>
                <w:szCs w:val="24"/>
              </w:rPr>
              <w:t>5</w:t>
            </w:r>
          </w:p>
        </w:tc>
        <w:tc>
          <w:tcPr>
            <w:tcW w:w="993" w:type="dxa"/>
            <w:vAlign w:val="center"/>
          </w:tcPr>
          <w:p w:rsidR="00FB5F3C" w:rsidRPr="00A02B9C" w:rsidRDefault="000026C8" w:rsidP="00A6459C">
            <w:pPr>
              <w:jc w:val="center"/>
              <w:rPr>
                <w:sz w:val="24"/>
                <w:szCs w:val="24"/>
              </w:rPr>
            </w:pPr>
            <w:r w:rsidRPr="00A02B9C">
              <w:rPr>
                <w:sz w:val="24"/>
                <w:szCs w:val="24"/>
              </w:rPr>
              <w:t>20</w:t>
            </w:r>
          </w:p>
        </w:tc>
        <w:tc>
          <w:tcPr>
            <w:tcW w:w="992" w:type="dxa"/>
            <w:vAlign w:val="center"/>
          </w:tcPr>
          <w:p w:rsidR="00FB5F3C" w:rsidRPr="00A02B9C" w:rsidRDefault="000026C8" w:rsidP="00A6459C">
            <w:pPr>
              <w:jc w:val="center"/>
              <w:rPr>
                <w:sz w:val="24"/>
                <w:szCs w:val="24"/>
              </w:rPr>
            </w:pPr>
            <w:r w:rsidRPr="00A02B9C">
              <w:rPr>
                <w:sz w:val="24"/>
                <w:szCs w:val="24"/>
              </w:rPr>
              <w:t>30</w:t>
            </w:r>
          </w:p>
        </w:tc>
        <w:tc>
          <w:tcPr>
            <w:tcW w:w="1134" w:type="dxa"/>
            <w:vAlign w:val="center"/>
          </w:tcPr>
          <w:p w:rsidR="00FB5F3C" w:rsidRPr="00A02B9C" w:rsidRDefault="000026C8" w:rsidP="00A6459C">
            <w:pPr>
              <w:jc w:val="center"/>
              <w:rPr>
                <w:sz w:val="24"/>
                <w:szCs w:val="24"/>
              </w:rPr>
            </w:pPr>
            <w:r w:rsidRPr="00A02B9C">
              <w:rPr>
                <w:sz w:val="24"/>
                <w:szCs w:val="24"/>
              </w:rPr>
              <w:t>50</w:t>
            </w:r>
          </w:p>
        </w:tc>
        <w:tc>
          <w:tcPr>
            <w:tcW w:w="1417" w:type="dxa"/>
            <w:vAlign w:val="center"/>
          </w:tcPr>
          <w:p w:rsidR="00FB5F3C" w:rsidRPr="00A02B9C" w:rsidRDefault="001B6EE8" w:rsidP="00A6459C">
            <w:pPr>
              <w:jc w:val="center"/>
              <w:rPr>
                <w:sz w:val="24"/>
                <w:szCs w:val="24"/>
              </w:rPr>
            </w:pPr>
            <w:r w:rsidRPr="00A02B9C">
              <w:rPr>
                <w:sz w:val="24"/>
                <w:szCs w:val="24"/>
              </w:rPr>
              <w:t>70</w:t>
            </w:r>
          </w:p>
        </w:tc>
        <w:tc>
          <w:tcPr>
            <w:tcW w:w="851" w:type="dxa"/>
            <w:vAlign w:val="center"/>
          </w:tcPr>
          <w:p w:rsidR="00FB5F3C" w:rsidRPr="00A02B9C" w:rsidRDefault="001B6EE8" w:rsidP="00A6459C">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5.4.</w:t>
            </w:r>
          </w:p>
        </w:tc>
        <w:tc>
          <w:tcPr>
            <w:tcW w:w="6667" w:type="dxa"/>
            <w:vAlign w:val="center"/>
          </w:tcPr>
          <w:p w:rsidR="00FB5F3C" w:rsidRPr="00A02B9C" w:rsidRDefault="001B6EE8" w:rsidP="00623C70">
            <w:pPr>
              <w:jc w:val="both"/>
              <w:rPr>
                <w:sz w:val="24"/>
                <w:szCs w:val="24"/>
              </w:rPr>
            </w:pPr>
            <w:r w:rsidRPr="00A02B9C">
              <w:rPr>
                <w:sz w:val="24"/>
                <w:szCs w:val="24"/>
              </w:rPr>
              <w:t>Доля населения, у которых установлены приборы учёта ХВС</w:t>
            </w:r>
          </w:p>
        </w:tc>
        <w:tc>
          <w:tcPr>
            <w:tcW w:w="1275" w:type="dxa"/>
            <w:vAlign w:val="center"/>
          </w:tcPr>
          <w:p w:rsidR="00FB5F3C" w:rsidRPr="00A02B9C" w:rsidRDefault="001B6EE8" w:rsidP="00EF7365">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A6459C">
            <w:pPr>
              <w:jc w:val="center"/>
              <w:rPr>
                <w:sz w:val="24"/>
                <w:szCs w:val="24"/>
              </w:rPr>
            </w:pPr>
            <w:r w:rsidRPr="00A02B9C">
              <w:rPr>
                <w:sz w:val="24"/>
                <w:szCs w:val="24"/>
              </w:rPr>
              <w:t>0</w:t>
            </w:r>
          </w:p>
        </w:tc>
        <w:tc>
          <w:tcPr>
            <w:tcW w:w="993" w:type="dxa"/>
            <w:vAlign w:val="center"/>
          </w:tcPr>
          <w:p w:rsidR="00FB5F3C" w:rsidRPr="00A02B9C" w:rsidRDefault="000026C8" w:rsidP="00A6459C">
            <w:pPr>
              <w:jc w:val="center"/>
              <w:rPr>
                <w:sz w:val="24"/>
                <w:szCs w:val="24"/>
              </w:rPr>
            </w:pPr>
            <w:r w:rsidRPr="00A02B9C">
              <w:rPr>
                <w:sz w:val="24"/>
                <w:szCs w:val="24"/>
              </w:rPr>
              <w:t>0</w:t>
            </w:r>
          </w:p>
        </w:tc>
        <w:tc>
          <w:tcPr>
            <w:tcW w:w="992" w:type="dxa"/>
            <w:vAlign w:val="center"/>
          </w:tcPr>
          <w:p w:rsidR="00FB5F3C" w:rsidRPr="00A02B9C" w:rsidRDefault="000026C8" w:rsidP="00A6459C">
            <w:pPr>
              <w:jc w:val="center"/>
              <w:rPr>
                <w:sz w:val="24"/>
                <w:szCs w:val="24"/>
              </w:rPr>
            </w:pPr>
            <w:r w:rsidRPr="00A02B9C">
              <w:rPr>
                <w:sz w:val="24"/>
                <w:szCs w:val="24"/>
              </w:rPr>
              <w:t>10</w:t>
            </w:r>
          </w:p>
        </w:tc>
        <w:tc>
          <w:tcPr>
            <w:tcW w:w="1134" w:type="dxa"/>
            <w:vAlign w:val="center"/>
          </w:tcPr>
          <w:p w:rsidR="00FB5F3C" w:rsidRPr="00A02B9C" w:rsidRDefault="000026C8" w:rsidP="00A6459C">
            <w:pPr>
              <w:jc w:val="center"/>
              <w:rPr>
                <w:sz w:val="24"/>
                <w:szCs w:val="24"/>
              </w:rPr>
            </w:pPr>
            <w:r w:rsidRPr="00A02B9C">
              <w:rPr>
                <w:sz w:val="24"/>
                <w:szCs w:val="24"/>
              </w:rPr>
              <w:t>15</w:t>
            </w:r>
          </w:p>
        </w:tc>
        <w:tc>
          <w:tcPr>
            <w:tcW w:w="1417" w:type="dxa"/>
            <w:vAlign w:val="center"/>
          </w:tcPr>
          <w:p w:rsidR="00FB5F3C" w:rsidRPr="00A02B9C" w:rsidRDefault="001B6EE8" w:rsidP="00A6459C">
            <w:pPr>
              <w:jc w:val="center"/>
              <w:rPr>
                <w:sz w:val="24"/>
                <w:szCs w:val="24"/>
              </w:rPr>
            </w:pPr>
            <w:r w:rsidRPr="00A02B9C">
              <w:rPr>
                <w:sz w:val="24"/>
                <w:szCs w:val="24"/>
              </w:rPr>
              <w:t>20</w:t>
            </w:r>
          </w:p>
        </w:tc>
        <w:tc>
          <w:tcPr>
            <w:tcW w:w="851" w:type="dxa"/>
            <w:vAlign w:val="center"/>
          </w:tcPr>
          <w:p w:rsidR="00FB5F3C" w:rsidRPr="00A02B9C" w:rsidRDefault="001B6EE8" w:rsidP="00A6459C">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5.5.</w:t>
            </w:r>
          </w:p>
        </w:tc>
        <w:tc>
          <w:tcPr>
            <w:tcW w:w="6667" w:type="dxa"/>
            <w:vAlign w:val="center"/>
          </w:tcPr>
          <w:p w:rsidR="00FB5F3C" w:rsidRPr="00A02B9C" w:rsidRDefault="001B6EE8" w:rsidP="00623C70">
            <w:pPr>
              <w:jc w:val="both"/>
              <w:rPr>
                <w:sz w:val="24"/>
                <w:szCs w:val="24"/>
              </w:rPr>
            </w:pPr>
            <w:r w:rsidRPr="00A02B9C">
              <w:rPr>
                <w:sz w:val="24"/>
                <w:szCs w:val="24"/>
              </w:rPr>
              <w:t>Доля бюджетных организаций, у которых установлены приборы учёта ХВС</w:t>
            </w:r>
          </w:p>
        </w:tc>
        <w:tc>
          <w:tcPr>
            <w:tcW w:w="1275" w:type="dxa"/>
            <w:vAlign w:val="center"/>
          </w:tcPr>
          <w:p w:rsidR="00FB5F3C" w:rsidRPr="00A02B9C" w:rsidRDefault="001B6EE8" w:rsidP="00EF7365">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A6459C">
            <w:pPr>
              <w:jc w:val="center"/>
              <w:rPr>
                <w:sz w:val="24"/>
                <w:szCs w:val="24"/>
              </w:rPr>
            </w:pPr>
            <w:r w:rsidRPr="00A02B9C">
              <w:rPr>
                <w:sz w:val="24"/>
                <w:szCs w:val="24"/>
              </w:rPr>
              <w:t>0</w:t>
            </w:r>
          </w:p>
        </w:tc>
        <w:tc>
          <w:tcPr>
            <w:tcW w:w="993" w:type="dxa"/>
            <w:vAlign w:val="center"/>
          </w:tcPr>
          <w:p w:rsidR="00FB5F3C" w:rsidRPr="00A02B9C" w:rsidRDefault="000026C8" w:rsidP="00A6459C">
            <w:pPr>
              <w:jc w:val="center"/>
              <w:rPr>
                <w:sz w:val="24"/>
                <w:szCs w:val="24"/>
              </w:rPr>
            </w:pPr>
            <w:r w:rsidRPr="00A02B9C">
              <w:rPr>
                <w:sz w:val="24"/>
                <w:szCs w:val="24"/>
              </w:rPr>
              <w:t>0</w:t>
            </w:r>
          </w:p>
        </w:tc>
        <w:tc>
          <w:tcPr>
            <w:tcW w:w="992" w:type="dxa"/>
            <w:vAlign w:val="center"/>
          </w:tcPr>
          <w:p w:rsidR="00FB5F3C" w:rsidRPr="00A02B9C" w:rsidRDefault="000026C8" w:rsidP="00A6459C">
            <w:pPr>
              <w:jc w:val="center"/>
              <w:rPr>
                <w:sz w:val="24"/>
                <w:szCs w:val="24"/>
              </w:rPr>
            </w:pPr>
            <w:r w:rsidRPr="00A02B9C">
              <w:rPr>
                <w:sz w:val="24"/>
                <w:szCs w:val="24"/>
              </w:rPr>
              <w:t>5</w:t>
            </w:r>
          </w:p>
        </w:tc>
        <w:tc>
          <w:tcPr>
            <w:tcW w:w="1134" w:type="dxa"/>
            <w:vAlign w:val="center"/>
          </w:tcPr>
          <w:p w:rsidR="00FB5F3C" w:rsidRPr="00A02B9C" w:rsidRDefault="000026C8" w:rsidP="00A6459C">
            <w:pPr>
              <w:jc w:val="center"/>
              <w:rPr>
                <w:sz w:val="24"/>
                <w:szCs w:val="24"/>
              </w:rPr>
            </w:pPr>
            <w:r w:rsidRPr="00A02B9C">
              <w:rPr>
                <w:sz w:val="24"/>
                <w:szCs w:val="24"/>
              </w:rPr>
              <w:t>10</w:t>
            </w:r>
          </w:p>
        </w:tc>
        <w:tc>
          <w:tcPr>
            <w:tcW w:w="1417" w:type="dxa"/>
            <w:vAlign w:val="center"/>
          </w:tcPr>
          <w:p w:rsidR="00FB5F3C" w:rsidRPr="00A02B9C" w:rsidRDefault="001B6EE8" w:rsidP="00A6459C">
            <w:pPr>
              <w:jc w:val="center"/>
              <w:rPr>
                <w:sz w:val="24"/>
                <w:szCs w:val="24"/>
              </w:rPr>
            </w:pPr>
            <w:r w:rsidRPr="00A02B9C">
              <w:rPr>
                <w:sz w:val="24"/>
                <w:szCs w:val="24"/>
              </w:rPr>
              <w:t>15</w:t>
            </w:r>
          </w:p>
        </w:tc>
        <w:tc>
          <w:tcPr>
            <w:tcW w:w="851" w:type="dxa"/>
            <w:vAlign w:val="center"/>
          </w:tcPr>
          <w:p w:rsidR="00FB5F3C" w:rsidRPr="00A02B9C" w:rsidRDefault="001B6EE8" w:rsidP="00A6459C">
            <w:pPr>
              <w:jc w:val="center"/>
              <w:rPr>
                <w:sz w:val="24"/>
                <w:szCs w:val="24"/>
              </w:rPr>
            </w:pPr>
            <w:r w:rsidRPr="00A02B9C">
              <w:rPr>
                <w:sz w:val="24"/>
                <w:szCs w:val="24"/>
              </w:rPr>
              <w:t>-</w:t>
            </w:r>
          </w:p>
        </w:tc>
      </w:tr>
      <w:tr w:rsidR="00FB5F3C" w:rsidRPr="00A02B9C" w:rsidTr="00E67DBE">
        <w:trPr>
          <w:trHeight w:val="408"/>
        </w:trPr>
        <w:tc>
          <w:tcPr>
            <w:tcW w:w="671" w:type="dxa"/>
            <w:vAlign w:val="center"/>
          </w:tcPr>
          <w:p w:rsidR="00FB5F3C" w:rsidRPr="00A02B9C" w:rsidRDefault="00EB2A42" w:rsidP="00DB0BC7">
            <w:pPr>
              <w:jc w:val="center"/>
              <w:rPr>
                <w:sz w:val="24"/>
                <w:szCs w:val="24"/>
              </w:rPr>
            </w:pPr>
            <w:r w:rsidRPr="00A02B9C">
              <w:rPr>
                <w:sz w:val="24"/>
                <w:szCs w:val="24"/>
              </w:rPr>
              <w:t>5.6.</w:t>
            </w:r>
          </w:p>
        </w:tc>
        <w:tc>
          <w:tcPr>
            <w:tcW w:w="6667" w:type="dxa"/>
            <w:vAlign w:val="center"/>
          </w:tcPr>
          <w:p w:rsidR="00FB5F3C" w:rsidRPr="00A02B9C" w:rsidRDefault="001B6EE8" w:rsidP="001B6EE8">
            <w:pPr>
              <w:jc w:val="both"/>
              <w:rPr>
                <w:sz w:val="24"/>
                <w:szCs w:val="24"/>
              </w:rPr>
            </w:pPr>
            <w:r w:rsidRPr="00A02B9C">
              <w:rPr>
                <w:sz w:val="24"/>
                <w:szCs w:val="24"/>
              </w:rPr>
              <w:t>Доля иных организаций, у которых установлены приборы учёта ХВС</w:t>
            </w:r>
          </w:p>
        </w:tc>
        <w:tc>
          <w:tcPr>
            <w:tcW w:w="1275" w:type="dxa"/>
            <w:vAlign w:val="center"/>
          </w:tcPr>
          <w:p w:rsidR="00FB5F3C" w:rsidRPr="00A02B9C" w:rsidRDefault="001B6EE8" w:rsidP="00EF7365">
            <w:pPr>
              <w:jc w:val="center"/>
              <w:rPr>
                <w:sz w:val="24"/>
                <w:szCs w:val="24"/>
              </w:rPr>
            </w:pPr>
            <w:r w:rsidRPr="00A02B9C">
              <w:rPr>
                <w:sz w:val="24"/>
                <w:szCs w:val="24"/>
              </w:rPr>
              <w:t>%</w:t>
            </w:r>
          </w:p>
        </w:tc>
        <w:tc>
          <w:tcPr>
            <w:tcW w:w="1134" w:type="dxa"/>
            <w:vAlign w:val="center"/>
          </w:tcPr>
          <w:p w:rsidR="00FB5F3C" w:rsidRPr="00A02B9C" w:rsidRDefault="001B6EE8" w:rsidP="00A6459C">
            <w:pPr>
              <w:jc w:val="center"/>
              <w:rPr>
                <w:sz w:val="24"/>
                <w:szCs w:val="24"/>
              </w:rPr>
            </w:pPr>
            <w:r w:rsidRPr="00A02B9C">
              <w:rPr>
                <w:sz w:val="24"/>
                <w:szCs w:val="24"/>
              </w:rPr>
              <w:t>0</w:t>
            </w:r>
          </w:p>
        </w:tc>
        <w:tc>
          <w:tcPr>
            <w:tcW w:w="1134" w:type="dxa"/>
            <w:vAlign w:val="center"/>
          </w:tcPr>
          <w:p w:rsidR="00FB5F3C" w:rsidRPr="00A02B9C" w:rsidRDefault="000026C8" w:rsidP="00A633BF">
            <w:pPr>
              <w:jc w:val="center"/>
              <w:rPr>
                <w:sz w:val="24"/>
                <w:szCs w:val="24"/>
              </w:rPr>
            </w:pPr>
            <w:r w:rsidRPr="00A02B9C">
              <w:rPr>
                <w:sz w:val="24"/>
                <w:szCs w:val="24"/>
              </w:rPr>
              <w:t>0</w:t>
            </w:r>
          </w:p>
        </w:tc>
        <w:tc>
          <w:tcPr>
            <w:tcW w:w="993" w:type="dxa"/>
            <w:vAlign w:val="center"/>
          </w:tcPr>
          <w:p w:rsidR="00FB5F3C" w:rsidRPr="00A02B9C" w:rsidRDefault="000026C8" w:rsidP="00A633BF">
            <w:pPr>
              <w:jc w:val="center"/>
              <w:rPr>
                <w:sz w:val="24"/>
                <w:szCs w:val="24"/>
              </w:rPr>
            </w:pPr>
            <w:r w:rsidRPr="00A02B9C">
              <w:rPr>
                <w:sz w:val="24"/>
                <w:szCs w:val="24"/>
              </w:rPr>
              <w:t>0</w:t>
            </w:r>
          </w:p>
        </w:tc>
        <w:tc>
          <w:tcPr>
            <w:tcW w:w="992" w:type="dxa"/>
            <w:vAlign w:val="center"/>
          </w:tcPr>
          <w:p w:rsidR="00FB5F3C" w:rsidRPr="00A02B9C" w:rsidRDefault="001B6EE8" w:rsidP="00A633BF">
            <w:pPr>
              <w:jc w:val="center"/>
              <w:rPr>
                <w:sz w:val="24"/>
                <w:szCs w:val="24"/>
              </w:rPr>
            </w:pPr>
            <w:r w:rsidRPr="00A02B9C">
              <w:rPr>
                <w:sz w:val="24"/>
                <w:szCs w:val="24"/>
              </w:rPr>
              <w:t>5</w:t>
            </w:r>
          </w:p>
        </w:tc>
        <w:tc>
          <w:tcPr>
            <w:tcW w:w="1134" w:type="dxa"/>
            <w:vAlign w:val="center"/>
          </w:tcPr>
          <w:p w:rsidR="00FB5F3C" w:rsidRPr="00A02B9C" w:rsidRDefault="001B6EE8" w:rsidP="00A633BF">
            <w:pPr>
              <w:jc w:val="center"/>
              <w:rPr>
                <w:sz w:val="24"/>
                <w:szCs w:val="24"/>
              </w:rPr>
            </w:pPr>
            <w:r w:rsidRPr="00A02B9C">
              <w:rPr>
                <w:sz w:val="24"/>
                <w:szCs w:val="24"/>
              </w:rPr>
              <w:t>8</w:t>
            </w:r>
          </w:p>
        </w:tc>
        <w:tc>
          <w:tcPr>
            <w:tcW w:w="1417" w:type="dxa"/>
            <w:vAlign w:val="center"/>
          </w:tcPr>
          <w:p w:rsidR="00FB5F3C" w:rsidRPr="00A02B9C" w:rsidRDefault="001B6EE8" w:rsidP="00A633BF">
            <w:pPr>
              <w:jc w:val="center"/>
              <w:rPr>
                <w:sz w:val="24"/>
                <w:szCs w:val="24"/>
              </w:rPr>
            </w:pPr>
            <w:r w:rsidRPr="00A02B9C">
              <w:rPr>
                <w:sz w:val="24"/>
                <w:szCs w:val="24"/>
              </w:rPr>
              <w:t>10</w:t>
            </w:r>
          </w:p>
        </w:tc>
        <w:tc>
          <w:tcPr>
            <w:tcW w:w="851" w:type="dxa"/>
            <w:vAlign w:val="center"/>
          </w:tcPr>
          <w:p w:rsidR="00FB5F3C" w:rsidRPr="00A02B9C" w:rsidRDefault="001B6EE8" w:rsidP="00A633BF">
            <w:pPr>
              <w:jc w:val="center"/>
              <w:rPr>
                <w:sz w:val="24"/>
                <w:szCs w:val="24"/>
              </w:rPr>
            </w:pPr>
            <w:r w:rsidRPr="00A02B9C">
              <w:rPr>
                <w:sz w:val="24"/>
                <w:szCs w:val="24"/>
              </w:rPr>
              <w:t>-</w:t>
            </w:r>
          </w:p>
        </w:tc>
      </w:tr>
      <w:tr w:rsidR="00E03374" w:rsidRPr="00A02B9C" w:rsidTr="00E67DBE">
        <w:trPr>
          <w:trHeight w:val="408"/>
        </w:trPr>
        <w:tc>
          <w:tcPr>
            <w:tcW w:w="671" w:type="dxa"/>
            <w:vAlign w:val="center"/>
          </w:tcPr>
          <w:p w:rsidR="00E03374" w:rsidRPr="00A02B9C" w:rsidRDefault="00E03374" w:rsidP="00DB0BC7">
            <w:pPr>
              <w:jc w:val="center"/>
              <w:rPr>
                <w:sz w:val="24"/>
                <w:szCs w:val="24"/>
              </w:rPr>
            </w:pPr>
            <w:r w:rsidRPr="00A02B9C">
              <w:rPr>
                <w:sz w:val="24"/>
                <w:szCs w:val="24"/>
              </w:rPr>
              <w:t>5.7.</w:t>
            </w:r>
          </w:p>
        </w:tc>
        <w:tc>
          <w:tcPr>
            <w:tcW w:w="6667" w:type="dxa"/>
            <w:vAlign w:val="center"/>
          </w:tcPr>
          <w:p w:rsidR="00E03374" w:rsidRPr="00A02B9C" w:rsidRDefault="00E03374" w:rsidP="001B6EE8">
            <w:pPr>
              <w:jc w:val="both"/>
              <w:rPr>
                <w:sz w:val="24"/>
                <w:szCs w:val="24"/>
              </w:rPr>
            </w:pPr>
            <w:r w:rsidRPr="00A02B9C">
              <w:rPr>
                <w:sz w:val="24"/>
                <w:szCs w:val="24"/>
              </w:rPr>
              <w:t>Удельный расход электрической энергии на снабжение объек</w:t>
            </w:r>
            <w:r w:rsidR="001B6EE8" w:rsidRPr="00A02B9C">
              <w:rPr>
                <w:sz w:val="24"/>
                <w:szCs w:val="24"/>
              </w:rPr>
              <w:t>тов муниципальной собственности</w:t>
            </w:r>
          </w:p>
        </w:tc>
        <w:tc>
          <w:tcPr>
            <w:tcW w:w="1275" w:type="dxa"/>
            <w:vAlign w:val="center"/>
          </w:tcPr>
          <w:p w:rsidR="00E03374" w:rsidRPr="00A02B9C" w:rsidRDefault="001B6EE8" w:rsidP="00EF7365">
            <w:pPr>
              <w:jc w:val="center"/>
              <w:rPr>
                <w:sz w:val="24"/>
                <w:szCs w:val="24"/>
              </w:rPr>
            </w:pPr>
            <w:r w:rsidRPr="00A02B9C">
              <w:rPr>
                <w:sz w:val="24"/>
                <w:szCs w:val="24"/>
              </w:rPr>
              <w:t>кВт</w:t>
            </w:r>
          </w:p>
        </w:tc>
        <w:tc>
          <w:tcPr>
            <w:tcW w:w="1134" w:type="dxa"/>
            <w:vAlign w:val="center"/>
          </w:tcPr>
          <w:p w:rsidR="00E03374" w:rsidRPr="00A02B9C" w:rsidRDefault="001B6EE8" w:rsidP="00A6459C">
            <w:pPr>
              <w:jc w:val="center"/>
              <w:rPr>
                <w:sz w:val="24"/>
                <w:szCs w:val="24"/>
              </w:rPr>
            </w:pPr>
            <w:r w:rsidRPr="00A02B9C">
              <w:rPr>
                <w:sz w:val="24"/>
                <w:szCs w:val="24"/>
              </w:rPr>
              <w:t>4,6</w:t>
            </w:r>
          </w:p>
        </w:tc>
        <w:tc>
          <w:tcPr>
            <w:tcW w:w="1134" w:type="dxa"/>
            <w:vAlign w:val="center"/>
          </w:tcPr>
          <w:p w:rsidR="00E03374" w:rsidRPr="00A02B9C" w:rsidRDefault="001B6EE8" w:rsidP="00A633BF">
            <w:pPr>
              <w:jc w:val="center"/>
              <w:rPr>
                <w:sz w:val="24"/>
                <w:szCs w:val="24"/>
              </w:rPr>
            </w:pPr>
            <w:r w:rsidRPr="00A02B9C">
              <w:rPr>
                <w:sz w:val="24"/>
                <w:szCs w:val="24"/>
              </w:rPr>
              <w:t>4,6</w:t>
            </w:r>
          </w:p>
        </w:tc>
        <w:tc>
          <w:tcPr>
            <w:tcW w:w="993" w:type="dxa"/>
            <w:vAlign w:val="center"/>
          </w:tcPr>
          <w:p w:rsidR="00E03374" w:rsidRPr="00A02B9C" w:rsidRDefault="001B6EE8" w:rsidP="00A633BF">
            <w:pPr>
              <w:jc w:val="center"/>
              <w:rPr>
                <w:sz w:val="24"/>
                <w:szCs w:val="24"/>
              </w:rPr>
            </w:pPr>
            <w:r w:rsidRPr="00A02B9C">
              <w:rPr>
                <w:sz w:val="24"/>
                <w:szCs w:val="24"/>
              </w:rPr>
              <w:t>4,6</w:t>
            </w:r>
          </w:p>
        </w:tc>
        <w:tc>
          <w:tcPr>
            <w:tcW w:w="992" w:type="dxa"/>
            <w:vAlign w:val="center"/>
          </w:tcPr>
          <w:p w:rsidR="00E03374" w:rsidRPr="00A02B9C" w:rsidRDefault="001B6EE8" w:rsidP="00A633BF">
            <w:pPr>
              <w:jc w:val="center"/>
              <w:rPr>
                <w:sz w:val="24"/>
                <w:szCs w:val="24"/>
              </w:rPr>
            </w:pPr>
            <w:r w:rsidRPr="00A02B9C">
              <w:rPr>
                <w:sz w:val="24"/>
                <w:szCs w:val="24"/>
              </w:rPr>
              <w:t>4,5</w:t>
            </w:r>
          </w:p>
        </w:tc>
        <w:tc>
          <w:tcPr>
            <w:tcW w:w="1134" w:type="dxa"/>
            <w:vAlign w:val="center"/>
          </w:tcPr>
          <w:p w:rsidR="00E03374" w:rsidRPr="00A02B9C" w:rsidRDefault="001B6EE8" w:rsidP="00A633BF">
            <w:pPr>
              <w:jc w:val="center"/>
              <w:rPr>
                <w:sz w:val="24"/>
                <w:szCs w:val="24"/>
              </w:rPr>
            </w:pPr>
            <w:r w:rsidRPr="00A02B9C">
              <w:rPr>
                <w:sz w:val="24"/>
                <w:szCs w:val="24"/>
              </w:rPr>
              <w:t>4,4</w:t>
            </w:r>
          </w:p>
        </w:tc>
        <w:tc>
          <w:tcPr>
            <w:tcW w:w="1417" w:type="dxa"/>
            <w:vAlign w:val="center"/>
          </w:tcPr>
          <w:p w:rsidR="00E03374" w:rsidRPr="00A02B9C" w:rsidRDefault="001B6EE8" w:rsidP="00A633BF">
            <w:pPr>
              <w:jc w:val="center"/>
              <w:rPr>
                <w:sz w:val="24"/>
                <w:szCs w:val="24"/>
              </w:rPr>
            </w:pPr>
            <w:r w:rsidRPr="00A02B9C">
              <w:rPr>
                <w:sz w:val="24"/>
                <w:szCs w:val="24"/>
              </w:rPr>
              <w:t>4,4</w:t>
            </w:r>
          </w:p>
        </w:tc>
        <w:tc>
          <w:tcPr>
            <w:tcW w:w="851" w:type="dxa"/>
            <w:vAlign w:val="center"/>
          </w:tcPr>
          <w:p w:rsidR="00E03374" w:rsidRPr="00A02B9C" w:rsidRDefault="001B6EE8" w:rsidP="00A633BF">
            <w:pPr>
              <w:jc w:val="center"/>
              <w:rPr>
                <w:sz w:val="24"/>
                <w:szCs w:val="24"/>
              </w:rPr>
            </w:pPr>
            <w:r w:rsidRPr="00A02B9C">
              <w:rPr>
                <w:sz w:val="24"/>
                <w:szCs w:val="24"/>
              </w:rPr>
              <w:t>-</w:t>
            </w:r>
          </w:p>
        </w:tc>
      </w:tr>
    </w:tbl>
    <w:p w:rsidR="00B7370B" w:rsidRPr="00A02B9C" w:rsidRDefault="00B7370B" w:rsidP="00107532">
      <w:pPr>
        <w:jc w:val="center"/>
        <w:rPr>
          <w:b/>
          <w:sz w:val="24"/>
          <w:szCs w:val="24"/>
        </w:rPr>
      </w:pPr>
    </w:p>
    <w:p w:rsidR="00582126" w:rsidRPr="00A02B9C" w:rsidRDefault="00582126" w:rsidP="00803AEE">
      <w:pPr>
        <w:rPr>
          <w:rFonts w:eastAsia="Arial"/>
          <w:b/>
          <w:sz w:val="24"/>
          <w:szCs w:val="24"/>
        </w:rPr>
        <w:sectPr w:rsidR="00582126" w:rsidRPr="00A02B9C" w:rsidSect="00582126">
          <w:pgSz w:w="16838" w:h="11906" w:orient="landscape"/>
          <w:pgMar w:top="907" w:right="737" w:bottom="1134" w:left="397" w:header="142" w:footer="227" w:gutter="0"/>
          <w:cols w:space="708"/>
          <w:docGrid w:linePitch="360"/>
        </w:sectPr>
      </w:pPr>
    </w:p>
    <w:p w:rsidR="002404CD" w:rsidRPr="00A02B9C" w:rsidRDefault="006D2A7E" w:rsidP="00107532">
      <w:pPr>
        <w:jc w:val="center"/>
        <w:rPr>
          <w:rFonts w:eastAsia="Arial"/>
          <w:b/>
          <w:sz w:val="24"/>
          <w:szCs w:val="24"/>
        </w:rPr>
      </w:pPr>
      <w:r w:rsidRPr="00A02B9C">
        <w:rPr>
          <w:rFonts w:eastAsia="Arial"/>
          <w:b/>
          <w:sz w:val="24"/>
          <w:szCs w:val="24"/>
        </w:rPr>
        <w:lastRenderedPageBreak/>
        <w:t>Раз</w:t>
      </w:r>
      <w:r w:rsidR="005A318C" w:rsidRPr="00A02B9C">
        <w:rPr>
          <w:rFonts w:eastAsia="Arial"/>
          <w:b/>
          <w:sz w:val="24"/>
          <w:szCs w:val="24"/>
        </w:rPr>
        <w:t>дел 8</w:t>
      </w:r>
      <w:r w:rsidRPr="00A02B9C">
        <w:rPr>
          <w:rFonts w:eastAsia="Arial"/>
          <w:b/>
          <w:sz w:val="24"/>
          <w:szCs w:val="24"/>
        </w:rPr>
        <w:t>.</w:t>
      </w:r>
      <w:r w:rsidR="00EB593A" w:rsidRPr="00A02B9C">
        <w:rPr>
          <w:rFonts w:eastAsia="Arial"/>
          <w:b/>
          <w:sz w:val="24"/>
          <w:szCs w:val="24"/>
        </w:rPr>
        <w:t xml:space="preserve"> </w:t>
      </w:r>
      <w:r w:rsidRPr="00A02B9C">
        <w:rPr>
          <w:rFonts w:eastAsia="Arial"/>
          <w:b/>
          <w:sz w:val="24"/>
          <w:szCs w:val="24"/>
        </w:rPr>
        <w:t>Риски реализации муниципальной программы</w:t>
      </w:r>
    </w:p>
    <w:p w:rsidR="007E5C9B" w:rsidRPr="00A02B9C" w:rsidRDefault="007E5C9B" w:rsidP="006D2A7E">
      <w:pPr>
        <w:ind w:firstLine="284"/>
        <w:jc w:val="center"/>
        <w:rPr>
          <w:rFonts w:eastAsia="Arial"/>
          <w:sz w:val="24"/>
          <w:szCs w:val="24"/>
        </w:rPr>
      </w:pPr>
    </w:p>
    <w:p w:rsidR="007E5C9B" w:rsidRPr="00A02B9C" w:rsidRDefault="007E5C9B" w:rsidP="007E5C9B">
      <w:pPr>
        <w:jc w:val="both"/>
        <w:rPr>
          <w:sz w:val="24"/>
          <w:szCs w:val="24"/>
        </w:rPr>
      </w:pPr>
      <w:r w:rsidRPr="00A02B9C">
        <w:rPr>
          <w:sz w:val="24"/>
          <w:szCs w:val="24"/>
        </w:rPr>
        <w:t xml:space="preserve">К основным рискам реализации муниципальной программы относятся: </w:t>
      </w:r>
    </w:p>
    <w:p w:rsidR="007E5C9B" w:rsidRPr="00A02B9C" w:rsidRDefault="007E5C9B" w:rsidP="007E5C9B">
      <w:pPr>
        <w:jc w:val="both"/>
        <w:rPr>
          <w:sz w:val="24"/>
          <w:szCs w:val="24"/>
        </w:rPr>
      </w:pPr>
    </w:p>
    <w:p w:rsidR="007E5C9B" w:rsidRPr="00A02B9C" w:rsidRDefault="006836B8" w:rsidP="007E5C9B">
      <w:pPr>
        <w:jc w:val="both"/>
        <w:rPr>
          <w:sz w:val="24"/>
          <w:szCs w:val="24"/>
        </w:rPr>
      </w:pPr>
      <w:r w:rsidRPr="00A02B9C">
        <w:rPr>
          <w:sz w:val="24"/>
          <w:szCs w:val="24"/>
        </w:rPr>
        <w:t>1.</w:t>
      </w:r>
      <w:r w:rsidR="007E5C9B" w:rsidRPr="00A02B9C">
        <w:rPr>
          <w:sz w:val="24"/>
          <w:szCs w:val="24"/>
        </w:rPr>
        <w:t xml:space="preserve">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A02B9C" w:rsidRDefault="007E5C9B" w:rsidP="007E5C9B">
      <w:pPr>
        <w:jc w:val="both"/>
        <w:rPr>
          <w:sz w:val="24"/>
          <w:szCs w:val="24"/>
        </w:rPr>
      </w:pPr>
    </w:p>
    <w:p w:rsidR="007E5C9B" w:rsidRPr="00A02B9C" w:rsidRDefault="007E5C9B" w:rsidP="007E5C9B">
      <w:pPr>
        <w:jc w:val="both"/>
        <w:rPr>
          <w:sz w:val="24"/>
          <w:szCs w:val="24"/>
        </w:rPr>
      </w:pPr>
      <w:r w:rsidRPr="00A02B9C">
        <w:rPr>
          <w:sz w:val="24"/>
          <w:szCs w:val="24"/>
        </w:rPr>
        <w:t xml:space="preserve">С целью ограничения финансовых рисков планируется: </w:t>
      </w:r>
    </w:p>
    <w:p w:rsidR="007E5C9B" w:rsidRPr="00A02B9C" w:rsidRDefault="007E5C9B" w:rsidP="007E5C9B">
      <w:pPr>
        <w:jc w:val="both"/>
        <w:rPr>
          <w:sz w:val="24"/>
          <w:szCs w:val="24"/>
        </w:rPr>
      </w:pPr>
      <w:r w:rsidRPr="00A02B9C">
        <w:rPr>
          <w:sz w:val="24"/>
          <w:szCs w:val="24"/>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A02B9C" w:rsidRDefault="007E5C9B" w:rsidP="007E5C9B">
      <w:pPr>
        <w:jc w:val="both"/>
        <w:rPr>
          <w:sz w:val="24"/>
          <w:szCs w:val="24"/>
        </w:rPr>
      </w:pPr>
      <w:r w:rsidRPr="00A02B9C">
        <w:rPr>
          <w:sz w:val="24"/>
          <w:szCs w:val="24"/>
        </w:rPr>
        <w:t xml:space="preserve">2)планирование бюджетных расходов с применением методик оценки эффективности бюджетных расходов; </w:t>
      </w:r>
    </w:p>
    <w:p w:rsidR="007E5C9B" w:rsidRPr="00A02B9C" w:rsidRDefault="007E5C9B" w:rsidP="007E5C9B">
      <w:pPr>
        <w:jc w:val="both"/>
        <w:rPr>
          <w:sz w:val="24"/>
          <w:szCs w:val="24"/>
        </w:rPr>
      </w:pPr>
      <w:r w:rsidRPr="00A02B9C">
        <w:rPr>
          <w:sz w:val="24"/>
          <w:szCs w:val="24"/>
        </w:rPr>
        <w:t xml:space="preserve">3)определение приоритетов для первоочередного финансирования; </w:t>
      </w:r>
    </w:p>
    <w:p w:rsidR="007E5C9B" w:rsidRPr="00A02B9C" w:rsidRDefault="007E5C9B" w:rsidP="007E5C9B">
      <w:pPr>
        <w:jc w:val="both"/>
        <w:rPr>
          <w:sz w:val="24"/>
          <w:szCs w:val="24"/>
        </w:rPr>
      </w:pPr>
      <w:r w:rsidRPr="00A02B9C">
        <w:rPr>
          <w:sz w:val="24"/>
          <w:szCs w:val="24"/>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A02B9C" w:rsidRDefault="007E5C9B" w:rsidP="007E5C9B">
      <w:pPr>
        <w:jc w:val="both"/>
        <w:rPr>
          <w:sz w:val="24"/>
          <w:szCs w:val="24"/>
        </w:rPr>
      </w:pPr>
    </w:p>
    <w:p w:rsidR="007E5C9B" w:rsidRPr="00A02B9C" w:rsidRDefault="006836B8" w:rsidP="007E5C9B">
      <w:pPr>
        <w:jc w:val="both"/>
        <w:rPr>
          <w:sz w:val="24"/>
          <w:szCs w:val="24"/>
        </w:rPr>
      </w:pPr>
      <w:r w:rsidRPr="00A02B9C">
        <w:rPr>
          <w:sz w:val="24"/>
          <w:szCs w:val="24"/>
        </w:rPr>
        <w:t>2.</w:t>
      </w:r>
      <w:r w:rsidR="007E5C9B" w:rsidRPr="00A02B9C">
        <w:rPr>
          <w:sz w:val="24"/>
          <w:szCs w:val="24"/>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A02B9C" w:rsidRDefault="007E5C9B" w:rsidP="007E5C9B">
      <w:pPr>
        <w:jc w:val="both"/>
        <w:rPr>
          <w:sz w:val="24"/>
          <w:szCs w:val="24"/>
        </w:rPr>
      </w:pPr>
    </w:p>
    <w:p w:rsidR="007E5C9B" w:rsidRPr="00A02B9C" w:rsidRDefault="007E5C9B" w:rsidP="007E5C9B">
      <w:pPr>
        <w:jc w:val="both"/>
        <w:rPr>
          <w:sz w:val="24"/>
          <w:szCs w:val="24"/>
        </w:rPr>
      </w:pPr>
      <w:r w:rsidRPr="00A02B9C">
        <w:rPr>
          <w:sz w:val="24"/>
          <w:szCs w:val="24"/>
        </w:rPr>
        <w:t xml:space="preserve">Меры по снижению рисков: </w:t>
      </w:r>
    </w:p>
    <w:p w:rsidR="007E5C9B" w:rsidRPr="00A02B9C" w:rsidRDefault="007E5C9B" w:rsidP="007E5C9B">
      <w:pPr>
        <w:jc w:val="both"/>
        <w:rPr>
          <w:sz w:val="24"/>
          <w:szCs w:val="24"/>
        </w:rPr>
      </w:pPr>
      <w:r w:rsidRPr="00A02B9C">
        <w:rPr>
          <w:sz w:val="24"/>
          <w:szCs w:val="24"/>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A02B9C" w:rsidRDefault="007E5C9B" w:rsidP="007E5C9B">
      <w:pPr>
        <w:jc w:val="both"/>
        <w:rPr>
          <w:sz w:val="24"/>
          <w:szCs w:val="24"/>
        </w:rPr>
      </w:pPr>
      <w:r w:rsidRPr="00A02B9C">
        <w:rPr>
          <w:sz w:val="24"/>
          <w:szCs w:val="24"/>
        </w:rPr>
        <w:t xml:space="preserve">2)актуализация нормативных правовых актов </w:t>
      </w:r>
      <w:proofErr w:type="spellStart"/>
      <w:r w:rsidRPr="00A02B9C">
        <w:rPr>
          <w:sz w:val="24"/>
          <w:szCs w:val="24"/>
        </w:rPr>
        <w:t>Юголокского</w:t>
      </w:r>
      <w:proofErr w:type="spellEnd"/>
      <w:r w:rsidRPr="00A02B9C">
        <w:rPr>
          <w:sz w:val="24"/>
          <w:szCs w:val="24"/>
        </w:rPr>
        <w:t xml:space="preserve"> сельского поселения в сфере реализации муниципальной программы. </w:t>
      </w:r>
    </w:p>
    <w:p w:rsidR="007E5C9B" w:rsidRPr="00A02B9C" w:rsidRDefault="007E5C9B" w:rsidP="007E5C9B">
      <w:pPr>
        <w:jc w:val="both"/>
        <w:rPr>
          <w:sz w:val="24"/>
          <w:szCs w:val="24"/>
        </w:rPr>
      </w:pPr>
    </w:p>
    <w:p w:rsidR="007E5C9B" w:rsidRPr="00A02B9C" w:rsidRDefault="007E5C9B" w:rsidP="007E5C9B">
      <w:pPr>
        <w:jc w:val="both"/>
        <w:rPr>
          <w:sz w:val="24"/>
          <w:szCs w:val="24"/>
        </w:rPr>
      </w:pPr>
      <w:r w:rsidRPr="00A02B9C">
        <w:rPr>
          <w:sz w:val="24"/>
          <w:szCs w:val="24"/>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A02B9C" w:rsidRDefault="007E5C9B" w:rsidP="007E5C9B">
      <w:pPr>
        <w:jc w:val="both"/>
        <w:rPr>
          <w:sz w:val="24"/>
          <w:szCs w:val="24"/>
        </w:rPr>
      </w:pPr>
    </w:p>
    <w:p w:rsidR="007E5C9B" w:rsidRPr="00A02B9C" w:rsidRDefault="007E5C9B" w:rsidP="007E5C9B">
      <w:pPr>
        <w:jc w:val="both"/>
        <w:rPr>
          <w:sz w:val="24"/>
          <w:szCs w:val="24"/>
        </w:rPr>
      </w:pPr>
      <w:r w:rsidRPr="00A02B9C">
        <w:rPr>
          <w:sz w:val="24"/>
          <w:szCs w:val="24"/>
        </w:rPr>
        <w:t xml:space="preserve">С целью минимизации административных рисков планируется: </w:t>
      </w:r>
    </w:p>
    <w:p w:rsidR="007E5C9B" w:rsidRPr="00A02B9C" w:rsidRDefault="007E5C9B" w:rsidP="007E5C9B">
      <w:pPr>
        <w:jc w:val="both"/>
        <w:rPr>
          <w:sz w:val="24"/>
          <w:szCs w:val="24"/>
        </w:rPr>
      </w:pPr>
      <w:r w:rsidRPr="00A02B9C">
        <w:rPr>
          <w:sz w:val="24"/>
          <w:szCs w:val="24"/>
        </w:rPr>
        <w:t xml:space="preserve">1)проведение мониторинга исполнения показателей муниципальной программы; </w:t>
      </w:r>
    </w:p>
    <w:p w:rsidR="007E5C9B" w:rsidRPr="00A02B9C" w:rsidRDefault="007E5C9B" w:rsidP="007E5C9B">
      <w:pPr>
        <w:jc w:val="both"/>
        <w:rPr>
          <w:sz w:val="24"/>
          <w:szCs w:val="24"/>
        </w:rPr>
      </w:pPr>
      <w:r w:rsidRPr="00A02B9C">
        <w:rPr>
          <w:sz w:val="24"/>
          <w:szCs w:val="24"/>
        </w:rPr>
        <w:t xml:space="preserve">2)своевременная  корректировка  мероприятий  муниципальной программы при выявлении указанной потребности; </w:t>
      </w:r>
    </w:p>
    <w:p w:rsidR="007E5C9B" w:rsidRPr="00A02B9C" w:rsidRDefault="000B6B64" w:rsidP="007E5C9B">
      <w:pPr>
        <w:jc w:val="both"/>
        <w:rPr>
          <w:sz w:val="24"/>
          <w:szCs w:val="24"/>
        </w:rPr>
      </w:pPr>
      <w:r w:rsidRPr="00A02B9C">
        <w:rPr>
          <w:sz w:val="24"/>
          <w:szCs w:val="24"/>
        </w:rPr>
        <w:t>3)</w:t>
      </w:r>
      <w:r w:rsidR="007E5C9B" w:rsidRPr="00A02B9C">
        <w:rPr>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A02B9C" w:rsidRDefault="00DB0BC7" w:rsidP="007E5C9B">
      <w:pPr>
        <w:jc w:val="both"/>
        <w:rPr>
          <w:sz w:val="24"/>
          <w:szCs w:val="24"/>
        </w:rPr>
      </w:pPr>
    </w:p>
    <w:p w:rsidR="00DB0BC7" w:rsidRPr="00A02B9C" w:rsidRDefault="00DB0BC7" w:rsidP="007E5C9B">
      <w:pPr>
        <w:jc w:val="both"/>
        <w:rPr>
          <w:sz w:val="24"/>
          <w:szCs w:val="24"/>
        </w:rPr>
      </w:pPr>
    </w:p>
    <w:p w:rsidR="00DB0BC7" w:rsidRPr="00A02B9C" w:rsidRDefault="00DB0BC7" w:rsidP="007E5C9B">
      <w:pPr>
        <w:jc w:val="both"/>
        <w:rPr>
          <w:sz w:val="24"/>
          <w:szCs w:val="24"/>
        </w:rPr>
      </w:pPr>
    </w:p>
    <w:sectPr w:rsidR="00DB0BC7" w:rsidRPr="00A02B9C" w:rsidSect="00C63E97">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AB" w:rsidRDefault="00C23CAB" w:rsidP="00607321">
      <w:r>
        <w:separator/>
      </w:r>
    </w:p>
  </w:endnote>
  <w:endnote w:type="continuationSeparator" w:id="0">
    <w:p w:rsidR="00C23CAB" w:rsidRDefault="00C23CAB"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40264"/>
      <w:docPartObj>
        <w:docPartGallery w:val="Page Numbers (Bottom of Page)"/>
        <w:docPartUnique/>
      </w:docPartObj>
    </w:sdtPr>
    <w:sdtContent>
      <w:p w:rsidR="00A02B9C" w:rsidRDefault="00A02B9C">
        <w:pPr>
          <w:pStyle w:val="af6"/>
          <w:jc w:val="center"/>
        </w:pPr>
        <w:r>
          <w:fldChar w:fldCharType="begin"/>
        </w:r>
        <w:r>
          <w:instrText>PAGE   \* MERGEFORMAT</w:instrText>
        </w:r>
        <w:r>
          <w:fldChar w:fldCharType="separate"/>
        </w:r>
        <w:r w:rsidR="00743903">
          <w:rPr>
            <w:noProof/>
          </w:rPr>
          <w:t>55</w:t>
        </w:r>
        <w:r>
          <w:rPr>
            <w:noProof/>
          </w:rPr>
          <w:fldChar w:fldCharType="end"/>
        </w:r>
      </w:p>
    </w:sdtContent>
  </w:sdt>
  <w:p w:rsidR="00A02B9C" w:rsidRDefault="00A02B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AB" w:rsidRDefault="00C23CAB" w:rsidP="00607321">
      <w:r>
        <w:separator/>
      </w:r>
    </w:p>
  </w:footnote>
  <w:footnote w:type="continuationSeparator" w:id="0">
    <w:p w:rsidR="00C23CAB" w:rsidRDefault="00C23CAB"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7EB"/>
    <w:rsid w:val="00001180"/>
    <w:rsid w:val="000015B4"/>
    <w:rsid w:val="00002563"/>
    <w:rsid w:val="000026C8"/>
    <w:rsid w:val="00002D2D"/>
    <w:rsid w:val="00003370"/>
    <w:rsid w:val="00005022"/>
    <w:rsid w:val="00005DE9"/>
    <w:rsid w:val="00006F3B"/>
    <w:rsid w:val="00007256"/>
    <w:rsid w:val="000100DA"/>
    <w:rsid w:val="000109A1"/>
    <w:rsid w:val="000115CB"/>
    <w:rsid w:val="00013C65"/>
    <w:rsid w:val="00014C72"/>
    <w:rsid w:val="00015121"/>
    <w:rsid w:val="0001523A"/>
    <w:rsid w:val="000152FF"/>
    <w:rsid w:val="00015571"/>
    <w:rsid w:val="00017588"/>
    <w:rsid w:val="00017E9A"/>
    <w:rsid w:val="000204BE"/>
    <w:rsid w:val="000207FD"/>
    <w:rsid w:val="00020ADC"/>
    <w:rsid w:val="00021639"/>
    <w:rsid w:val="000227D9"/>
    <w:rsid w:val="00023630"/>
    <w:rsid w:val="000238AC"/>
    <w:rsid w:val="00024615"/>
    <w:rsid w:val="00025D20"/>
    <w:rsid w:val="00026AF0"/>
    <w:rsid w:val="000277FE"/>
    <w:rsid w:val="0002797C"/>
    <w:rsid w:val="00030138"/>
    <w:rsid w:val="0003074D"/>
    <w:rsid w:val="00030E8B"/>
    <w:rsid w:val="000315C6"/>
    <w:rsid w:val="00032474"/>
    <w:rsid w:val="00033226"/>
    <w:rsid w:val="000344A7"/>
    <w:rsid w:val="00035110"/>
    <w:rsid w:val="0003552A"/>
    <w:rsid w:val="00035DE6"/>
    <w:rsid w:val="00035E0E"/>
    <w:rsid w:val="000375E7"/>
    <w:rsid w:val="000409B1"/>
    <w:rsid w:val="000409DC"/>
    <w:rsid w:val="00042671"/>
    <w:rsid w:val="00042EDC"/>
    <w:rsid w:val="00043432"/>
    <w:rsid w:val="000444F2"/>
    <w:rsid w:val="0004504D"/>
    <w:rsid w:val="00045156"/>
    <w:rsid w:val="000451AB"/>
    <w:rsid w:val="00045CC4"/>
    <w:rsid w:val="0004688D"/>
    <w:rsid w:val="000472FB"/>
    <w:rsid w:val="00047E57"/>
    <w:rsid w:val="00047EC9"/>
    <w:rsid w:val="00050767"/>
    <w:rsid w:val="0005087B"/>
    <w:rsid w:val="00053F4B"/>
    <w:rsid w:val="0005554F"/>
    <w:rsid w:val="00055F6F"/>
    <w:rsid w:val="00056460"/>
    <w:rsid w:val="00056517"/>
    <w:rsid w:val="000566D0"/>
    <w:rsid w:val="000568D9"/>
    <w:rsid w:val="00057755"/>
    <w:rsid w:val="00057EBC"/>
    <w:rsid w:val="00057EE7"/>
    <w:rsid w:val="0006011D"/>
    <w:rsid w:val="0006145F"/>
    <w:rsid w:val="0006216A"/>
    <w:rsid w:val="00063EDE"/>
    <w:rsid w:val="00063EE1"/>
    <w:rsid w:val="00063EF6"/>
    <w:rsid w:val="00063F2E"/>
    <w:rsid w:val="00065A98"/>
    <w:rsid w:val="00066886"/>
    <w:rsid w:val="00066C5E"/>
    <w:rsid w:val="00066DDC"/>
    <w:rsid w:val="00067345"/>
    <w:rsid w:val="0006794D"/>
    <w:rsid w:val="00067CC3"/>
    <w:rsid w:val="00070317"/>
    <w:rsid w:val="0007058E"/>
    <w:rsid w:val="00070E19"/>
    <w:rsid w:val="00071230"/>
    <w:rsid w:val="00071470"/>
    <w:rsid w:val="00072D11"/>
    <w:rsid w:val="00073712"/>
    <w:rsid w:val="000737EB"/>
    <w:rsid w:val="00075772"/>
    <w:rsid w:val="00075D85"/>
    <w:rsid w:val="00076202"/>
    <w:rsid w:val="00076981"/>
    <w:rsid w:val="000779BA"/>
    <w:rsid w:val="00080782"/>
    <w:rsid w:val="0008176B"/>
    <w:rsid w:val="00082D8A"/>
    <w:rsid w:val="000831B8"/>
    <w:rsid w:val="00083792"/>
    <w:rsid w:val="00083CE3"/>
    <w:rsid w:val="000844AD"/>
    <w:rsid w:val="000848B3"/>
    <w:rsid w:val="00084B57"/>
    <w:rsid w:val="00085EB2"/>
    <w:rsid w:val="00086096"/>
    <w:rsid w:val="000874ED"/>
    <w:rsid w:val="00087842"/>
    <w:rsid w:val="000878A6"/>
    <w:rsid w:val="00087D8A"/>
    <w:rsid w:val="000922FF"/>
    <w:rsid w:val="00092803"/>
    <w:rsid w:val="00092C17"/>
    <w:rsid w:val="00097894"/>
    <w:rsid w:val="000A00F0"/>
    <w:rsid w:val="000A0D14"/>
    <w:rsid w:val="000A1CE3"/>
    <w:rsid w:val="000A1CFA"/>
    <w:rsid w:val="000A2ADC"/>
    <w:rsid w:val="000A50A2"/>
    <w:rsid w:val="000A53FE"/>
    <w:rsid w:val="000A5B24"/>
    <w:rsid w:val="000A6485"/>
    <w:rsid w:val="000A6CF7"/>
    <w:rsid w:val="000A72D4"/>
    <w:rsid w:val="000A7E22"/>
    <w:rsid w:val="000B104A"/>
    <w:rsid w:val="000B157B"/>
    <w:rsid w:val="000B262E"/>
    <w:rsid w:val="000B301F"/>
    <w:rsid w:val="000B3032"/>
    <w:rsid w:val="000B3571"/>
    <w:rsid w:val="000B4B2D"/>
    <w:rsid w:val="000B4E75"/>
    <w:rsid w:val="000B5FBD"/>
    <w:rsid w:val="000B6B64"/>
    <w:rsid w:val="000B6D50"/>
    <w:rsid w:val="000B6EC7"/>
    <w:rsid w:val="000B74DE"/>
    <w:rsid w:val="000C222F"/>
    <w:rsid w:val="000C3FBF"/>
    <w:rsid w:val="000C67BF"/>
    <w:rsid w:val="000C6B7B"/>
    <w:rsid w:val="000C717B"/>
    <w:rsid w:val="000C72D1"/>
    <w:rsid w:val="000C7C35"/>
    <w:rsid w:val="000D01BC"/>
    <w:rsid w:val="000D2BDA"/>
    <w:rsid w:val="000D31D8"/>
    <w:rsid w:val="000D32D0"/>
    <w:rsid w:val="000D349B"/>
    <w:rsid w:val="000D3708"/>
    <w:rsid w:val="000D4262"/>
    <w:rsid w:val="000D4CBF"/>
    <w:rsid w:val="000D54A8"/>
    <w:rsid w:val="000D54C8"/>
    <w:rsid w:val="000D5BF9"/>
    <w:rsid w:val="000D5C5A"/>
    <w:rsid w:val="000D71CB"/>
    <w:rsid w:val="000E1178"/>
    <w:rsid w:val="000E1614"/>
    <w:rsid w:val="000E1AC7"/>
    <w:rsid w:val="000E1EC8"/>
    <w:rsid w:val="000E2BB5"/>
    <w:rsid w:val="000E2D13"/>
    <w:rsid w:val="000E4938"/>
    <w:rsid w:val="000E6B8E"/>
    <w:rsid w:val="000E773B"/>
    <w:rsid w:val="000E7B85"/>
    <w:rsid w:val="000F0542"/>
    <w:rsid w:val="000F0FB7"/>
    <w:rsid w:val="000F4C6F"/>
    <w:rsid w:val="000F4D77"/>
    <w:rsid w:val="000F7515"/>
    <w:rsid w:val="0010089E"/>
    <w:rsid w:val="00100A31"/>
    <w:rsid w:val="001022A2"/>
    <w:rsid w:val="00102AA7"/>
    <w:rsid w:val="00102F86"/>
    <w:rsid w:val="00103B9D"/>
    <w:rsid w:val="0010615F"/>
    <w:rsid w:val="0010621C"/>
    <w:rsid w:val="00106CA9"/>
    <w:rsid w:val="0010738B"/>
    <w:rsid w:val="00107532"/>
    <w:rsid w:val="00107D42"/>
    <w:rsid w:val="00107E1D"/>
    <w:rsid w:val="00110B81"/>
    <w:rsid w:val="00111DC1"/>
    <w:rsid w:val="00112CEE"/>
    <w:rsid w:val="001136A7"/>
    <w:rsid w:val="00113706"/>
    <w:rsid w:val="001164F7"/>
    <w:rsid w:val="001179CF"/>
    <w:rsid w:val="00117A9A"/>
    <w:rsid w:val="00120201"/>
    <w:rsid w:val="00120885"/>
    <w:rsid w:val="00121784"/>
    <w:rsid w:val="00121CFA"/>
    <w:rsid w:val="00121E7B"/>
    <w:rsid w:val="001229A1"/>
    <w:rsid w:val="00123A8A"/>
    <w:rsid w:val="00124BA1"/>
    <w:rsid w:val="00125847"/>
    <w:rsid w:val="00125D29"/>
    <w:rsid w:val="00127696"/>
    <w:rsid w:val="00127884"/>
    <w:rsid w:val="00127BE0"/>
    <w:rsid w:val="0013189B"/>
    <w:rsid w:val="00131943"/>
    <w:rsid w:val="0013220C"/>
    <w:rsid w:val="00132745"/>
    <w:rsid w:val="00134437"/>
    <w:rsid w:val="00136717"/>
    <w:rsid w:val="00137AEB"/>
    <w:rsid w:val="00137DC6"/>
    <w:rsid w:val="001400C8"/>
    <w:rsid w:val="0014034C"/>
    <w:rsid w:val="00140567"/>
    <w:rsid w:val="0014267C"/>
    <w:rsid w:val="00142A4D"/>
    <w:rsid w:val="00142F9C"/>
    <w:rsid w:val="00144C9C"/>
    <w:rsid w:val="00145508"/>
    <w:rsid w:val="001456F4"/>
    <w:rsid w:val="00145788"/>
    <w:rsid w:val="001458B2"/>
    <w:rsid w:val="0014695E"/>
    <w:rsid w:val="00146F63"/>
    <w:rsid w:val="00150848"/>
    <w:rsid w:val="00150BDA"/>
    <w:rsid w:val="001510A6"/>
    <w:rsid w:val="00152F9A"/>
    <w:rsid w:val="001544BB"/>
    <w:rsid w:val="00155D59"/>
    <w:rsid w:val="00157EBC"/>
    <w:rsid w:val="00160F76"/>
    <w:rsid w:val="00161A08"/>
    <w:rsid w:val="00161A37"/>
    <w:rsid w:val="001632DD"/>
    <w:rsid w:val="00163517"/>
    <w:rsid w:val="00164A40"/>
    <w:rsid w:val="00164D7F"/>
    <w:rsid w:val="00165C10"/>
    <w:rsid w:val="00171961"/>
    <w:rsid w:val="00172E7F"/>
    <w:rsid w:val="001733B3"/>
    <w:rsid w:val="0017378A"/>
    <w:rsid w:val="00173933"/>
    <w:rsid w:val="001743F0"/>
    <w:rsid w:val="001755F1"/>
    <w:rsid w:val="00176303"/>
    <w:rsid w:val="001768DB"/>
    <w:rsid w:val="00176C4B"/>
    <w:rsid w:val="0017704E"/>
    <w:rsid w:val="001770C6"/>
    <w:rsid w:val="00177DA7"/>
    <w:rsid w:val="00180A61"/>
    <w:rsid w:val="00180AEF"/>
    <w:rsid w:val="0018187A"/>
    <w:rsid w:val="0018246F"/>
    <w:rsid w:val="001825CD"/>
    <w:rsid w:val="00182996"/>
    <w:rsid w:val="0018305B"/>
    <w:rsid w:val="00185505"/>
    <w:rsid w:val="00185EA5"/>
    <w:rsid w:val="0018751D"/>
    <w:rsid w:val="00191095"/>
    <w:rsid w:val="001937EF"/>
    <w:rsid w:val="001938E7"/>
    <w:rsid w:val="001943CE"/>
    <w:rsid w:val="00195B07"/>
    <w:rsid w:val="00195B7D"/>
    <w:rsid w:val="00195E89"/>
    <w:rsid w:val="00196337"/>
    <w:rsid w:val="00196DE2"/>
    <w:rsid w:val="00196EAF"/>
    <w:rsid w:val="00197491"/>
    <w:rsid w:val="001A0664"/>
    <w:rsid w:val="001A0C20"/>
    <w:rsid w:val="001A0D01"/>
    <w:rsid w:val="001A0D3F"/>
    <w:rsid w:val="001A1106"/>
    <w:rsid w:val="001A1FBA"/>
    <w:rsid w:val="001A216D"/>
    <w:rsid w:val="001A47AA"/>
    <w:rsid w:val="001A5968"/>
    <w:rsid w:val="001A5F0C"/>
    <w:rsid w:val="001A6363"/>
    <w:rsid w:val="001A6400"/>
    <w:rsid w:val="001A7377"/>
    <w:rsid w:val="001B0A14"/>
    <w:rsid w:val="001B18C5"/>
    <w:rsid w:val="001B1D1B"/>
    <w:rsid w:val="001B1F47"/>
    <w:rsid w:val="001B235D"/>
    <w:rsid w:val="001B28E5"/>
    <w:rsid w:val="001B2A48"/>
    <w:rsid w:val="001B3A81"/>
    <w:rsid w:val="001B3EC0"/>
    <w:rsid w:val="001B61DB"/>
    <w:rsid w:val="001B6EE8"/>
    <w:rsid w:val="001C03F4"/>
    <w:rsid w:val="001C0F03"/>
    <w:rsid w:val="001C185D"/>
    <w:rsid w:val="001C18E7"/>
    <w:rsid w:val="001C386E"/>
    <w:rsid w:val="001C3E8A"/>
    <w:rsid w:val="001C53AE"/>
    <w:rsid w:val="001D0D57"/>
    <w:rsid w:val="001D0F25"/>
    <w:rsid w:val="001D2177"/>
    <w:rsid w:val="001D26A4"/>
    <w:rsid w:val="001D29FF"/>
    <w:rsid w:val="001D2AB8"/>
    <w:rsid w:val="001D2F45"/>
    <w:rsid w:val="001D3C32"/>
    <w:rsid w:val="001D41FD"/>
    <w:rsid w:val="001D4992"/>
    <w:rsid w:val="001D6A17"/>
    <w:rsid w:val="001D7006"/>
    <w:rsid w:val="001D7215"/>
    <w:rsid w:val="001D779D"/>
    <w:rsid w:val="001E0552"/>
    <w:rsid w:val="001E0B78"/>
    <w:rsid w:val="001E1322"/>
    <w:rsid w:val="001E1D65"/>
    <w:rsid w:val="001E3710"/>
    <w:rsid w:val="001E49BA"/>
    <w:rsid w:val="001E523E"/>
    <w:rsid w:val="001E62D5"/>
    <w:rsid w:val="001E6835"/>
    <w:rsid w:val="001E7277"/>
    <w:rsid w:val="001E7C88"/>
    <w:rsid w:val="001E7FDB"/>
    <w:rsid w:val="001F030D"/>
    <w:rsid w:val="001F08A2"/>
    <w:rsid w:val="001F12B1"/>
    <w:rsid w:val="001F2A37"/>
    <w:rsid w:val="001F3B3D"/>
    <w:rsid w:val="001F40AF"/>
    <w:rsid w:val="001F4D2D"/>
    <w:rsid w:val="001F4EA4"/>
    <w:rsid w:val="001F5989"/>
    <w:rsid w:val="001F5A20"/>
    <w:rsid w:val="001F62FE"/>
    <w:rsid w:val="001F669E"/>
    <w:rsid w:val="001F6B75"/>
    <w:rsid w:val="001F6C6B"/>
    <w:rsid w:val="001F7957"/>
    <w:rsid w:val="00200444"/>
    <w:rsid w:val="00200DBE"/>
    <w:rsid w:val="0020120A"/>
    <w:rsid w:val="00201CDA"/>
    <w:rsid w:val="00201E88"/>
    <w:rsid w:val="00202327"/>
    <w:rsid w:val="00203651"/>
    <w:rsid w:val="00203CD9"/>
    <w:rsid w:val="0020461C"/>
    <w:rsid w:val="002047F7"/>
    <w:rsid w:val="00206056"/>
    <w:rsid w:val="002070FC"/>
    <w:rsid w:val="00207444"/>
    <w:rsid w:val="0021136A"/>
    <w:rsid w:val="002116E4"/>
    <w:rsid w:val="00211B3C"/>
    <w:rsid w:val="00211F31"/>
    <w:rsid w:val="00212AAF"/>
    <w:rsid w:val="00212C7C"/>
    <w:rsid w:val="00213913"/>
    <w:rsid w:val="002144E6"/>
    <w:rsid w:val="002147DC"/>
    <w:rsid w:val="00214867"/>
    <w:rsid w:val="00214F21"/>
    <w:rsid w:val="002152AF"/>
    <w:rsid w:val="0021698D"/>
    <w:rsid w:val="002203A7"/>
    <w:rsid w:val="00224B2E"/>
    <w:rsid w:val="00226A9E"/>
    <w:rsid w:val="00227833"/>
    <w:rsid w:val="00227EC1"/>
    <w:rsid w:val="002306D3"/>
    <w:rsid w:val="00231407"/>
    <w:rsid w:val="00231972"/>
    <w:rsid w:val="00231B6C"/>
    <w:rsid w:val="00231EC6"/>
    <w:rsid w:val="002331AB"/>
    <w:rsid w:val="00233D88"/>
    <w:rsid w:val="00233E28"/>
    <w:rsid w:val="00234E63"/>
    <w:rsid w:val="00235D2E"/>
    <w:rsid w:val="00237117"/>
    <w:rsid w:val="002374CF"/>
    <w:rsid w:val="002378A8"/>
    <w:rsid w:val="00240117"/>
    <w:rsid w:val="002404CD"/>
    <w:rsid w:val="002429F6"/>
    <w:rsid w:val="0024306D"/>
    <w:rsid w:val="0024327A"/>
    <w:rsid w:val="00245359"/>
    <w:rsid w:val="00246120"/>
    <w:rsid w:val="00246688"/>
    <w:rsid w:val="002474C0"/>
    <w:rsid w:val="00247963"/>
    <w:rsid w:val="00250044"/>
    <w:rsid w:val="00251F1A"/>
    <w:rsid w:val="00252673"/>
    <w:rsid w:val="00252E92"/>
    <w:rsid w:val="00252FB1"/>
    <w:rsid w:val="00254245"/>
    <w:rsid w:val="0025434B"/>
    <w:rsid w:val="00254ECD"/>
    <w:rsid w:val="00255365"/>
    <w:rsid w:val="002554AA"/>
    <w:rsid w:val="0025582E"/>
    <w:rsid w:val="00256622"/>
    <w:rsid w:val="002568EE"/>
    <w:rsid w:val="00256B37"/>
    <w:rsid w:val="00260FCD"/>
    <w:rsid w:val="002615BB"/>
    <w:rsid w:val="00261C0B"/>
    <w:rsid w:val="00262581"/>
    <w:rsid w:val="002642CC"/>
    <w:rsid w:val="0026486D"/>
    <w:rsid w:val="00265DD2"/>
    <w:rsid w:val="00266AD5"/>
    <w:rsid w:val="00266B14"/>
    <w:rsid w:val="00266ED4"/>
    <w:rsid w:val="00267763"/>
    <w:rsid w:val="00267F95"/>
    <w:rsid w:val="002703FF"/>
    <w:rsid w:val="00271BEC"/>
    <w:rsid w:val="00272ECB"/>
    <w:rsid w:val="00274DC2"/>
    <w:rsid w:val="002757CC"/>
    <w:rsid w:val="00275873"/>
    <w:rsid w:val="0027616A"/>
    <w:rsid w:val="00277802"/>
    <w:rsid w:val="00277D5E"/>
    <w:rsid w:val="00282065"/>
    <w:rsid w:val="00282824"/>
    <w:rsid w:val="00282A91"/>
    <w:rsid w:val="002845F9"/>
    <w:rsid w:val="0028492C"/>
    <w:rsid w:val="00284A7E"/>
    <w:rsid w:val="002852A5"/>
    <w:rsid w:val="00285E85"/>
    <w:rsid w:val="0028601C"/>
    <w:rsid w:val="00286782"/>
    <w:rsid w:val="00286A96"/>
    <w:rsid w:val="002875B3"/>
    <w:rsid w:val="00293918"/>
    <w:rsid w:val="00294E03"/>
    <w:rsid w:val="00295AE3"/>
    <w:rsid w:val="002962EC"/>
    <w:rsid w:val="0029694C"/>
    <w:rsid w:val="00296A7B"/>
    <w:rsid w:val="0029774E"/>
    <w:rsid w:val="00297F20"/>
    <w:rsid w:val="002A08E5"/>
    <w:rsid w:val="002A12E2"/>
    <w:rsid w:val="002A2442"/>
    <w:rsid w:val="002A2668"/>
    <w:rsid w:val="002A2F35"/>
    <w:rsid w:val="002A37AF"/>
    <w:rsid w:val="002A3A9A"/>
    <w:rsid w:val="002A3B69"/>
    <w:rsid w:val="002A3FD7"/>
    <w:rsid w:val="002A4608"/>
    <w:rsid w:val="002A5E60"/>
    <w:rsid w:val="002A659D"/>
    <w:rsid w:val="002A6B54"/>
    <w:rsid w:val="002A6EBF"/>
    <w:rsid w:val="002A798C"/>
    <w:rsid w:val="002B0917"/>
    <w:rsid w:val="002B09E8"/>
    <w:rsid w:val="002B0B74"/>
    <w:rsid w:val="002B1DF4"/>
    <w:rsid w:val="002B26F8"/>
    <w:rsid w:val="002B2F4C"/>
    <w:rsid w:val="002B32EA"/>
    <w:rsid w:val="002B339F"/>
    <w:rsid w:val="002B4937"/>
    <w:rsid w:val="002B54D9"/>
    <w:rsid w:val="002B5E54"/>
    <w:rsid w:val="002B6091"/>
    <w:rsid w:val="002B6557"/>
    <w:rsid w:val="002B65D3"/>
    <w:rsid w:val="002B6A3F"/>
    <w:rsid w:val="002B730A"/>
    <w:rsid w:val="002B799F"/>
    <w:rsid w:val="002C0221"/>
    <w:rsid w:val="002C10B7"/>
    <w:rsid w:val="002C1A0A"/>
    <w:rsid w:val="002C1FF1"/>
    <w:rsid w:val="002C2B67"/>
    <w:rsid w:val="002C3109"/>
    <w:rsid w:val="002C4B3E"/>
    <w:rsid w:val="002C4DDF"/>
    <w:rsid w:val="002C5D4E"/>
    <w:rsid w:val="002C653E"/>
    <w:rsid w:val="002C6F83"/>
    <w:rsid w:val="002C7EA1"/>
    <w:rsid w:val="002C7FD4"/>
    <w:rsid w:val="002D1A3F"/>
    <w:rsid w:val="002D5670"/>
    <w:rsid w:val="002D5D85"/>
    <w:rsid w:val="002D60C4"/>
    <w:rsid w:val="002D67EC"/>
    <w:rsid w:val="002D69C4"/>
    <w:rsid w:val="002D7980"/>
    <w:rsid w:val="002D7A34"/>
    <w:rsid w:val="002E0035"/>
    <w:rsid w:val="002E03CB"/>
    <w:rsid w:val="002E048D"/>
    <w:rsid w:val="002E1C5F"/>
    <w:rsid w:val="002E26EF"/>
    <w:rsid w:val="002E32CA"/>
    <w:rsid w:val="002E3C81"/>
    <w:rsid w:val="002E466C"/>
    <w:rsid w:val="002E5B87"/>
    <w:rsid w:val="002E5D9F"/>
    <w:rsid w:val="002E5E69"/>
    <w:rsid w:val="002E66C7"/>
    <w:rsid w:val="002E70C3"/>
    <w:rsid w:val="002E7C1E"/>
    <w:rsid w:val="002F0F99"/>
    <w:rsid w:val="002F0FC8"/>
    <w:rsid w:val="002F23E6"/>
    <w:rsid w:val="002F3148"/>
    <w:rsid w:val="002F36A3"/>
    <w:rsid w:val="002F4CAD"/>
    <w:rsid w:val="002F4DD1"/>
    <w:rsid w:val="002F55D7"/>
    <w:rsid w:val="002F5FF4"/>
    <w:rsid w:val="002F61FE"/>
    <w:rsid w:val="002F712A"/>
    <w:rsid w:val="002F715A"/>
    <w:rsid w:val="002F7A03"/>
    <w:rsid w:val="002F7C6C"/>
    <w:rsid w:val="00300CDF"/>
    <w:rsid w:val="00301799"/>
    <w:rsid w:val="003018B9"/>
    <w:rsid w:val="00302132"/>
    <w:rsid w:val="003028EC"/>
    <w:rsid w:val="00303B6B"/>
    <w:rsid w:val="00303BBF"/>
    <w:rsid w:val="00304C27"/>
    <w:rsid w:val="003059BC"/>
    <w:rsid w:val="00305C29"/>
    <w:rsid w:val="00306771"/>
    <w:rsid w:val="00306A7C"/>
    <w:rsid w:val="00310DD8"/>
    <w:rsid w:val="00310E3F"/>
    <w:rsid w:val="00311686"/>
    <w:rsid w:val="0031240A"/>
    <w:rsid w:val="00313671"/>
    <w:rsid w:val="00313D81"/>
    <w:rsid w:val="0031441F"/>
    <w:rsid w:val="00314433"/>
    <w:rsid w:val="003164F7"/>
    <w:rsid w:val="00316B63"/>
    <w:rsid w:val="0032121D"/>
    <w:rsid w:val="00322184"/>
    <w:rsid w:val="00322869"/>
    <w:rsid w:val="00323172"/>
    <w:rsid w:val="00323316"/>
    <w:rsid w:val="00323DE9"/>
    <w:rsid w:val="00324FFB"/>
    <w:rsid w:val="00325090"/>
    <w:rsid w:val="0032526B"/>
    <w:rsid w:val="003259B3"/>
    <w:rsid w:val="003264C3"/>
    <w:rsid w:val="00326B77"/>
    <w:rsid w:val="00326C8D"/>
    <w:rsid w:val="00326E94"/>
    <w:rsid w:val="003303ED"/>
    <w:rsid w:val="00331107"/>
    <w:rsid w:val="00333781"/>
    <w:rsid w:val="00334C49"/>
    <w:rsid w:val="00334CF0"/>
    <w:rsid w:val="003350CA"/>
    <w:rsid w:val="003356BF"/>
    <w:rsid w:val="0033649A"/>
    <w:rsid w:val="00336AC9"/>
    <w:rsid w:val="00341425"/>
    <w:rsid w:val="00341499"/>
    <w:rsid w:val="003418DE"/>
    <w:rsid w:val="00342535"/>
    <w:rsid w:val="00343345"/>
    <w:rsid w:val="003440B8"/>
    <w:rsid w:val="0034421D"/>
    <w:rsid w:val="00345805"/>
    <w:rsid w:val="00345DED"/>
    <w:rsid w:val="00351005"/>
    <w:rsid w:val="00351D3F"/>
    <w:rsid w:val="003540CE"/>
    <w:rsid w:val="0035508D"/>
    <w:rsid w:val="003564B4"/>
    <w:rsid w:val="00356E5C"/>
    <w:rsid w:val="00357036"/>
    <w:rsid w:val="00357095"/>
    <w:rsid w:val="00357128"/>
    <w:rsid w:val="003572D1"/>
    <w:rsid w:val="0035751F"/>
    <w:rsid w:val="00360120"/>
    <w:rsid w:val="00360710"/>
    <w:rsid w:val="00361A8A"/>
    <w:rsid w:val="00361D92"/>
    <w:rsid w:val="0036344D"/>
    <w:rsid w:val="00363F7A"/>
    <w:rsid w:val="00364A9F"/>
    <w:rsid w:val="00365037"/>
    <w:rsid w:val="00365098"/>
    <w:rsid w:val="0036654A"/>
    <w:rsid w:val="0036665F"/>
    <w:rsid w:val="003704AA"/>
    <w:rsid w:val="00370F09"/>
    <w:rsid w:val="0037257C"/>
    <w:rsid w:val="00372D0C"/>
    <w:rsid w:val="0037399F"/>
    <w:rsid w:val="00374141"/>
    <w:rsid w:val="003752BF"/>
    <w:rsid w:val="003752E7"/>
    <w:rsid w:val="00375D25"/>
    <w:rsid w:val="003762A3"/>
    <w:rsid w:val="00382EF3"/>
    <w:rsid w:val="0038378B"/>
    <w:rsid w:val="0038416C"/>
    <w:rsid w:val="00384876"/>
    <w:rsid w:val="0038515D"/>
    <w:rsid w:val="00385A7C"/>
    <w:rsid w:val="00385E05"/>
    <w:rsid w:val="00385F37"/>
    <w:rsid w:val="00386604"/>
    <w:rsid w:val="0038697D"/>
    <w:rsid w:val="00386E0A"/>
    <w:rsid w:val="00390445"/>
    <w:rsid w:val="00391430"/>
    <w:rsid w:val="00391938"/>
    <w:rsid w:val="00391A6D"/>
    <w:rsid w:val="003924DB"/>
    <w:rsid w:val="00392CB7"/>
    <w:rsid w:val="0039305B"/>
    <w:rsid w:val="003943A6"/>
    <w:rsid w:val="003947C3"/>
    <w:rsid w:val="00394A40"/>
    <w:rsid w:val="00395762"/>
    <w:rsid w:val="0039672E"/>
    <w:rsid w:val="00396C6C"/>
    <w:rsid w:val="003A1CF7"/>
    <w:rsid w:val="003A28F5"/>
    <w:rsid w:val="003A2BA3"/>
    <w:rsid w:val="003A2E60"/>
    <w:rsid w:val="003A3E59"/>
    <w:rsid w:val="003A3F2C"/>
    <w:rsid w:val="003A3F86"/>
    <w:rsid w:val="003A40CC"/>
    <w:rsid w:val="003A4469"/>
    <w:rsid w:val="003A541A"/>
    <w:rsid w:val="003A5E6F"/>
    <w:rsid w:val="003A5FF9"/>
    <w:rsid w:val="003A6250"/>
    <w:rsid w:val="003A63B5"/>
    <w:rsid w:val="003A6696"/>
    <w:rsid w:val="003A6883"/>
    <w:rsid w:val="003A73F5"/>
    <w:rsid w:val="003B0CD0"/>
    <w:rsid w:val="003B12DD"/>
    <w:rsid w:val="003B1EE6"/>
    <w:rsid w:val="003B1F62"/>
    <w:rsid w:val="003B25E6"/>
    <w:rsid w:val="003B2836"/>
    <w:rsid w:val="003B2837"/>
    <w:rsid w:val="003B2AA1"/>
    <w:rsid w:val="003B3823"/>
    <w:rsid w:val="003B38D0"/>
    <w:rsid w:val="003B504A"/>
    <w:rsid w:val="003B5FC4"/>
    <w:rsid w:val="003B7C69"/>
    <w:rsid w:val="003B7DCF"/>
    <w:rsid w:val="003C0806"/>
    <w:rsid w:val="003C0913"/>
    <w:rsid w:val="003C104C"/>
    <w:rsid w:val="003C2B13"/>
    <w:rsid w:val="003C2D4C"/>
    <w:rsid w:val="003C3203"/>
    <w:rsid w:val="003C50B1"/>
    <w:rsid w:val="003C5B6B"/>
    <w:rsid w:val="003C66E6"/>
    <w:rsid w:val="003C6DE5"/>
    <w:rsid w:val="003C7D1A"/>
    <w:rsid w:val="003D0B28"/>
    <w:rsid w:val="003D1877"/>
    <w:rsid w:val="003D1AB7"/>
    <w:rsid w:val="003D223B"/>
    <w:rsid w:val="003D287B"/>
    <w:rsid w:val="003D49ED"/>
    <w:rsid w:val="003D5745"/>
    <w:rsid w:val="003D6561"/>
    <w:rsid w:val="003E1FFF"/>
    <w:rsid w:val="003E4D1F"/>
    <w:rsid w:val="003E532B"/>
    <w:rsid w:val="003E5785"/>
    <w:rsid w:val="003E764E"/>
    <w:rsid w:val="003F006E"/>
    <w:rsid w:val="003F0C1C"/>
    <w:rsid w:val="003F1D18"/>
    <w:rsid w:val="003F23AB"/>
    <w:rsid w:val="003F2A39"/>
    <w:rsid w:val="003F3043"/>
    <w:rsid w:val="003F3E50"/>
    <w:rsid w:val="003F4058"/>
    <w:rsid w:val="003F417F"/>
    <w:rsid w:val="003F4248"/>
    <w:rsid w:val="003F4D71"/>
    <w:rsid w:val="003F58F4"/>
    <w:rsid w:val="003F6655"/>
    <w:rsid w:val="003F707E"/>
    <w:rsid w:val="003F7A90"/>
    <w:rsid w:val="004009BA"/>
    <w:rsid w:val="00400E33"/>
    <w:rsid w:val="004010E0"/>
    <w:rsid w:val="00401727"/>
    <w:rsid w:val="00401CB7"/>
    <w:rsid w:val="00402520"/>
    <w:rsid w:val="0040372B"/>
    <w:rsid w:val="00405E8E"/>
    <w:rsid w:val="00406B70"/>
    <w:rsid w:val="004100B9"/>
    <w:rsid w:val="004102A8"/>
    <w:rsid w:val="004105E7"/>
    <w:rsid w:val="00410B00"/>
    <w:rsid w:val="00411094"/>
    <w:rsid w:val="00411562"/>
    <w:rsid w:val="004116A9"/>
    <w:rsid w:val="004126C3"/>
    <w:rsid w:val="00413519"/>
    <w:rsid w:val="00413EC7"/>
    <w:rsid w:val="0041455F"/>
    <w:rsid w:val="004145C0"/>
    <w:rsid w:val="00414667"/>
    <w:rsid w:val="00414A67"/>
    <w:rsid w:val="00414FB2"/>
    <w:rsid w:val="0041503E"/>
    <w:rsid w:val="00415FFB"/>
    <w:rsid w:val="0041629C"/>
    <w:rsid w:val="0041667F"/>
    <w:rsid w:val="00416D12"/>
    <w:rsid w:val="0042099C"/>
    <w:rsid w:val="004209FA"/>
    <w:rsid w:val="00421C39"/>
    <w:rsid w:val="00422678"/>
    <w:rsid w:val="00422E2C"/>
    <w:rsid w:val="00422ED7"/>
    <w:rsid w:val="00423E85"/>
    <w:rsid w:val="004251E6"/>
    <w:rsid w:val="0042534E"/>
    <w:rsid w:val="0042580E"/>
    <w:rsid w:val="004276B9"/>
    <w:rsid w:val="00427F64"/>
    <w:rsid w:val="0043015A"/>
    <w:rsid w:val="004307A1"/>
    <w:rsid w:val="004307B8"/>
    <w:rsid w:val="0043080C"/>
    <w:rsid w:val="00430A32"/>
    <w:rsid w:val="00431728"/>
    <w:rsid w:val="00431C31"/>
    <w:rsid w:val="004324DC"/>
    <w:rsid w:val="004325B4"/>
    <w:rsid w:val="00433E27"/>
    <w:rsid w:val="00434089"/>
    <w:rsid w:val="004345BC"/>
    <w:rsid w:val="0043496A"/>
    <w:rsid w:val="004355D6"/>
    <w:rsid w:val="00435F8E"/>
    <w:rsid w:val="0043662F"/>
    <w:rsid w:val="00436969"/>
    <w:rsid w:val="00437161"/>
    <w:rsid w:val="0044013A"/>
    <w:rsid w:val="00441AF2"/>
    <w:rsid w:val="004420A4"/>
    <w:rsid w:val="0044287C"/>
    <w:rsid w:val="00442984"/>
    <w:rsid w:val="00443370"/>
    <w:rsid w:val="00443EF3"/>
    <w:rsid w:val="00444AD1"/>
    <w:rsid w:val="0044735A"/>
    <w:rsid w:val="00450388"/>
    <w:rsid w:val="00450494"/>
    <w:rsid w:val="00450751"/>
    <w:rsid w:val="00450A34"/>
    <w:rsid w:val="00452E06"/>
    <w:rsid w:val="004532EC"/>
    <w:rsid w:val="004545EE"/>
    <w:rsid w:val="00454D56"/>
    <w:rsid w:val="004553B4"/>
    <w:rsid w:val="004574CC"/>
    <w:rsid w:val="0046104D"/>
    <w:rsid w:val="0046171F"/>
    <w:rsid w:val="0046183C"/>
    <w:rsid w:val="00462B9A"/>
    <w:rsid w:val="00462E06"/>
    <w:rsid w:val="004630D9"/>
    <w:rsid w:val="004634A9"/>
    <w:rsid w:val="004636A9"/>
    <w:rsid w:val="00463A03"/>
    <w:rsid w:val="0046435D"/>
    <w:rsid w:val="00464BF1"/>
    <w:rsid w:val="0046608F"/>
    <w:rsid w:val="00466E6A"/>
    <w:rsid w:val="00467720"/>
    <w:rsid w:val="004678E8"/>
    <w:rsid w:val="004726A7"/>
    <w:rsid w:val="004734E2"/>
    <w:rsid w:val="00473C59"/>
    <w:rsid w:val="004741E6"/>
    <w:rsid w:val="00474F22"/>
    <w:rsid w:val="00475A90"/>
    <w:rsid w:val="004762E5"/>
    <w:rsid w:val="004773E3"/>
    <w:rsid w:val="0047760E"/>
    <w:rsid w:val="00480B72"/>
    <w:rsid w:val="00481FD9"/>
    <w:rsid w:val="004822DA"/>
    <w:rsid w:val="004826DA"/>
    <w:rsid w:val="00483802"/>
    <w:rsid w:val="004846C0"/>
    <w:rsid w:val="004849A7"/>
    <w:rsid w:val="00484D63"/>
    <w:rsid w:val="004859A9"/>
    <w:rsid w:val="00486037"/>
    <w:rsid w:val="00486288"/>
    <w:rsid w:val="00486411"/>
    <w:rsid w:val="004866AE"/>
    <w:rsid w:val="00486BBB"/>
    <w:rsid w:val="004906B3"/>
    <w:rsid w:val="004907A9"/>
    <w:rsid w:val="00490EA0"/>
    <w:rsid w:val="0049127E"/>
    <w:rsid w:val="0049234D"/>
    <w:rsid w:val="004925DD"/>
    <w:rsid w:val="00492AAC"/>
    <w:rsid w:val="00493470"/>
    <w:rsid w:val="00493B96"/>
    <w:rsid w:val="00494452"/>
    <w:rsid w:val="004952E4"/>
    <w:rsid w:val="00496A53"/>
    <w:rsid w:val="00496C2D"/>
    <w:rsid w:val="00497CDC"/>
    <w:rsid w:val="004A063D"/>
    <w:rsid w:val="004A1255"/>
    <w:rsid w:val="004A1AAF"/>
    <w:rsid w:val="004A1C5C"/>
    <w:rsid w:val="004A2F74"/>
    <w:rsid w:val="004A365B"/>
    <w:rsid w:val="004A4BAD"/>
    <w:rsid w:val="004A4CD6"/>
    <w:rsid w:val="004A5BBA"/>
    <w:rsid w:val="004A62AB"/>
    <w:rsid w:val="004A6671"/>
    <w:rsid w:val="004B0078"/>
    <w:rsid w:val="004B01CC"/>
    <w:rsid w:val="004B0AFF"/>
    <w:rsid w:val="004B1293"/>
    <w:rsid w:val="004B1BB2"/>
    <w:rsid w:val="004B1F84"/>
    <w:rsid w:val="004B5C77"/>
    <w:rsid w:val="004B6375"/>
    <w:rsid w:val="004B68A5"/>
    <w:rsid w:val="004C0E45"/>
    <w:rsid w:val="004C1508"/>
    <w:rsid w:val="004C1CB4"/>
    <w:rsid w:val="004C1EAC"/>
    <w:rsid w:val="004C286F"/>
    <w:rsid w:val="004C44C0"/>
    <w:rsid w:val="004C4834"/>
    <w:rsid w:val="004C6178"/>
    <w:rsid w:val="004C6D05"/>
    <w:rsid w:val="004D1AFF"/>
    <w:rsid w:val="004D2D98"/>
    <w:rsid w:val="004D3828"/>
    <w:rsid w:val="004D3D4C"/>
    <w:rsid w:val="004D46A8"/>
    <w:rsid w:val="004D4B8B"/>
    <w:rsid w:val="004D50DE"/>
    <w:rsid w:val="004D55DE"/>
    <w:rsid w:val="004D7ADD"/>
    <w:rsid w:val="004E0620"/>
    <w:rsid w:val="004E0A0B"/>
    <w:rsid w:val="004E0CE7"/>
    <w:rsid w:val="004E16BA"/>
    <w:rsid w:val="004E1B82"/>
    <w:rsid w:val="004E229A"/>
    <w:rsid w:val="004E22C8"/>
    <w:rsid w:val="004E34B7"/>
    <w:rsid w:val="004E38CD"/>
    <w:rsid w:val="004E3901"/>
    <w:rsid w:val="004E43EC"/>
    <w:rsid w:val="004E5461"/>
    <w:rsid w:val="004E60E4"/>
    <w:rsid w:val="004E6713"/>
    <w:rsid w:val="004E6C4C"/>
    <w:rsid w:val="004E7697"/>
    <w:rsid w:val="004E7D72"/>
    <w:rsid w:val="004F2191"/>
    <w:rsid w:val="004F248E"/>
    <w:rsid w:val="004F3051"/>
    <w:rsid w:val="004F324A"/>
    <w:rsid w:val="004F3E97"/>
    <w:rsid w:val="004F3F3E"/>
    <w:rsid w:val="004F4EA5"/>
    <w:rsid w:val="004F5A47"/>
    <w:rsid w:val="004F610D"/>
    <w:rsid w:val="004F661B"/>
    <w:rsid w:val="004F667A"/>
    <w:rsid w:val="004F7015"/>
    <w:rsid w:val="004F730E"/>
    <w:rsid w:val="004F7A4E"/>
    <w:rsid w:val="004F7EA8"/>
    <w:rsid w:val="00500091"/>
    <w:rsid w:val="00500FDB"/>
    <w:rsid w:val="005016CE"/>
    <w:rsid w:val="005016E9"/>
    <w:rsid w:val="00502678"/>
    <w:rsid w:val="00502A53"/>
    <w:rsid w:val="0050316D"/>
    <w:rsid w:val="00504159"/>
    <w:rsid w:val="0050428C"/>
    <w:rsid w:val="005045BD"/>
    <w:rsid w:val="00504D77"/>
    <w:rsid w:val="00504E0B"/>
    <w:rsid w:val="00505368"/>
    <w:rsid w:val="005059F5"/>
    <w:rsid w:val="00505F26"/>
    <w:rsid w:val="00506131"/>
    <w:rsid w:val="005065ED"/>
    <w:rsid w:val="00507D5A"/>
    <w:rsid w:val="0051005D"/>
    <w:rsid w:val="00510744"/>
    <w:rsid w:val="005112AE"/>
    <w:rsid w:val="0051242F"/>
    <w:rsid w:val="005130A2"/>
    <w:rsid w:val="0051458F"/>
    <w:rsid w:val="00514B55"/>
    <w:rsid w:val="0051599B"/>
    <w:rsid w:val="00515CA1"/>
    <w:rsid w:val="00517341"/>
    <w:rsid w:val="00517BF1"/>
    <w:rsid w:val="00517CA2"/>
    <w:rsid w:val="00520541"/>
    <w:rsid w:val="0052177E"/>
    <w:rsid w:val="00521ECA"/>
    <w:rsid w:val="00522090"/>
    <w:rsid w:val="00523902"/>
    <w:rsid w:val="00525D66"/>
    <w:rsid w:val="005264BD"/>
    <w:rsid w:val="00526700"/>
    <w:rsid w:val="0052709F"/>
    <w:rsid w:val="00530A9D"/>
    <w:rsid w:val="00530F1C"/>
    <w:rsid w:val="00533238"/>
    <w:rsid w:val="00533317"/>
    <w:rsid w:val="00533718"/>
    <w:rsid w:val="00533816"/>
    <w:rsid w:val="00534B71"/>
    <w:rsid w:val="00534D9D"/>
    <w:rsid w:val="00534E9F"/>
    <w:rsid w:val="0053666D"/>
    <w:rsid w:val="00536CEC"/>
    <w:rsid w:val="0054041B"/>
    <w:rsid w:val="00540F2A"/>
    <w:rsid w:val="00541589"/>
    <w:rsid w:val="00543352"/>
    <w:rsid w:val="005437E2"/>
    <w:rsid w:val="00545F52"/>
    <w:rsid w:val="00547563"/>
    <w:rsid w:val="005500C9"/>
    <w:rsid w:val="0055104B"/>
    <w:rsid w:val="00552C02"/>
    <w:rsid w:val="00553BCA"/>
    <w:rsid w:val="00553F31"/>
    <w:rsid w:val="00553F91"/>
    <w:rsid w:val="005544D8"/>
    <w:rsid w:val="0055459E"/>
    <w:rsid w:val="00557296"/>
    <w:rsid w:val="005606D3"/>
    <w:rsid w:val="00560F12"/>
    <w:rsid w:val="005626DB"/>
    <w:rsid w:val="005629FE"/>
    <w:rsid w:val="00562B8D"/>
    <w:rsid w:val="00562BD8"/>
    <w:rsid w:val="00562CB4"/>
    <w:rsid w:val="0056348C"/>
    <w:rsid w:val="00566922"/>
    <w:rsid w:val="00566D82"/>
    <w:rsid w:val="00566FE9"/>
    <w:rsid w:val="005701C8"/>
    <w:rsid w:val="0057037B"/>
    <w:rsid w:val="00570C70"/>
    <w:rsid w:val="00573F1D"/>
    <w:rsid w:val="00573F4B"/>
    <w:rsid w:val="0057571F"/>
    <w:rsid w:val="0057643F"/>
    <w:rsid w:val="0057702C"/>
    <w:rsid w:val="00581B3F"/>
    <w:rsid w:val="00581C3F"/>
    <w:rsid w:val="00582126"/>
    <w:rsid w:val="005826F5"/>
    <w:rsid w:val="005831FF"/>
    <w:rsid w:val="00584D18"/>
    <w:rsid w:val="00585235"/>
    <w:rsid w:val="0058546E"/>
    <w:rsid w:val="00590174"/>
    <w:rsid w:val="00591406"/>
    <w:rsid w:val="00591805"/>
    <w:rsid w:val="00591E7F"/>
    <w:rsid w:val="005933C7"/>
    <w:rsid w:val="00594F2E"/>
    <w:rsid w:val="005957B1"/>
    <w:rsid w:val="00596443"/>
    <w:rsid w:val="005964C5"/>
    <w:rsid w:val="00596AE1"/>
    <w:rsid w:val="00596F5C"/>
    <w:rsid w:val="00597771"/>
    <w:rsid w:val="00597A4C"/>
    <w:rsid w:val="00597DC9"/>
    <w:rsid w:val="00597E36"/>
    <w:rsid w:val="005A135F"/>
    <w:rsid w:val="005A15F5"/>
    <w:rsid w:val="005A20E2"/>
    <w:rsid w:val="005A2A57"/>
    <w:rsid w:val="005A318C"/>
    <w:rsid w:val="005A3919"/>
    <w:rsid w:val="005A4B5C"/>
    <w:rsid w:val="005A55E3"/>
    <w:rsid w:val="005A5AAB"/>
    <w:rsid w:val="005A687C"/>
    <w:rsid w:val="005A7155"/>
    <w:rsid w:val="005A7789"/>
    <w:rsid w:val="005B13E4"/>
    <w:rsid w:val="005B2B18"/>
    <w:rsid w:val="005B2DA7"/>
    <w:rsid w:val="005B4026"/>
    <w:rsid w:val="005B41AA"/>
    <w:rsid w:val="005B4AF4"/>
    <w:rsid w:val="005B5C74"/>
    <w:rsid w:val="005B5DB1"/>
    <w:rsid w:val="005B7C16"/>
    <w:rsid w:val="005B7DCA"/>
    <w:rsid w:val="005C0AB3"/>
    <w:rsid w:val="005C1FCC"/>
    <w:rsid w:val="005C2A0F"/>
    <w:rsid w:val="005C320E"/>
    <w:rsid w:val="005C6076"/>
    <w:rsid w:val="005C68E2"/>
    <w:rsid w:val="005C6EF0"/>
    <w:rsid w:val="005C782F"/>
    <w:rsid w:val="005D0C22"/>
    <w:rsid w:val="005D0CC4"/>
    <w:rsid w:val="005D2D03"/>
    <w:rsid w:val="005D37B0"/>
    <w:rsid w:val="005D5D90"/>
    <w:rsid w:val="005D60D2"/>
    <w:rsid w:val="005D6FC7"/>
    <w:rsid w:val="005D78D2"/>
    <w:rsid w:val="005D7E5B"/>
    <w:rsid w:val="005E02A0"/>
    <w:rsid w:val="005E1D41"/>
    <w:rsid w:val="005E1D6E"/>
    <w:rsid w:val="005E213F"/>
    <w:rsid w:val="005E2E6C"/>
    <w:rsid w:val="005E393E"/>
    <w:rsid w:val="005E631F"/>
    <w:rsid w:val="005E658D"/>
    <w:rsid w:val="005E68DF"/>
    <w:rsid w:val="005F11B4"/>
    <w:rsid w:val="005F143C"/>
    <w:rsid w:val="005F17B3"/>
    <w:rsid w:val="005F1A77"/>
    <w:rsid w:val="005F2837"/>
    <w:rsid w:val="005F28C3"/>
    <w:rsid w:val="005F29B3"/>
    <w:rsid w:val="005F3144"/>
    <w:rsid w:val="005F4512"/>
    <w:rsid w:val="005F4623"/>
    <w:rsid w:val="005F4D29"/>
    <w:rsid w:val="005F65ED"/>
    <w:rsid w:val="005F679E"/>
    <w:rsid w:val="005F73B8"/>
    <w:rsid w:val="005F7A4D"/>
    <w:rsid w:val="00600C7D"/>
    <w:rsid w:val="00604623"/>
    <w:rsid w:val="00605233"/>
    <w:rsid w:val="00605C59"/>
    <w:rsid w:val="00606372"/>
    <w:rsid w:val="0060682B"/>
    <w:rsid w:val="00606F05"/>
    <w:rsid w:val="00607321"/>
    <w:rsid w:val="00607E47"/>
    <w:rsid w:val="006123AA"/>
    <w:rsid w:val="0061262F"/>
    <w:rsid w:val="00612957"/>
    <w:rsid w:val="00612C27"/>
    <w:rsid w:val="00614561"/>
    <w:rsid w:val="0061514C"/>
    <w:rsid w:val="0061557D"/>
    <w:rsid w:val="00615AD9"/>
    <w:rsid w:val="00616A13"/>
    <w:rsid w:val="00617BCB"/>
    <w:rsid w:val="006208B4"/>
    <w:rsid w:val="00621F48"/>
    <w:rsid w:val="006224F4"/>
    <w:rsid w:val="00622776"/>
    <w:rsid w:val="00622CE1"/>
    <w:rsid w:val="00622D78"/>
    <w:rsid w:val="0062381B"/>
    <w:rsid w:val="00623C70"/>
    <w:rsid w:val="006240D3"/>
    <w:rsid w:val="00624DFB"/>
    <w:rsid w:val="00625992"/>
    <w:rsid w:val="00626BAD"/>
    <w:rsid w:val="006271E9"/>
    <w:rsid w:val="00627498"/>
    <w:rsid w:val="00630249"/>
    <w:rsid w:val="006304A0"/>
    <w:rsid w:val="00630936"/>
    <w:rsid w:val="00631594"/>
    <w:rsid w:val="0063244A"/>
    <w:rsid w:val="0063303D"/>
    <w:rsid w:val="00634954"/>
    <w:rsid w:val="0063499C"/>
    <w:rsid w:val="00634FCC"/>
    <w:rsid w:val="006355FA"/>
    <w:rsid w:val="00636488"/>
    <w:rsid w:val="006365D6"/>
    <w:rsid w:val="00636FF7"/>
    <w:rsid w:val="006404ED"/>
    <w:rsid w:val="006408E8"/>
    <w:rsid w:val="006414DD"/>
    <w:rsid w:val="00641611"/>
    <w:rsid w:val="00641A5A"/>
    <w:rsid w:val="00642EE5"/>
    <w:rsid w:val="00643434"/>
    <w:rsid w:val="00644AD7"/>
    <w:rsid w:val="00644EEA"/>
    <w:rsid w:val="00645298"/>
    <w:rsid w:val="006464F3"/>
    <w:rsid w:val="006466B6"/>
    <w:rsid w:val="00646AC8"/>
    <w:rsid w:val="00647CF4"/>
    <w:rsid w:val="00650658"/>
    <w:rsid w:val="00652F01"/>
    <w:rsid w:val="00653428"/>
    <w:rsid w:val="006541BE"/>
    <w:rsid w:val="0065553B"/>
    <w:rsid w:val="00656AC9"/>
    <w:rsid w:val="00656F6F"/>
    <w:rsid w:val="00657395"/>
    <w:rsid w:val="00657F2C"/>
    <w:rsid w:val="00660A31"/>
    <w:rsid w:val="00660CDA"/>
    <w:rsid w:val="00663000"/>
    <w:rsid w:val="006637CB"/>
    <w:rsid w:val="00664533"/>
    <w:rsid w:val="00664A69"/>
    <w:rsid w:val="00665011"/>
    <w:rsid w:val="00666382"/>
    <w:rsid w:val="00667386"/>
    <w:rsid w:val="00667E36"/>
    <w:rsid w:val="00670C9C"/>
    <w:rsid w:val="006735EF"/>
    <w:rsid w:val="00674286"/>
    <w:rsid w:val="00674288"/>
    <w:rsid w:val="00674FE6"/>
    <w:rsid w:val="006750C6"/>
    <w:rsid w:val="00675449"/>
    <w:rsid w:val="00675475"/>
    <w:rsid w:val="00676419"/>
    <w:rsid w:val="0067670B"/>
    <w:rsid w:val="00676716"/>
    <w:rsid w:val="006778E7"/>
    <w:rsid w:val="0068068A"/>
    <w:rsid w:val="006806C6"/>
    <w:rsid w:val="00680B59"/>
    <w:rsid w:val="006810C6"/>
    <w:rsid w:val="00682A56"/>
    <w:rsid w:val="00682AA6"/>
    <w:rsid w:val="006836B8"/>
    <w:rsid w:val="006846B9"/>
    <w:rsid w:val="00684A95"/>
    <w:rsid w:val="00684DF1"/>
    <w:rsid w:val="0068589C"/>
    <w:rsid w:val="00686147"/>
    <w:rsid w:val="00686778"/>
    <w:rsid w:val="006871A8"/>
    <w:rsid w:val="00690380"/>
    <w:rsid w:val="00690950"/>
    <w:rsid w:val="00690BA2"/>
    <w:rsid w:val="00692608"/>
    <w:rsid w:val="00694AA8"/>
    <w:rsid w:val="00695701"/>
    <w:rsid w:val="00695EE2"/>
    <w:rsid w:val="00696249"/>
    <w:rsid w:val="00696EC5"/>
    <w:rsid w:val="006A0765"/>
    <w:rsid w:val="006A0A00"/>
    <w:rsid w:val="006A0AE6"/>
    <w:rsid w:val="006A10AD"/>
    <w:rsid w:val="006A1786"/>
    <w:rsid w:val="006A18DF"/>
    <w:rsid w:val="006A2AC6"/>
    <w:rsid w:val="006A3D34"/>
    <w:rsid w:val="006A4660"/>
    <w:rsid w:val="006A5E1B"/>
    <w:rsid w:val="006A6B31"/>
    <w:rsid w:val="006B0344"/>
    <w:rsid w:val="006B0856"/>
    <w:rsid w:val="006B0BF4"/>
    <w:rsid w:val="006B13D5"/>
    <w:rsid w:val="006B2210"/>
    <w:rsid w:val="006B3EDA"/>
    <w:rsid w:val="006B41DD"/>
    <w:rsid w:val="006B4A70"/>
    <w:rsid w:val="006B569B"/>
    <w:rsid w:val="006C0965"/>
    <w:rsid w:val="006C27F7"/>
    <w:rsid w:val="006C2C72"/>
    <w:rsid w:val="006C3A5E"/>
    <w:rsid w:val="006C426E"/>
    <w:rsid w:val="006C4BBB"/>
    <w:rsid w:val="006C594F"/>
    <w:rsid w:val="006C6B2F"/>
    <w:rsid w:val="006C6E0B"/>
    <w:rsid w:val="006C7644"/>
    <w:rsid w:val="006D14F4"/>
    <w:rsid w:val="006D16D6"/>
    <w:rsid w:val="006D299E"/>
    <w:rsid w:val="006D2A7E"/>
    <w:rsid w:val="006D43DD"/>
    <w:rsid w:val="006D5129"/>
    <w:rsid w:val="006D6BCC"/>
    <w:rsid w:val="006D6D32"/>
    <w:rsid w:val="006D7EF1"/>
    <w:rsid w:val="006E0217"/>
    <w:rsid w:val="006E16C9"/>
    <w:rsid w:val="006E1C88"/>
    <w:rsid w:val="006E1CB0"/>
    <w:rsid w:val="006E3936"/>
    <w:rsid w:val="006E46AC"/>
    <w:rsid w:val="006E5CD7"/>
    <w:rsid w:val="006E69DF"/>
    <w:rsid w:val="006F049B"/>
    <w:rsid w:val="006F0C4C"/>
    <w:rsid w:val="006F0E40"/>
    <w:rsid w:val="006F162D"/>
    <w:rsid w:val="006F30DC"/>
    <w:rsid w:val="006F3493"/>
    <w:rsid w:val="006F41CC"/>
    <w:rsid w:val="006F49E8"/>
    <w:rsid w:val="006F504E"/>
    <w:rsid w:val="006F67C7"/>
    <w:rsid w:val="006F6D28"/>
    <w:rsid w:val="006F7410"/>
    <w:rsid w:val="006F745C"/>
    <w:rsid w:val="0070025A"/>
    <w:rsid w:val="007006BA"/>
    <w:rsid w:val="00701527"/>
    <w:rsid w:val="007022E1"/>
    <w:rsid w:val="007027A9"/>
    <w:rsid w:val="0070320A"/>
    <w:rsid w:val="00703838"/>
    <w:rsid w:val="00703AB3"/>
    <w:rsid w:val="00704079"/>
    <w:rsid w:val="0070515B"/>
    <w:rsid w:val="0070558A"/>
    <w:rsid w:val="00705E42"/>
    <w:rsid w:val="0070629A"/>
    <w:rsid w:val="007068AC"/>
    <w:rsid w:val="00707624"/>
    <w:rsid w:val="00707FE9"/>
    <w:rsid w:val="00711698"/>
    <w:rsid w:val="00711995"/>
    <w:rsid w:val="007126D3"/>
    <w:rsid w:val="007133D0"/>
    <w:rsid w:val="00713956"/>
    <w:rsid w:val="00714531"/>
    <w:rsid w:val="00714C11"/>
    <w:rsid w:val="00715BE8"/>
    <w:rsid w:val="00716A38"/>
    <w:rsid w:val="0071776C"/>
    <w:rsid w:val="0072034B"/>
    <w:rsid w:val="007207D1"/>
    <w:rsid w:val="007207EE"/>
    <w:rsid w:val="00721249"/>
    <w:rsid w:val="007218D1"/>
    <w:rsid w:val="00721C36"/>
    <w:rsid w:val="0072333F"/>
    <w:rsid w:val="007234DC"/>
    <w:rsid w:val="00723E77"/>
    <w:rsid w:val="00724CAD"/>
    <w:rsid w:val="0072529D"/>
    <w:rsid w:val="00726190"/>
    <w:rsid w:val="00726BF2"/>
    <w:rsid w:val="0072767C"/>
    <w:rsid w:val="00730D0F"/>
    <w:rsid w:val="00731665"/>
    <w:rsid w:val="0073251F"/>
    <w:rsid w:val="0073410D"/>
    <w:rsid w:val="00734AFE"/>
    <w:rsid w:val="00734E71"/>
    <w:rsid w:val="00735C8E"/>
    <w:rsid w:val="007362D6"/>
    <w:rsid w:val="00736A31"/>
    <w:rsid w:val="007374F3"/>
    <w:rsid w:val="00737A9D"/>
    <w:rsid w:val="007409AC"/>
    <w:rsid w:val="00741A19"/>
    <w:rsid w:val="00741B77"/>
    <w:rsid w:val="00742CB1"/>
    <w:rsid w:val="00742D13"/>
    <w:rsid w:val="00743903"/>
    <w:rsid w:val="00743BA8"/>
    <w:rsid w:val="0074465D"/>
    <w:rsid w:val="00744769"/>
    <w:rsid w:val="007449C4"/>
    <w:rsid w:val="00744B63"/>
    <w:rsid w:val="00745B57"/>
    <w:rsid w:val="007468AD"/>
    <w:rsid w:val="00747749"/>
    <w:rsid w:val="00752954"/>
    <w:rsid w:val="00753CF9"/>
    <w:rsid w:val="0075407B"/>
    <w:rsid w:val="00756AF8"/>
    <w:rsid w:val="0075749D"/>
    <w:rsid w:val="00760243"/>
    <w:rsid w:val="007618E8"/>
    <w:rsid w:val="00763F17"/>
    <w:rsid w:val="007643D9"/>
    <w:rsid w:val="007649C1"/>
    <w:rsid w:val="00765DD6"/>
    <w:rsid w:val="00766585"/>
    <w:rsid w:val="00766A49"/>
    <w:rsid w:val="007676FB"/>
    <w:rsid w:val="007709A4"/>
    <w:rsid w:val="007718AB"/>
    <w:rsid w:val="0077373F"/>
    <w:rsid w:val="00773B8E"/>
    <w:rsid w:val="00773C4C"/>
    <w:rsid w:val="00773EF9"/>
    <w:rsid w:val="0077570C"/>
    <w:rsid w:val="00775798"/>
    <w:rsid w:val="00776A90"/>
    <w:rsid w:val="00776B96"/>
    <w:rsid w:val="00777B9F"/>
    <w:rsid w:val="00780611"/>
    <w:rsid w:val="00780E10"/>
    <w:rsid w:val="00780FE5"/>
    <w:rsid w:val="00782CF0"/>
    <w:rsid w:val="007848DF"/>
    <w:rsid w:val="00785155"/>
    <w:rsid w:val="007852CF"/>
    <w:rsid w:val="00785540"/>
    <w:rsid w:val="007860AD"/>
    <w:rsid w:val="0078694D"/>
    <w:rsid w:val="007871FF"/>
    <w:rsid w:val="00790F4C"/>
    <w:rsid w:val="007915E0"/>
    <w:rsid w:val="007923BA"/>
    <w:rsid w:val="0079329E"/>
    <w:rsid w:val="007933C8"/>
    <w:rsid w:val="0079397E"/>
    <w:rsid w:val="00793A9D"/>
    <w:rsid w:val="00793B7C"/>
    <w:rsid w:val="00794C2A"/>
    <w:rsid w:val="007956CE"/>
    <w:rsid w:val="007963CF"/>
    <w:rsid w:val="00796C3B"/>
    <w:rsid w:val="007970CD"/>
    <w:rsid w:val="00797749"/>
    <w:rsid w:val="007977B4"/>
    <w:rsid w:val="007A0C2D"/>
    <w:rsid w:val="007A117D"/>
    <w:rsid w:val="007A1A78"/>
    <w:rsid w:val="007A22D1"/>
    <w:rsid w:val="007A2977"/>
    <w:rsid w:val="007A2DEF"/>
    <w:rsid w:val="007A3DEC"/>
    <w:rsid w:val="007A491D"/>
    <w:rsid w:val="007A60BD"/>
    <w:rsid w:val="007A6570"/>
    <w:rsid w:val="007A6B24"/>
    <w:rsid w:val="007A74F0"/>
    <w:rsid w:val="007A7999"/>
    <w:rsid w:val="007A7C34"/>
    <w:rsid w:val="007B03AB"/>
    <w:rsid w:val="007B0570"/>
    <w:rsid w:val="007B08DA"/>
    <w:rsid w:val="007B0F3F"/>
    <w:rsid w:val="007B1342"/>
    <w:rsid w:val="007B1D30"/>
    <w:rsid w:val="007B2B10"/>
    <w:rsid w:val="007B2C63"/>
    <w:rsid w:val="007B3DBF"/>
    <w:rsid w:val="007B474F"/>
    <w:rsid w:val="007B48C3"/>
    <w:rsid w:val="007B4A77"/>
    <w:rsid w:val="007B6730"/>
    <w:rsid w:val="007B6A4E"/>
    <w:rsid w:val="007B6BDC"/>
    <w:rsid w:val="007C030E"/>
    <w:rsid w:val="007C07E9"/>
    <w:rsid w:val="007C1382"/>
    <w:rsid w:val="007C2D29"/>
    <w:rsid w:val="007C3A42"/>
    <w:rsid w:val="007C3E00"/>
    <w:rsid w:val="007C4189"/>
    <w:rsid w:val="007C49B8"/>
    <w:rsid w:val="007C5250"/>
    <w:rsid w:val="007C5F20"/>
    <w:rsid w:val="007C6401"/>
    <w:rsid w:val="007D0DB5"/>
    <w:rsid w:val="007D1217"/>
    <w:rsid w:val="007D13CA"/>
    <w:rsid w:val="007D1EAC"/>
    <w:rsid w:val="007D1ED1"/>
    <w:rsid w:val="007D33A5"/>
    <w:rsid w:val="007D426D"/>
    <w:rsid w:val="007D4FDB"/>
    <w:rsid w:val="007D53AB"/>
    <w:rsid w:val="007D5CD8"/>
    <w:rsid w:val="007D623C"/>
    <w:rsid w:val="007D64F6"/>
    <w:rsid w:val="007E01DB"/>
    <w:rsid w:val="007E248F"/>
    <w:rsid w:val="007E2B04"/>
    <w:rsid w:val="007E3BE9"/>
    <w:rsid w:val="007E594F"/>
    <w:rsid w:val="007E5C9B"/>
    <w:rsid w:val="007E6809"/>
    <w:rsid w:val="007E68D5"/>
    <w:rsid w:val="007E6A6E"/>
    <w:rsid w:val="007E6E25"/>
    <w:rsid w:val="007E7432"/>
    <w:rsid w:val="007E7DAA"/>
    <w:rsid w:val="007E7E88"/>
    <w:rsid w:val="007F1269"/>
    <w:rsid w:val="007F1479"/>
    <w:rsid w:val="007F1945"/>
    <w:rsid w:val="007F1DCC"/>
    <w:rsid w:val="007F2ED1"/>
    <w:rsid w:val="007F3401"/>
    <w:rsid w:val="007F4C05"/>
    <w:rsid w:val="007F5707"/>
    <w:rsid w:val="007F5923"/>
    <w:rsid w:val="007F5DD1"/>
    <w:rsid w:val="007F6A1D"/>
    <w:rsid w:val="007F6C0C"/>
    <w:rsid w:val="007F73CD"/>
    <w:rsid w:val="007F743A"/>
    <w:rsid w:val="007F7DFC"/>
    <w:rsid w:val="008013FD"/>
    <w:rsid w:val="0080190C"/>
    <w:rsid w:val="00801960"/>
    <w:rsid w:val="00803986"/>
    <w:rsid w:val="00803AEE"/>
    <w:rsid w:val="0080521B"/>
    <w:rsid w:val="00806318"/>
    <w:rsid w:val="008063FC"/>
    <w:rsid w:val="00806B0E"/>
    <w:rsid w:val="00807029"/>
    <w:rsid w:val="00807562"/>
    <w:rsid w:val="00807563"/>
    <w:rsid w:val="0080761C"/>
    <w:rsid w:val="0081166D"/>
    <w:rsid w:val="008118E1"/>
    <w:rsid w:val="008122F9"/>
    <w:rsid w:val="0081246C"/>
    <w:rsid w:val="00812AAC"/>
    <w:rsid w:val="00812FE2"/>
    <w:rsid w:val="00812FE5"/>
    <w:rsid w:val="0081358D"/>
    <w:rsid w:val="008139B4"/>
    <w:rsid w:val="00813DE9"/>
    <w:rsid w:val="00814CB9"/>
    <w:rsid w:val="00814CCB"/>
    <w:rsid w:val="0081538A"/>
    <w:rsid w:val="00815947"/>
    <w:rsid w:val="008159E9"/>
    <w:rsid w:val="008162BF"/>
    <w:rsid w:val="008169AC"/>
    <w:rsid w:val="00817217"/>
    <w:rsid w:val="008177CD"/>
    <w:rsid w:val="00817F7F"/>
    <w:rsid w:val="00820172"/>
    <w:rsid w:val="008221C6"/>
    <w:rsid w:val="00823431"/>
    <w:rsid w:val="0082493C"/>
    <w:rsid w:val="008267D2"/>
    <w:rsid w:val="00826D78"/>
    <w:rsid w:val="00830318"/>
    <w:rsid w:val="00830324"/>
    <w:rsid w:val="00830B4C"/>
    <w:rsid w:val="00831936"/>
    <w:rsid w:val="00831CAC"/>
    <w:rsid w:val="00832132"/>
    <w:rsid w:val="0083225F"/>
    <w:rsid w:val="00832DB9"/>
    <w:rsid w:val="0083404C"/>
    <w:rsid w:val="00834260"/>
    <w:rsid w:val="0083426A"/>
    <w:rsid w:val="008351DD"/>
    <w:rsid w:val="008415F3"/>
    <w:rsid w:val="0084177A"/>
    <w:rsid w:val="00841A83"/>
    <w:rsid w:val="0084395F"/>
    <w:rsid w:val="00844296"/>
    <w:rsid w:val="00845263"/>
    <w:rsid w:val="00845646"/>
    <w:rsid w:val="00845718"/>
    <w:rsid w:val="00845EDB"/>
    <w:rsid w:val="0084721B"/>
    <w:rsid w:val="008475CC"/>
    <w:rsid w:val="0085329C"/>
    <w:rsid w:val="00853877"/>
    <w:rsid w:val="00853A0F"/>
    <w:rsid w:val="0085525D"/>
    <w:rsid w:val="00855D79"/>
    <w:rsid w:val="00856E50"/>
    <w:rsid w:val="00856FA6"/>
    <w:rsid w:val="008607F6"/>
    <w:rsid w:val="00860BC4"/>
    <w:rsid w:val="0086122F"/>
    <w:rsid w:val="0086199D"/>
    <w:rsid w:val="008637F6"/>
    <w:rsid w:val="00864466"/>
    <w:rsid w:val="00864485"/>
    <w:rsid w:val="00865E2A"/>
    <w:rsid w:val="00866E4E"/>
    <w:rsid w:val="008670D9"/>
    <w:rsid w:val="00870E1F"/>
    <w:rsid w:val="00871143"/>
    <w:rsid w:val="008711EC"/>
    <w:rsid w:val="00871897"/>
    <w:rsid w:val="008722AE"/>
    <w:rsid w:val="00872371"/>
    <w:rsid w:val="0087253C"/>
    <w:rsid w:val="00873413"/>
    <w:rsid w:val="0087382B"/>
    <w:rsid w:val="00873D3A"/>
    <w:rsid w:val="00874003"/>
    <w:rsid w:val="00874E77"/>
    <w:rsid w:val="00875912"/>
    <w:rsid w:val="00876A81"/>
    <w:rsid w:val="00877624"/>
    <w:rsid w:val="0087766A"/>
    <w:rsid w:val="00877E62"/>
    <w:rsid w:val="00882742"/>
    <w:rsid w:val="00882867"/>
    <w:rsid w:val="00882A3B"/>
    <w:rsid w:val="00883886"/>
    <w:rsid w:val="00884302"/>
    <w:rsid w:val="00884D4B"/>
    <w:rsid w:val="0088598C"/>
    <w:rsid w:val="00887FA0"/>
    <w:rsid w:val="00893210"/>
    <w:rsid w:val="008935DA"/>
    <w:rsid w:val="008938F0"/>
    <w:rsid w:val="00894627"/>
    <w:rsid w:val="00894888"/>
    <w:rsid w:val="00895C1C"/>
    <w:rsid w:val="008961CD"/>
    <w:rsid w:val="0089739E"/>
    <w:rsid w:val="008978FD"/>
    <w:rsid w:val="008A06A9"/>
    <w:rsid w:val="008A09C1"/>
    <w:rsid w:val="008A0BEF"/>
    <w:rsid w:val="008A0E73"/>
    <w:rsid w:val="008A104C"/>
    <w:rsid w:val="008A30ED"/>
    <w:rsid w:val="008A3AA3"/>
    <w:rsid w:val="008A5D0E"/>
    <w:rsid w:val="008A6087"/>
    <w:rsid w:val="008A72AC"/>
    <w:rsid w:val="008A72E6"/>
    <w:rsid w:val="008A7B7F"/>
    <w:rsid w:val="008B10E0"/>
    <w:rsid w:val="008B1A58"/>
    <w:rsid w:val="008B1C09"/>
    <w:rsid w:val="008B1CA7"/>
    <w:rsid w:val="008B2CF5"/>
    <w:rsid w:val="008B3934"/>
    <w:rsid w:val="008B482A"/>
    <w:rsid w:val="008B5DAF"/>
    <w:rsid w:val="008B6360"/>
    <w:rsid w:val="008B64C7"/>
    <w:rsid w:val="008B685D"/>
    <w:rsid w:val="008B6F9C"/>
    <w:rsid w:val="008B790B"/>
    <w:rsid w:val="008B7920"/>
    <w:rsid w:val="008B7FDD"/>
    <w:rsid w:val="008C02A5"/>
    <w:rsid w:val="008C04A6"/>
    <w:rsid w:val="008C08EB"/>
    <w:rsid w:val="008C1554"/>
    <w:rsid w:val="008C1E98"/>
    <w:rsid w:val="008C295B"/>
    <w:rsid w:val="008C2A1C"/>
    <w:rsid w:val="008C4E65"/>
    <w:rsid w:val="008C54A2"/>
    <w:rsid w:val="008C5C62"/>
    <w:rsid w:val="008C5D4C"/>
    <w:rsid w:val="008C6BC4"/>
    <w:rsid w:val="008C772C"/>
    <w:rsid w:val="008D2C7D"/>
    <w:rsid w:val="008D4928"/>
    <w:rsid w:val="008D4DED"/>
    <w:rsid w:val="008D4F1A"/>
    <w:rsid w:val="008D76D9"/>
    <w:rsid w:val="008D7EA3"/>
    <w:rsid w:val="008E1608"/>
    <w:rsid w:val="008E1E12"/>
    <w:rsid w:val="008E24C8"/>
    <w:rsid w:val="008E29B5"/>
    <w:rsid w:val="008E3F6C"/>
    <w:rsid w:val="008E5D05"/>
    <w:rsid w:val="008E66FF"/>
    <w:rsid w:val="008E69A0"/>
    <w:rsid w:val="008E743D"/>
    <w:rsid w:val="008E76C9"/>
    <w:rsid w:val="008E7A2E"/>
    <w:rsid w:val="008F0049"/>
    <w:rsid w:val="008F317C"/>
    <w:rsid w:val="008F3AC5"/>
    <w:rsid w:val="008F4188"/>
    <w:rsid w:val="008F4B47"/>
    <w:rsid w:val="008F5D31"/>
    <w:rsid w:val="008F6FD2"/>
    <w:rsid w:val="009011E2"/>
    <w:rsid w:val="00901343"/>
    <w:rsid w:val="009016A0"/>
    <w:rsid w:val="009019CD"/>
    <w:rsid w:val="00902656"/>
    <w:rsid w:val="009026B3"/>
    <w:rsid w:val="00903199"/>
    <w:rsid w:val="0090336A"/>
    <w:rsid w:val="009038C7"/>
    <w:rsid w:val="00903D7B"/>
    <w:rsid w:val="00903F17"/>
    <w:rsid w:val="00903FCE"/>
    <w:rsid w:val="00904282"/>
    <w:rsid w:val="009054D7"/>
    <w:rsid w:val="00905826"/>
    <w:rsid w:val="009062B8"/>
    <w:rsid w:val="00907A3F"/>
    <w:rsid w:val="00907DAA"/>
    <w:rsid w:val="00912BF3"/>
    <w:rsid w:val="00913847"/>
    <w:rsid w:val="009144D8"/>
    <w:rsid w:val="009151D9"/>
    <w:rsid w:val="00915C8C"/>
    <w:rsid w:val="00916579"/>
    <w:rsid w:val="00917355"/>
    <w:rsid w:val="009179D2"/>
    <w:rsid w:val="00917F85"/>
    <w:rsid w:val="00920AFC"/>
    <w:rsid w:val="0092117C"/>
    <w:rsid w:val="0092152F"/>
    <w:rsid w:val="009223CF"/>
    <w:rsid w:val="009225E7"/>
    <w:rsid w:val="0092263C"/>
    <w:rsid w:val="00922DC4"/>
    <w:rsid w:val="00923724"/>
    <w:rsid w:val="00923E30"/>
    <w:rsid w:val="009269A4"/>
    <w:rsid w:val="009274A7"/>
    <w:rsid w:val="00927951"/>
    <w:rsid w:val="00927D37"/>
    <w:rsid w:val="00930B8E"/>
    <w:rsid w:val="00930D39"/>
    <w:rsid w:val="009315F5"/>
    <w:rsid w:val="00933199"/>
    <w:rsid w:val="00934472"/>
    <w:rsid w:val="009344CE"/>
    <w:rsid w:val="009365DD"/>
    <w:rsid w:val="00936B6D"/>
    <w:rsid w:val="00937048"/>
    <w:rsid w:val="00941B60"/>
    <w:rsid w:val="009424D8"/>
    <w:rsid w:val="009445DA"/>
    <w:rsid w:val="0094542A"/>
    <w:rsid w:val="00945E2F"/>
    <w:rsid w:val="00945E57"/>
    <w:rsid w:val="0094665F"/>
    <w:rsid w:val="00952191"/>
    <w:rsid w:val="00953337"/>
    <w:rsid w:val="009544D7"/>
    <w:rsid w:val="00954B24"/>
    <w:rsid w:val="009552F0"/>
    <w:rsid w:val="00955839"/>
    <w:rsid w:val="00955DBD"/>
    <w:rsid w:val="0095608B"/>
    <w:rsid w:val="00956443"/>
    <w:rsid w:val="00957264"/>
    <w:rsid w:val="0095758A"/>
    <w:rsid w:val="009615AC"/>
    <w:rsid w:val="0096218A"/>
    <w:rsid w:val="009623CC"/>
    <w:rsid w:val="0096275A"/>
    <w:rsid w:val="00962FF7"/>
    <w:rsid w:val="009643D0"/>
    <w:rsid w:val="0096517D"/>
    <w:rsid w:val="00965390"/>
    <w:rsid w:val="009658FE"/>
    <w:rsid w:val="009664FC"/>
    <w:rsid w:val="00967CDC"/>
    <w:rsid w:val="00970046"/>
    <w:rsid w:val="00971752"/>
    <w:rsid w:val="00973008"/>
    <w:rsid w:val="00973CD0"/>
    <w:rsid w:val="00973EA6"/>
    <w:rsid w:val="009759AD"/>
    <w:rsid w:val="00975DBA"/>
    <w:rsid w:val="00975E3E"/>
    <w:rsid w:val="00976E46"/>
    <w:rsid w:val="00981024"/>
    <w:rsid w:val="009812C5"/>
    <w:rsid w:val="009815C0"/>
    <w:rsid w:val="009816F8"/>
    <w:rsid w:val="0098484B"/>
    <w:rsid w:val="00985F8B"/>
    <w:rsid w:val="00991754"/>
    <w:rsid w:val="00992E07"/>
    <w:rsid w:val="009948C1"/>
    <w:rsid w:val="00994D1A"/>
    <w:rsid w:val="00995471"/>
    <w:rsid w:val="009964A5"/>
    <w:rsid w:val="00997F27"/>
    <w:rsid w:val="009A0162"/>
    <w:rsid w:val="009A1240"/>
    <w:rsid w:val="009A12BC"/>
    <w:rsid w:val="009A226C"/>
    <w:rsid w:val="009A2392"/>
    <w:rsid w:val="009A26A6"/>
    <w:rsid w:val="009A284A"/>
    <w:rsid w:val="009A4177"/>
    <w:rsid w:val="009A41F3"/>
    <w:rsid w:val="009A52BD"/>
    <w:rsid w:val="009A645C"/>
    <w:rsid w:val="009A6582"/>
    <w:rsid w:val="009A6841"/>
    <w:rsid w:val="009B10D2"/>
    <w:rsid w:val="009B23DB"/>
    <w:rsid w:val="009B261E"/>
    <w:rsid w:val="009B32F6"/>
    <w:rsid w:val="009B341E"/>
    <w:rsid w:val="009B3750"/>
    <w:rsid w:val="009B43B8"/>
    <w:rsid w:val="009B5166"/>
    <w:rsid w:val="009B53C0"/>
    <w:rsid w:val="009B5D3E"/>
    <w:rsid w:val="009B7BC3"/>
    <w:rsid w:val="009C2903"/>
    <w:rsid w:val="009C38EC"/>
    <w:rsid w:val="009C3FE8"/>
    <w:rsid w:val="009C458D"/>
    <w:rsid w:val="009C4D19"/>
    <w:rsid w:val="009C6D6B"/>
    <w:rsid w:val="009C7227"/>
    <w:rsid w:val="009C782E"/>
    <w:rsid w:val="009C78B4"/>
    <w:rsid w:val="009D08F1"/>
    <w:rsid w:val="009D0C97"/>
    <w:rsid w:val="009D3663"/>
    <w:rsid w:val="009D4100"/>
    <w:rsid w:val="009D46AF"/>
    <w:rsid w:val="009D4AC0"/>
    <w:rsid w:val="009E05F5"/>
    <w:rsid w:val="009E07B6"/>
    <w:rsid w:val="009E0C63"/>
    <w:rsid w:val="009E136A"/>
    <w:rsid w:val="009E2508"/>
    <w:rsid w:val="009E2679"/>
    <w:rsid w:val="009E3A1E"/>
    <w:rsid w:val="009E55A5"/>
    <w:rsid w:val="009E572F"/>
    <w:rsid w:val="009E693A"/>
    <w:rsid w:val="009E6CCE"/>
    <w:rsid w:val="009E73CE"/>
    <w:rsid w:val="009E7D61"/>
    <w:rsid w:val="009F022F"/>
    <w:rsid w:val="009F1283"/>
    <w:rsid w:val="009F18A1"/>
    <w:rsid w:val="009F19CD"/>
    <w:rsid w:val="009F1B23"/>
    <w:rsid w:val="009F21A3"/>
    <w:rsid w:val="009F27FF"/>
    <w:rsid w:val="009F316F"/>
    <w:rsid w:val="009F3FAC"/>
    <w:rsid w:val="009F4231"/>
    <w:rsid w:val="009F443B"/>
    <w:rsid w:val="009F4806"/>
    <w:rsid w:val="009F5A0C"/>
    <w:rsid w:val="009F6200"/>
    <w:rsid w:val="009F744B"/>
    <w:rsid w:val="009F7745"/>
    <w:rsid w:val="009F78D9"/>
    <w:rsid w:val="00A007BA"/>
    <w:rsid w:val="00A012BA"/>
    <w:rsid w:val="00A0188B"/>
    <w:rsid w:val="00A01D70"/>
    <w:rsid w:val="00A02413"/>
    <w:rsid w:val="00A024F3"/>
    <w:rsid w:val="00A0256F"/>
    <w:rsid w:val="00A02571"/>
    <w:rsid w:val="00A02B9C"/>
    <w:rsid w:val="00A04091"/>
    <w:rsid w:val="00A04C88"/>
    <w:rsid w:val="00A06A14"/>
    <w:rsid w:val="00A07E48"/>
    <w:rsid w:val="00A1032A"/>
    <w:rsid w:val="00A10B87"/>
    <w:rsid w:val="00A10BBF"/>
    <w:rsid w:val="00A10E9D"/>
    <w:rsid w:val="00A11908"/>
    <w:rsid w:val="00A11A46"/>
    <w:rsid w:val="00A12591"/>
    <w:rsid w:val="00A12D22"/>
    <w:rsid w:val="00A1311B"/>
    <w:rsid w:val="00A13B42"/>
    <w:rsid w:val="00A1427B"/>
    <w:rsid w:val="00A14B3B"/>
    <w:rsid w:val="00A16A35"/>
    <w:rsid w:val="00A173AD"/>
    <w:rsid w:val="00A2063B"/>
    <w:rsid w:val="00A20E1F"/>
    <w:rsid w:val="00A21ABB"/>
    <w:rsid w:val="00A239E0"/>
    <w:rsid w:val="00A248F6"/>
    <w:rsid w:val="00A26648"/>
    <w:rsid w:val="00A30324"/>
    <w:rsid w:val="00A30812"/>
    <w:rsid w:val="00A32FF0"/>
    <w:rsid w:val="00A34FA0"/>
    <w:rsid w:val="00A359E7"/>
    <w:rsid w:val="00A35BDC"/>
    <w:rsid w:val="00A377B3"/>
    <w:rsid w:val="00A37FCD"/>
    <w:rsid w:val="00A40013"/>
    <w:rsid w:val="00A40781"/>
    <w:rsid w:val="00A41B5C"/>
    <w:rsid w:val="00A41C8B"/>
    <w:rsid w:val="00A43A60"/>
    <w:rsid w:val="00A43B66"/>
    <w:rsid w:val="00A4413C"/>
    <w:rsid w:val="00A45BC3"/>
    <w:rsid w:val="00A465DE"/>
    <w:rsid w:val="00A50C21"/>
    <w:rsid w:val="00A53F1F"/>
    <w:rsid w:val="00A54734"/>
    <w:rsid w:val="00A54A40"/>
    <w:rsid w:val="00A54FC3"/>
    <w:rsid w:val="00A55700"/>
    <w:rsid w:val="00A5576D"/>
    <w:rsid w:val="00A558B8"/>
    <w:rsid w:val="00A56A4D"/>
    <w:rsid w:val="00A5701D"/>
    <w:rsid w:val="00A57433"/>
    <w:rsid w:val="00A607D9"/>
    <w:rsid w:val="00A619AF"/>
    <w:rsid w:val="00A61A22"/>
    <w:rsid w:val="00A62B80"/>
    <w:rsid w:val="00A633BF"/>
    <w:rsid w:val="00A636BC"/>
    <w:rsid w:val="00A63EEF"/>
    <w:rsid w:val="00A6459C"/>
    <w:rsid w:val="00A6463A"/>
    <w:rsid w:val="00A647C8"/>
    <w:rsid w:val="00A66890"/>
    <w:rsid w:val="00A670CB"/>
    <w:rsid w:val="00A679AA"/>
    <w:rsid w:val="00A67D33"/>
    <w:rsid w:val="00A71DB1"/>
    <w:rsid w:val="00A7398E"/>
    <w:rsid w:val="00A744B9"/>
    <w:rsid w:val="00A74E51"/>
    <w:rsid w:val="00A773E2"/>
    <w:rsid w:val="00A77B83"/>
    <w:rsid w:val="00A77E67"/>
    <w:rsid w:val="00A803D3"/>
    <w:rsid w:val="00A81CD6"/>
    <w:rsid w:val="00A8327E"/>
    <w:rsid w:val="00A84D9F"/>
    <w:rsid w:val="00A860A3"/>
    <w:rsid w:val="00A878C9"/>
    <w:rsid w:val="00A9004D"/>
    <w:rsid w:val="00A919BF"/>
    <w:rsid w:val="00A91AEF"/>
    <w:rsid w:val="00A92DC3"/>
    <w:rsid w:val="00A92ED2"/>
    <w:rsid w:val="00A9342A"/>
    <w:rsid w:val="00A94314"/>
    <w:rsid w:val="00A944B4"/>
    <w:rsid w:val="00A95ADB"/>
    <w:rsid w:val="00A95E9D"/>
    <w:rsid w:val="00A97283"/>
    <w:rsid w:val="00A97C3A"/>
    <w:rsid w:val="00AA1454"/>
    <w:rsid w:val="00AA1CB9"/>
    <w:rsid w:val="00AA5DB6"/>
    <w:rsid w:val="00AA61DC"/>
    <w:rsid w:val="00AA62BA"/>
    <w:rsid w:val="00AB05AB"/>
    <w:rsid w:val="00AB09CF"/>
    <w:rsid w:val="00AB3AAF"/>
    <w:rsid w:val="00AB41D1"/>
    <w:rsid w:val="00AB5DE0"/>
    <w:rsid w:val="00AB706A"/>
    <w:rsid w:val="00AB7E46"/>
    <w:rsid w:val="00AC038A"/>
    <w:rsid w:val="00AC0918"/>
    <w:rsid w:val="00AC371C"/>
    <w:rsid w:val="00AC4109"/>
    <w:rsid w:val="00AC4148"/>
    <w:rsid w:val="00AC4EDC"/>
    <w:rsid w:val="00AC50A4"/>
    <w:rsid w:val="00AC631E"/>
    <w:rsid w:val="00AC6451"/>
    <w:rsid w:val="00AC6F91"/>
    <w:rsid w:val="00AC77EE"/>
    <w:rsid w:val="00AC7BA6"/>
    <w:rsid w:val="00AD1105"/>
    <w:rsid w:val="00AD1DBA"/>
    <w:rsid w:val="00AD522E"/>
    <w:rsid w:val="00AD618E"/>
    <w:rsid w:val="00AD6303"/>
    <w:rsid w:val="00AD65D9"/>
    <w:rsid w:val="00AD67A8"/>
    <w:rsid w:val="00AD68CE"/>
    <w:rsid w:val="00AD7B73"/>
    <w:rsid w:val="00AE02DF"/>
    <w:rsid w:val="00AE0839"/>
    <w:rsid w:val="00AE10CB"/>
    <w:rsid w:val="00AE24F9"/>
    <w:rsid w:val="00AE319A"/>
    <w:rsid w:val="00AE55FA"/>
    <w:rsid w:val="00AE586C"/>
    <w:rsid w:val="00AE60B8"/>
    <w:rsid w:val="00AE6190"/>
    <w:rsid w:val="00AE647C"/>
    <w:rsid w:val="00AE685B"/>
    <w:rsid w:val="00AE72D2"/>
    <w:rsid w:val="00AF09D6"/>
    <w:rsid w:val="00AF1837"/>
    <w:rsid w:val="00AF30FE"/>
    <w:rsid w:val="00AF583C"/>
    <w:rsid w:val="00AF65EE"/>
    <w:rsid w:val="00AF696D"/>
    <w:rsid w:val="00AF6B2D"/>
    <w:rsid w:val="00B01883"/>
    <w:rsid w:val="00B02840"/>
    <w:rsid w:val="00B0305D"/>
    <w:rsid w:val="00B03BB2"/>
    <w:rsid w:val="00B0455B"/>
    <w:rsid w:val="00B04AAF"/>
    <w:rsid w:val="00B061BF"/>
    <w:rsid w:val="00B072A3"/>
    <w:rsid w:val="00B07831"/>
    <w:rsid w:val="00B10C36"/>
    <w:rsid w:val="00B10E4C"/>
    <w:rsid w:val="00B1116B"/>
    <w:rsid w:val="00B12DA4"/>
    <w:rsid w:val="00B140DA"/>
    <w:rsid w:val="00B142FC"/>
    <w:rsid w:val="00B14A12"/>
    <w:rsid w:val="00B14AD8"/>
    <w:rsid w:val="00B14D26"/>
    <w:rsid w:val="00B14F70"/>
    <w:rsid w:val="00B158E5"/>
    <w:rsid w:val="00B2015A"/>
    <w:rsid w:val="00B21690"/>
    <w:rsid w:val="00B22934"/>
    <w:rsid w:val="00B22F8F"/>
    <w:rsid w:val="00B23E46"/>
    <w:rsid w:val="00B2521F"/>
    <w:rsid w:val="00B26F32"/>
    <w:rsid w:val="00B274A6"/>
    <w:rsid w:val="00B30210"/>
    <w:rsid w:val="00B30B4A"/>
    <w:rsid w:val="00B30B5C"/>
    <w:rsid w:val="00B31313"/>
    <w:rsid w:val="00B329F1"/>
    <w:rsid w:val="00B32EB3"/>
    <w:rsid w:val="00B33453"/>
    <w:rsid w:val="00B34462"/>
    <w:rsid w:val="00B35805"/>
    <w:rsid w:val="00B36D89"/>
    <w:rsid w:val="00B3756B"/>
    <w:rsid w:val="00B40374"/>
    <w:rsid w:val="00B4096C"/>
    <w:rsid w:val="00B40F13"/>
    <w:rsid w:val="00B4182D"/>
    <w:rsid w:val="00B453F5"/>
    <w:rsid w:val="00B46D98"/>
    <w:rsid w:val="00B46FD8"/>
    <w:rsid w:val="00B47552"/>
    <w:rsid w:val="00B50B0F"/>
    <w:rsid w:val="00B52AE1"/>
    <w:rsid w:val="00B52B38"/>
    <w:rsid w:val="00B52B50"/>
    <w:rsid w:val="00B53E4B"/>
    <w:rsid w:val="00B54D07"/>
    <w:rsid w:val="00B5522E"/>
    <w:rsid w:val="00B56C66"/>
    <w:rsid w:val="00B56D56"/>
    <w:rsid w:val="00B605E0"/>
    <w:rsid w:val="00B60B54"/>
    <w:rsid w:val="00B61A70"/>
    <w:rsid w:val="00B622F0"/>
    <w:rsid w:val="00B6281C"/>
    <w:rsid w:val="00B630B0"/>
    <w:rsid w:val="00B6324F"/>
    <w:rsid w:val="00B638CF"/>
    <w:rsid w:val="00B651A9"/>
    <w:rsid w:val="00B66763"/>
    <w:rsid w:val="00B67119"/>
    <w:rsid w:val="00B70C37"/>
    <w:rsid w:val="00B70CB7"/>
    <w:rsid w:val="00B711A0"/>
    <w:rsid w:val="00B7161A"/>
    <w:rsid w:val="00B716CB"/>
    <w:rsid w:val="00B717F5"/>
    <w:rsid w:val="00B7370B"/>
    <w:rsid w:val="00B73AEA"/>
    <w:rsid w:val="00B74726"/>
    <w:rsid w:val="00B74E92"/>
    <w:rsid w:val="00B7574C"/>
    <w:rsid w:val="00B75E6F"/>
    <w:rsid w:val="00B76B97"/>
    <w:rsid w:val="00B76C10"/>
    <w:rsid w:val="00B81752"/>
    <w:rsid w:val="00B821D9"/>
    <w:rsid w:val="00B82263"/>
    <w:rsid w:val="00B82ADA"/>
    <w:rsid w:val="00B83D78"/>
    <w:rsid w:val="00B83E25"/>
    <w:rsid w:val="00B846F8"/>
    <w:rsid w:val="00B8496E"/>
    <w:rsid w:val="00B85F28"/>
    <w:rsid w:val="00B869C6"/>
    <w:rsid w:val="00B9052E"/>
    <w:rsid w:val="00B92C26"/>
    <w:rsid w:val="00B94403"/>
    <w:rsid w:val="00B94AC6"/>
    <w:rsid w:val="00B94CA6"/>
    <w:rsid w:val="00B94E26"/>
    <w:rsid w:val="00B9535F"/>
    <w:rsid w:val="00B95842"/>
    <w:rsid w:val="00B95B22"/>
    <w:rsid w:val="00B95C7B"/>
    <w:rsid w:val="00B96E5A"/>
    <w:rsid w:val="00B97435"/>
    <w:rsid w:val="00B9767A"/>
    <w:rsid w:val="00BA0461"/>
    <w:rsid w:val="00BA06B3"/>
    <w:rsid w:val="00BA14F1"/>
    <w:rsid w:val="00BA15EC"/>
    <w:rsid w:val="00BA1747"/>
    <w:rsid w:val="00BA24F9"/>
    <w:rsid w:val="00BA3FAE"/>
    <w:rsid w:val="00BA48B1"/>
    <w:rsid w:val="00BA509D"/>
    <w:rsid w:val="00BA55C6"/>
    <w:rsid w:val="00BA5977"/>
    <w:rsid w:val="00BA62A9"/>
    <w:rsid w:val="00BB064C"/>
    <w:rsid w:val="00BB1516"/>
    <w:rsid w:val="00BB396E"/>
    <w:rsid w:val="00BB5A64"/>
    <w:rsid w:val="00BB6C3A"/>
    <w:rsid w:val="00BC0F5E"/>
    <w:rsid w:val="00BC118A"/>
    <w:rsid w:val="00BC1ED8"/>
    <w:rsid w:val="00BC2196"/>
    <w:rsid w:val="00BC231E"/>
    <w:rsid w:val="00BC2DD1"/>
    <w:rsid w:val="00BC2F6E"/>
    <w:rsid w:val="00BC3547"/>
    <w:rsid w:val="00BC3ECB"/>
    <w:rsid w:val="00BC4711"/>
    <w:rsid w:val="00BC4CD4"/>
    <w:rsid w:val="00BC5388"/>
    <w:rsid w:val="00BD12D4"/>
    <w:rsid w:val="00BD20CA"/>
    <w:rsid w:val="00BD2282"/>
    <w:rsid w:val="00BD2643"/>
    <w:rsid w:val="00BD2726"/>
    <w:rsid w:val="00BD3FCB"/>
    <w:rsid w:val="00BD41C7"/>
    <w:rsid w:val="00BD4E87"/>
    <w:rsid w:val="00BD69A2"/>
    <w:rsid w:val="00BD6EC9"/>
    <w:rsid w:val="00BD7638"/>
    <w:rsid w:val="00BD7948"/>
    <w:rsid w:val="00BE01EE"/>
    <w:rsid w:val="00BE03B7"/>
    <w:rsid w:val="00BE1873"/>
    <w:rsid w:val="00BE21E1"/>
    <w:rsid w:val="00BE3410"/>
    <w:rsid w:val="00BE51F0"/>
    <w:rsid w:val="00BE5237"/>
    <w:rsid w:val="00BE5CB1"/>
    <w:rsid w:val="00BE76BE"/>
    <w:rsid w:val="00BF1DF3"/>
    <w:rsid w:val="00BF2FF8"/>
    <w:rsid w:val="00BF373E"/>
    <w:rsid w:val="00BF4275"/>
    <w:rsid w:val="00BF48CA"/>
    <w:rsid w:val="00BF4F00"/>
    <w:rsid w:val="00BF57E5"/>
    <w:rsid w:val="00BF70E7"/>
    <w:rsid w:val="00BF7B24"/>
    <w:rsid w:val="00C007CE"/>
    <w:rsid w:val="00C02A52"/>
    <w:rsid w:val="00C036B5"/>
    <w:rsid w:val="00C03923"/>
    <w:rsid w:val="00C043FD"/>
    <w:rsid w:val="00C04F21"/>
    <w:rsid w:val="00C058A1"/>
    <w:rsid w:val="00C05CC0"/>
    <w:rsid w:val="00C06B72"/>
    <w:rsid w:val="00C06F87"/>
    <w:rsid w:val="00C0729C"/>
    <w:rsid w:val="00C0758F"/>
    <w:rsid w:val="00C07C51"/>
    <w:rsid w:val="00C103E9"/>
    <w:rsid w:val="00C11881"/>
    <w:rsid w:val="00C11BDF"/>
    <w:rsid w:val="00C12036"/>
    <w:rsid w:val="00C12256"/>
    <w:rsid w:val="00C12336"/>
    <w:rsid w:val="00C12A07"/>
    <w:rsid w:val="00C12A6E"/>
    <w:rsid w:val="00C12F64"/>
    <w:rsid w:val="00C12F75"/>
    <w:rsid w:val="00C132B0"/>
    <w:rsid w:val="00C1484F"/>
    <w:rsid w:val="00C163AE"/>
    <w:rsid w:val="00C164C7"/>
    <w:rsid w:val="00C17A83"/>
    <w:rsid w:val="00C216CC"/>
    <w:rsid w:val="00C21729"/>
    <w:rsid w:val="00C23CAB"/>
    <w:rsid w:val="00C23D76"/>
    <w:rsid w:val="00C241A0"/>
    <w:rsid w:val="00C25410"/>
    <w:rsid w:val="00C25E7A"/>
    <w:rsid w:val="00C25FE1"/>
    <w:rsid w:val="00C272DE"/>
    <w:rsid w:val="00C30BB1"/>
    <w:rsid w:val="00C32BC6"/>
    <w:rsid w:val="00C333E2"/>
    <w:rsid w:val="00C34953"/>
    <w:rsid w:val="00C357E4"/>
    <w:rsid w:val="00C3692E"/>
    <w:rsid w:val="00C405A9"/>
    <w:rsid w:val="00C406CC"/>
    <w:rsid w:val="00C40B87"/>
    <w:rsid w:val="00C41707"/>
    <w:rsid w:val="00C42519"/>
    <w:rsid w:val="00C42B0A"/>
    <w:rsid w:val="00C43975"/>
    <w:rsid w:val="00C44404"/>
    <w:rsid w:val="00C4465A"/>
    <w:rsid w:val="00C446AE"/>
    <w:rsid w:val="00C449D9"/>
    <w:rsid w:val="00C45F15"/>
    <w:rsid w:val="00C46107"/>
    <w:rsid w:val="00C46496"/>
    <w:rsid w:val="00C466D1"/>
    <w:rsid w:val="00C46BFA"/>
    <w:rsid w:val="00C46D7F"/>
    <w:rsid w:val="00C46EF8"/>
    <w:rsid w:val="00C471B0"/>
    <w:rsid w:val="00C47B10"/>
    <w:rsid w:val="00C47D2D"/>
    <w:rsid w:val="00C51323"/>
    <w:rsid w:val="00C5140B"/>
    <w:rsid w:val="00C530D5"/>
    <w:rsid w:val="00C53743"/>
    <w:rsid w:val="00C53D96"/>
    <w:rsid w:val="00C53E3C"/>
    <w:rsid w:val="00C5419A"/>
    <w:rsid w:val="00C541D1"/>
    <w:rsid w:val="00C54650"/>
    <w:rsid w:val="00C549B7"/>
    <w:rsid w:val="00C55417"/>
    <w:rsid w:val="00C60026"/>
    <w:rsid w:val="00C61D0C"/>
    <w:rsid w:val="00C61E54"/>
    <w:rsid w:val="00C6263C"/>
    <w:rsid w:val="00C63E97"/>
    <w:rsid w:val="00C64369"/>
    <w:rsid w:val="00C64D27"/>
    <w:rsid w:val="00C65642"/>
    <w:rsid w:val="00C65B84"/>
    <w:rsid w:val="00C678E8"/>
    <w:rsid w:val="00C67F01"/>
    <w:rsid w:val="00C7012F"/>
    <w:rsid w:val="00C71A11"/>
    <w:rsid w:val="00C73CC2"/>
    <w:rsid w:val="00C7539A"/>
    <w:rsid w:val="00C75614"/>
    <w:rsid w:val="00C759E0"/>
    <w:rsid w:val="00C75C1A"/>
    <w:rsid w:val="00C75D32"/>
    <w:rsid w:val="00C768D3"/>
    <w:rsid w:val="00C76C14"/>
    <w:rsid w:val="00C774ED"/>
    <w:rsid w:val="00C77607"/>
    <w:rsid w:val="00C77CF9"/>
    <w:rsid w:val="00C80DD8"/>
    <w:rsid w:val="00C8157E"/>
    <w:rsid w:val="00C82A4E"/>
    <w:rsid w:val="00C82BE0"/>
    <w:rsid w:val="00C84DA9"/>
    <w:rsid w:val="00C87307"/>
    <w:rsid w:val="00C8762D"/>
    <w:rsid w:val="00C91FD7"/>
    <w:rsid w:val="00C91FDD"/>
    <w:rsid w:val="00C922CD"/>
    <w:rsid w:val="00C92CF5"/>
    <w:rsid w:val="00C93088"/>
    <w:rsid w:val="00C9401F"/>
    <w:rsid w:val="00C94C6A"/>
    <w:rsid w:val="00C95192"/>
    <w:rsid w:val="00C9571F"/>
    <w:rsid w:val="00C959C3"/>
    <w:rsid w:val="00C961DF"/>
    <w:rsid w:val="00C96528"/>
    <w:rsid w:val="00C96564"/>
    <w:rsid w:val="00C9676C"/>
    <w:rsid w:val="00C97588"/>
    <w:rsid w:val="00C97758"/>
    <w:rsid w:val="00C9780B"/>
    <w:rsid w:val="00CA03D9"/>
    <w:rsid w:val="00CA07EF"/>
    <w:rsid w:val="00CA0CD9"/>
    <w:rsid w:val="00CA0DFD"/>
    <w:rsid w:val="00CA15EF"/>
    <w:rsid w:val="00CA19BF"/>
    <w:rsid w:val="00CA2590"/>
    <w:rsid w:val="00CA3027"/>
    <w:rsid w:val="00CA3684"/>
    <w:rsid w:val="00CA4625"/>
    <w:rsid w:val="00CA59C0"/>
    <w:rsid w:val="00CA5DEE"/>
    <w:rsid w:val="00CA67F0"/>
    <w:rsid w:val="00CA7461"/>
    <w:rsid w:val="00CA7C23"/>
    <w:rsid w:val="00CA7D4F"/>
    <w:rsid w:val="00CB0CD4"/>
    <w:rsid w:val="00CB3E06"/>
    <w:rsid w:val="00CB430C"/>
    <w:rsid w:val="00CB4A67"/>
    <w:rsid w:val="00CB53B7"/>
    <w:rsid w:val="00CB58A7"/>
    <w:rsid w:val="00CB5BEA"/>
    <w:rsid w:val="00CB6317"/>
    <w:rsid w:val="00CB7961"/>
    <w:rsid w:val="00CB7C41"/>
    <w:rsid w:val="00CB7D3C"/>
    <w:rsid w:val="00CC0884"/>
    <w:rsid w:val="00CC0F0B"/>
    <w:rsid w:val="00CC105F"/>
    <w:rsid w:val="00CC1AA5"/>
    <w:rsid w:val="00CC3F90"/>
    <w:rsid w:val="00CC4C6A"/>
    <w:rsid w:val="00CC4DC0"/>
    <w:rsid w:val="00CC57C5"/>
    <w:rsid w:val="00CC6C3C"/>
    <w:rsid w:val="00CC7D38"/>
    <w:rsid w:val="00CD08A6"/>
    <w:rsid w:val="00CD2AC8"/>
    <w:rsid w:val="00CD46AA"/>
    <w:rsid w:val="00CD4BB5"/>
    <w:rsid w:val="00CD4C7B"/>
    <w:rsid w:val="00CD4E8E"/>
    <w:rsid w:val="00CD4FCD"/>
    <w:rsid w:val="00CD5881"/>
    <w:rsid w:val="00CD63CA"/>
    <w:rsid w:val="00CD7107"/>
    <w:rsid w:val="00CD7813"/>
    <w:rsid w:val="00CD7835"/>
    <w:rsid w:val="00CD7CA2"/>
    <w:rsid w:val="00CE05CF"/>
    <w:rsid w:val="00CE08CC"/>
    <w:rsid w:val="00CE0DC8"/>
    <w:rsid w:val="00CE299B"/>
    <w:rsid w:val="00CE2E70"/>
    <w:rsid w:val="00CE3061"/>
    <w:rsid w:val="00CE4F3E"/>
    <w:rsid w:val="00CE51BF"/>
    <w:rsid w:val="00CE5D70"/>
    <w:rsid w:val="00CE6EE2"/>
    <w:rsid w:val="00CE706E"/>
    <w:rsid w:val="00CE76FD"/>
    <w:rsid w:val="00CF0733"/>
    <w:rsid w:val="00CF0B59"/>
    <w:rsid w:val="00CF316F"/>
    <w:rsid w:val="00CF3EF8"/>
    <w:rsid w:val="00CF4084"/>
    <w:rsid w:val="00CF4250"/>
    <w:rsid w:val="00CF4BDE"/>
    <w:rsid w:val="00CF50C1"/>
    <w:rsid w:val="00CF6AC1"/>
    <w:rsid w:val="00CF77F6"/>
    <w:rsid w:val="00CF7F04"/>
    <w:rsid w:val="00D00E3D"/>
    <w:rsid w:val="00D00FAF"/>
    <w:rsid w:val="00D0127F"/>
    <w:rsid w:val="00D01C05"/>
    <w:rsid w:val="00D02FDB"/>
    <w:rsid w:val="00D030D4"/>
    <w:rsid w:val="00D0420D"/>
    <w:rsid w:val="00D05AFA"/>
    <w:rsid w:val="00D10AFD"/>
    <w:rsid w:val="00D10BB7"/>
    <w:rsid w:val="00D10C5D"/>
    <w:rsid w:val="00D114B1"/>
    <w:rsid w:val="00D12E14"/>
    <w:rsid w:val="00D12EF1"/>
    <w:rsid w:val="00D13B12"/>
    <w:rsid w:val="00D13BC6"/>
    <w:rsid w:val="00D13C0E"/>
    <w:rsid w:val="00D143B9"/>
    <w:rsid w:val="00D1565F"/>
    <w:rsid w:val="00D15821"/>
    <w:rsid w:val="00D15BE3"/>
    <w:rsid w:val="00D170EE"/>
    <w:rsid w:val="00D179EF"/>
    <w:rsid w:val="00D17B4A"/>
    <w:rsid w:val="00D21764"/>
    <w:rsid w:val="00D219F8"/>
    <w:rsid w:val="00D22CBA"/>
    <w:rsid w:val="00D2320E"/>
    <w:rsid w:val="00D24002"/>
    <w:rsid w:val="00D2468D"/>
    <w:rsid w:val="00D25AD7"/>
    <w:rsid w:val="00D25C5E"/>
    <w:rsid w:val="00D2664F"/>
    <w:rsid w:val="00D266A7"/>
    <w:rsid w:val="00D2675D"/>
    <w:rsid w:val="00D30548"/>
    <w:rsid w:val="00D30AF0"/>
    <w:rsid w:val="00D30BD9"/>
    <w:rsid w:val="00D318EB"/>
    <w:rsid w:val="00D31B54"/>
    <w:rsid w:val="00D31C87"/>
    <w:rsid w:val="00D32D38"/>
    <w:rsid w:val="00D332CE"/>
    <w:rsid w:val="00D33C43"/>
    <w:rsid w:val="00D33DBB"/>
    <w:rsid w:val="00D33F1C"/>
    <w:rsid w:val="00D347B6"/>
    <w:rsid w:val="00D35AE9"/>
    <w:rsid w:val="00D37330"/>
    <w:rsid w:val="00D40507"/>
    <w:rsid w:val="00D405B4"/>
    <w:rsid w:val="00D417F5"/>
    <w:rsid w:val="00D42156"/>
    <w:rsid w:val="00D435B9"/>
    <w:rsid w:val="00D44767"/>
    <w:rsid w:val="00D44843"/>
    <w:rsid w:val="00D45921"/>
    <w:rsid w:val="00D45CE0"/>
    <w:rsid w:val="00D4654B"/>
    <w:rsid w:val="00D46738"/>
    <w:rsid w:val="00D47FD0"/>
    <w:rsid w:val="00D522FF"/>
    <w:rsid w:val="00D525F6"/>
    <w:rsid w:val="00D534FA"/>
    <w:rsid w:val="00D53A21"/>
    <w:rsid w:val="00D53BDA"/>
    <w:rsid w:val="00D544BE"/>
    <w:rsid w:val="00D56203"/>
    <w:rsid w:val="00D56E24"/>
    <w:rsid w:val="00D5720C"/>
    <w:rsid w:val="00D57E48"/>
    <w:rsid w:val="00D6037A"/>
    <w:rsid w:val="00D60463"/>
    <w:rsid w:val="00D615B3"/>
    <w:rsid w:val="00D628C0"/>
    <w:rsid w:val="00D63620"/>
    <w:rsid w:val="00D63AB1"/>
    <w:rsid w:val="00D646C7"/>
    <w:rsid w:val="00D64B3D"/>
    <w:rsid w:val="00D64B40"/>
    <w:rsid w:val="00D64E85"/>
    <w:rsid w:val="00D65481"/>
    <w:rsid w:val="00D65EF8"/>
    <w:rsid w:val="00D66A29"/>
    <w:rsid w:val="00D677F3"/>
    <w:rsid w:val="00D713B4"/>
    <w:rsid w:val="00D71D60"/>
    <w:rsid w:val="00D71F75"/>
    <w:rsid w:val="00D721A8"/>
    <w:rsid w:val="00D7235D"/>
    <w:rsid w:val="00D72807"/>
    <w:rsid w:val="00D7321C"/>
    <w:rsid w:val="00D74113"/>
    <w:rsid w:val="00D747CD"/>
    <w:rsid w:val="00D74B8F"/>
    <w:rsid w:val="00D75903"/>
    <w:rsid w:val="00D75C55"/>
    <w:rsid w:val="00D76D66"/>
    <w:rsid w:val="00D80446"/>
    <w:rsid w:val="00D804BD"/>
    <w:rsid w:val="00D80965"/>
    <w:rsid w:val="00D80FA2"/>
    <w:rsid w:val="00D82DD0"/>
    <w:rsid w:val="00D8318C"/>
    <w:rsid w:val="00D83940"/>
    <w:rsid w:val="00D83AD5"/>
    <w:rsid w:val="00D84B4B"/>
    <w:rsid w:val="00D85206"/>
    <w:rsid w:val="00D85FDC"/>
    <w:rsid w:val="00D86818"/>
    <w:rsid w:val="00D86824"/>
    <w:rsid w:val="00D869BA"/>
    <w:rsid w:val="00D86BC3"/>
    <w:rsid w:val="00D86FFD"/>
    <w:rsid w:val="00D875E4"/>
    <w:rsid w:val="00D878FA"/>
    <w:rsid w:val="00D901B5"/>
    <w:rsid w:val="00D90506"/>
    <w:rsid w:val="00D906AD"/>
    <w:rsid w:val="00D90DE2"/>
    <w:rsid w:val="00D910F7"/>
    <w:rsid w:val="00D91212"/>
    <w:rsid w:val="00D91E1E"/>
    <w:rsid w:val="00D91F67"/>
    <w:rsid w:val="00D921BC"/>
    <w:rsid w:val="00D92369"/>
    <w:rsid w:val="00D9349C"/>
    <w:rsid w:val="00D9355D"/>
    <w:rsid w:val="00D93736"/>
    <w:rsid w:val="00D93E9B"/>
    <w:rsid w:val="00D95425"/>
    <w:rsid w:val="00D95468"/>
    <w:rsid w:val="00D95EC3"/>
    <w:rsid w:val="00D96119"/>
    <w:rsid w:val="00D9628C"/>
    <w:rsid w:val="00D9658D"/>
    <w:rsid w:val="00D96F44"/>
    <w:rsid w:val="00D9742C"/>
    <w:rsid w:val="00DA0585"/>
    <w:rsid w:val="00DA0B44"/>
    <w:rsid w:val="00DA1A58"/>
    <w:rsid w:val="00DA1A76"/>
    <w:rsid w:val="00DA1CE6"/>
    <w:rsid w:val="00DA1FCB"/>
    <w:rsid w:val="00DA2EA1"/>
    <w:rsid w:val="00DA3203"/>
    <w:rsid w:val="00DA3726"/>
    <w:rsid w:val="00DA3C94"/>
    <w:rsid w:val="00DA4708"/>
    <w:rsid w:val="00DA49BF"/>
    <w:rsid w:val="00DA4B5B"/>
    <w:rsid w:val="00DA4CF1"/>
    <w:rsid w:val="00DA4FFD"/>
    <w:rsid w:val="00DA58AB"/>
    <w:rsid w:val="00DA5941"/>
    <w:rsid w:val="00DA5DFA"/>
    <w:rsid w:val="00DA62EB"/>
    <w:rsid w:val="00DA7038"/>
    <w:rsid w:val="00DB0BC7"/>
    <w:rsid w:val="00DB1E05"/>
    <w:rsid w:val="00DB2B25"/>
    <w:rsid w:val="00DB2C70"/>
    <w:rsid w:val="00DB3035"/>
    <w:rsid w:val="00DB3989"/>
    <w:rsid w:val="00DB39E0"/>
    <w:rsid w:val="00DB4828"/>
    <w:rsid w:val="00DB4B43"/>
    <w:rsid w:val="00DB539C"/>
    <w:rsid w:val="00DB5E73"/>
    <w:rsid w:val="00DB6713"/>
    <w:rsid w:val="00DB6C60"/>
    <w:rsid w:val="00DB7C64"/>
    <w:rsid w:val="00DB7FE1"/>
    <w:rsid w:val="00DC3CAC"/>
    <w:rsid w:val="00DC4829"/>
    <w:rsid w:val="00DC6029"/>
    <w:rsid w:val="00DC6506"/>
    <w:rsid w:val="00DC67AA"/>
    <w:rsid w:val="00DC6E1D"/>
    <w:rsid w:val="00DC7603"/>
    <w:rsid w:val="00DC7CAD"/>
    <w:rsid w:val="00DD0484"/>
    <w:rsid w:val="00DD04BC"/>
    <w:rsid w:val="00DD118F"/>
    <w:rsid w:val="00DD15E0"/>
    <w:rsid w:val="00DD20F0"/>
    <w:rsid w:val="00DD3A57"/>
    <w:rsid w:val="00DD3F9E"/>
    <w:rsid w:val="00DD4F32"/>
    <w:rsid w:val="00DD5C63"/>
    <w:rsid w:val="00DD6BF4"/>
    <w:rsid w:val="00DE03DB"/>
    <w:rsid w:val="00DE06CB"/>
    <w:rsid w:val="00DE2BDC"/>
    <w:rsid w:val="00DE30D9"/>
    <w:rsid w:val="00DE4A8D"/>
    <w:rsid w:val="00DE6C1B"/>
    <w:rsid w:val="00DE6D6F"/>
    <w:rsid w:val="00DF0A3E"/>
    <w:rsid w:val="00DF1A9D"/>
    <w:rsid w:val="00DF1DA5"/>
    <w:rsid w:val="00DF2500"/>
    <w:rsid w:val="00DF2F6B"/>
    <w:rsid w:val="00DF303D"/>
    <w:rsid w:val="00DF3672"/>
    <w:rsid w:val="00DF3989"/>
    <w:rsid w:val="00DF3D31"/>
    <w:rsid w:val="00DF42CC"/>
    <w:rsid w:val="00DF6051"/>
    <w:rsid w:val="00E00045"/>
    <w:rsid w:val="00E0048B"/>
    <w:rsid w:val="00E0057B"/>
    <w:rsid w:val="00E00C61"/>
    <w:rsid w:val="00E00ED8"/>
    <w:rsid w:val="00E03001"/>
    <w:rsid w:val="00E03374"/>
    <w:rsid w:val="00E03869"/>
    <w:rsid w:val="00E045F5"/>
    <w:rsid w:val="00E0493C"/>
    <w:rsid w:val="00E0520E"/>
    <w:rsid w:val="00E0571A"/>
    <w:rsid w:val="00E05B8D"/>
    <w:rsid w:val="00E068E2"/>
    <w:rsid w:val="00E107A2"/>
    <w:rsid w:val="00E11028"/>
    <w:rsid w:val="00E12130"/>
    <w:rsid w:val="00E146D9"/>
    <w:rsid w:val="00E149B3"/>
    <w:rsid w:val="00E14D22"/>
    <w:rsid w:val="00E14FB1"/>
    <w:rsid w:val="00E16000"/>
    <w:rsid w:val="00E166A0"/>
    <w:rsid w:val="00E17592"/>
    <w:rsid w:val="00E175C4"/>
    <w:rsid w:val="00E2012E"/>
    <w:rsid w:val="00E2078E"/>
    <w:rsid w:val="00E21B7A"/>
    <w:rsid w:val="00E22D11"/>
    <w:rsid w:val="00E22E66"/>
    <w:rsid w:val="00E23F90"/>
    <w:rsid w:val="00E24039"/>
    <w:rsid w:val="00E24F4C"/>
    <w:rsid w:val="00E25176"/>
    <w:rsid w:val="00E27633"/>
    <w:rsid w:val="00E27DB8"/>
    <w:rsid w:val="00E27E93"/>
    <w:rsid w:val="00E30497"/>
    <w:rsid w:val="00E30BE7"/>
    <w:rsid w:val="00E3104A"/>
    <w:rsid w:val="00E34270"/>
    <w:rsid w:val="00E34DE4"/>
    <w:rsid w:val="00E34F93"/>
    <w:rsid w:val="00E363F2"/>
    <w:rsid w:val="00E3746F"/>
    <w:rsid w:val="00E375C7"/>
    <w:rsid w:val="00E37846"/>
    <w:rsid w:val="00E37B1F"/>
    <w:rsid w:val="00E408A9"/>
    <w:rsid w:val="00E41DA0"/>
    <w:rsid w:val="00E4262E"/>
    <w:rsid w:val="00E436FF"/>
    <w:rsid w:val="00E4389C"/>
    <w:rsid w:val="00E44008"/>
    <w:rsid w:val="00E44529"/>
    <w:rsid w:val="00E4480D"/>
    <w:rsid w:val="00E451D7"/>
    <w:rsid w:val="00E456C6"/>
    <w:rsid w:val="00E45B27"/>
    <w:rsid w:val="00E4600B"/>
    <w:rsid w:val="00E462FD"/>
    <w:rsid w:val="00E464F2"/>
    <w:rsid w:val="00E4703E"/>
    <w:rsid w:val="00E47582"/>
    <w:rsid w:val="00E506DE"/>
    <w:rsid w:val="00E50F04"/>
    <w:rsid w:val="00E52CB3"/>
    <w:rsid w:val="00E55335"/>
    <w:rsid w:val="00E55968"/>
    <w:rsid w:val="00E55AD8"/>
    <w:rsid w:val="00E55C60"/>
    <w:rsid w:val="00E56E1D"/>
    <w:rsid w:val="00E5752F"/>
    <w:rsid w:val="00E57DFB"/>
    <w:rsid w:val="00E60BEB"/>
    <w:rsid w:val="00E6147A"/>
    <w:rsid w:val="00E6178E"/>
    <w:rsid w:val="00E61AA7"/>
    <w:rsid w:val="00E6250F"/>
    <w:rsid w:val="00E62767"/>
    <w:rsid w:val="00E62D3A"/>
    <w:rsid w:val="00E6567D"/>
    <w:rsid w:val="00E67238"/>
    <w:rsid w:val="00E675B6"/>
    <w:rsid w:val="00E67DBE"/>
    <w:rsid w:val="00E70510"/>
    <w:rsid w:val="00E70EC9"/>
    <w:rsid w:val="00E732A1"/>
    <w:rsid w:val="00E7365D"/>
    <w:rsid w:val="00E74718"/>
    <w:rsid w:val="00E74855"/>
    <w:rsid w:val="00E74879"/>
    <w:rsid w:val="00E74A86"/>
    <w:rsid w:val="00E76E20"/>
    <w:rsid w:val="00E82190"/>
    <w:rsid w:val="00E829D0"/>
    <w:rsid w:val="00E82ABF"/>
    <w:rsid w:val="00E83655"/>
    <w:rsid w:val="00E84B97"/>
    <w:rsid w:val="00E84DB6"/>
    <w:rsid w:val="00E858F2"/>
    <w:rsid w:val="00E86466"/>
    <w:rsid w:val="00E8765B"/>
    <w:rsid w:val="00E87D5E"/>
    <w:rsid w:val="00E90176"/>
    <w:rsid w:val="00E90AF5"/>
    <w:rsid w:val="00E91003"/>
    <w:rsid w:val="00E91361"/>
    <w:rsid w:val="00E91369"/>
    <w:rsid w:val="00E91895"/>
    <w:rsid w:val="00E91B13"/>
    <w:rsid w:val="00E91FB7"/>
    <w:rsid w:val="00E932C2"/>
    <w:rsid w:val="00E94B3E"/>
    <w:rsid w:val="00E95347"/>
    <w:rsid w:val="00E955A9"/>
    <w:rsid w:val="00E95D48"/>
    <w:rsid w:val="00EA0A9C"/>
    <w:rsid w:val="00EA0C2E"/>
    <w:rsid w:val="00EA1E33"/>
    <w:rsid w:val="00EA26E1"/>
    <w:rsid w:val="00EA289C"/>
    <w:rsid w:val="00EA2938"/>
    <w:rsid w:val="00EA2C61"/>
    <w:rsid w:val="00EA2D3F"/>
    <w:rsid w:val="00EA3BD0"/>
    <w:rsid w:val="00EA45AC"/>
    <w:rsid w:val="00EA4933"/>
    <w:rsid w:val="00EA527B"/>
    <w:rsid w:val="00EA52F7"/>
    <w:rsid w:val="00EA5684"/>
    <w:rsid w:val="00EA5E30"/>
    <w:rsid w:val="00EB004E"/>
    <w:rsid w:val="00EB0CF5"/>
    <w:rsid w:val="00EB0D44"/>
    <w:rsid w:val="00EB0FDF"/>
    <w:rsid w:val="00EB1906"/>
    <w:rsid w:val="00EB2A42"/>
    <w:rsid w:val="00EB3325"/>
    <w:rsid w:val="00EB47F9"/>
    <w:rsid w:val="00EB5453"/>
    <w:rsid w:val="00EB55ED"/>
    <w:rsid w:val="00EB593A"/>
    <w:rsid w:val="00EB5F69"/>
    <w:rsid w:val="00EB7227"/>
    <w:rsid w:val="00EB7406"/>
    <w:rsid w:val="00EB7AC3"/>
    <w:rsid w:val="00EC07B1"/>
    <w:rsid w:val="00EC3071"/>
    <w:rsid w:val="00EC53DE"/>
    <w:rsid w:val="00EC5A65"/>
    <w:rsid w:val="00EC5CE0"/>
    <w:rsid w:val="00EC5F2E"/>
    <w:rsid w:val="00EC6FDA"/>
    <w:rsid w:val="00ED18E4"/>
    <w:rsid w:val="00ED1B79"/>
    <w:rsid w:val="00ED1BFF"/>
    <w:rsid w:val="00ED217A"/>
    <w:rsid w:val="00ED2BEC"/>
    <w:rsid w:val="00ED3909"/>
    <w:rsid w:val="00ED497C"/>
    <w:rsid w:val="00ED5927"/>
    <w:rsid w:val="00ED5D44"/>
    <w:rsid w:val="00ED6406"/>
    <w:rsid w:val="00ED7DAD"/>
    <w:rsid w:val="00EE1161"/>
    <w:rsid w:val="00EE164B"/>
    <w:rsid w:val="00EE16B6"/>
    <w:rsid w:val="00EE19A2"/>
    <w:rsid w:val="00EE23E2"/>
    <w:rsid w:val="00EE291D"/>
    <w:rsid w:val="00EE296D"/>
    <w:rsid w:val="00EE3F07"/>
    <w:rsid w:val="00EE4066"/>
    <w:rsid w:val="00EE48D0"/>
    <w:rsid w:val="00EE530E"/>
    <w:rsid w:val="00EE5B52"/>
    <w:rsid w:val="00EE5CB1"/>
    <w:rsid w:val="00EE5F57"/>
    <w:rsid w:val="00EE74C0"/>
    <w:rsid w:val="00EE7E04"/>
    <w:rsid w:val="00EE7F22"/>
    <w:rsid w:val="00EF139D"/>
    <w:rsid w:val="00EF1F93"/>
    <w:rsid w:val="00EF29D1"/>
    <w:rsid w:val="00EF3D19"/>
    <w:rsid w:val="00EF56DD"/>
    <w:rsid w:val="00EF7365"/>
    <w:rsid w:val="00F007B0"/>
    <w:rsid w:val="00F008BE"/>
    <w:rsid w:val="00F017B3"/>
    <w:rsid w:val="00F02033"/>
    <w:rsid w:val="00F02BA5"/>
    <w:rsid w:val="00F04D71"/>
    <w:rsid w:val="00F05BEA"/>
    <w:rsid w:val="00F0796D"/>
    <w:rsid w:val="00F07C9A"/>
    <w:rsid w:val="00F1069A"/>
    <w:rsid w:val="00F106B8"/>
    <w:rsid w:val="00F10718"/>
    <w:rsid w:val="00F1091A"/>
    <w:rsid w:val="00F11242"/>
    <w:rsid w:val="00F11369"/>
    <w:rsid w:val="00F11C8E"/>
    <w:rsid w:val="00F11CF5"/>
    <w:rsid w:val="00F12189"/>
    <w:rsid w:val="00F128AA"/>
    <w:rsid w:val="00F12CA1"/>
    <w:rsid w:val="00F14F6D"/>
    <w:rsid w:val="00F159B5"/>
    <w:rsid w:val="00F15B99"/>
    <w:rsid w:val="00F1656A"/>
    <w:rsid w:val="00F16B86"/>
    <w:rsid w:val="00F177CC"/>
    <w:rsid w:val="00F20458"/>
    <w:rsid w:val="00F20AC9"/>
    <w:rsid w:val="00F20BD7"/>
    <w:rsid w:val="00F2127A"/>
    <w:rsid w:val="00F227F9"/>
    <w:rsid w:val="00F22A21"/>
    <w:rsid w:val="00F266DE"/>
    <w:rsid w:val="00F27291"/>
    <w:rsid w:val="00F3101B"/>
    <w:rsid w:val="00F31853"/>
    <w:rsid w:val="00F31D1F"/>
    <w:rsid w:val="00F32E75"/>
    <w:rsid w:val="00F33041"/>
    <w:rsid w:val="00F344C0"/>
    <w:rsid w:val="00F37045"/>
    <w:rsid w:val="00F40699"/>
    <w:rsid w:val="00F40EAA"/>
    <w:rsid w:val="00F41D93"/>
    <w:rsid w:val="00F42248"/>
    <w:rsid w:val="00F426EE"/>
    <w:rsid w:val="00F43501"/>
    <w:rsid w:val="00F44850"/>
    <w:rsid w:val="00F45056"/>
    <w:rsid w:val="00F454F1"/>
    <w:rsid w:val="00F45848"/>
    <w:rsid w:val="00F45C93"/>
    <w:rsid w:val="00F46227"/>
    <w:rsid w:val="00F4638E"/>
    <w:rsid w:val="00F467B3"/>
    <w:rsid w:val="00F475BA"/>
    <w:rsid w:val="00F47F27"/>
    <w:rsid w:val="00F50455"/>
    <w:rsid w:val="00F505FF"/>
    <w:rsid w:val="00F51786"/>
    <w:rsid w:val="00F52034"/>
    <w:rsid w:val="00F52455"/>
    <w:rsid w:val="00F52702"/>
    <w:rsid w:val="00F5277D"/>
    <w:rsid w:val="00F537E0"/>
    <w:rsid w:val="00F5454F"/>
    <w:rsid w:val="00F54BE5"/>
    <w:rsid w:val="00F54CAB"/>
    <w:rsid w:val="00F54F49"/>
    <w:rsid w:val="00F5527B"/>
    <w:rsid w:val="00F55343"/>
    <w:rsid w:val="00F55B56"/>
    <w:rsid w:val="00F56A26"/>
    <w:rsid w:val="00F57DE0"/>
    <w:rsid w:val="00F60A49"/>
    <w:rsid w:val="00F6103E"/>
    <w:rsid w:val="00F614F1"/>
    <w:rsid w:val="00F6215E"/>
    <w:rsid w:val="00F6218D"/>
    <w:rsid w:val="00F6236B"/>
    <w:rsid w:val="00F62C51"/>
    <w:rsid w:val="00F63D92"/>
    <w:rsid w:val="00F64E66"/>
    <w:rsid w:val="00F64EA2"/>
    <w:rsid w:val="00F66347"/>
    <w:rsid w:val="00F679A9"/>
    <w:rsid w:val="00F7046C"/>
    <w:rsid w:val="00F73DFF"/>
    <w:rsid w:val="00F73E85"/>
    <w:rsid w:val="00F74C5E"/>
    <w:rsid w:val="00F74FEE"/>
    <w:rsid w:val="00F768C1"/>
    <w:rsid w:val="00F774D6"/>
    <w:rsid w:val="00F8061B"/>
    <w:rsid w:val="00F81275"/>
    <w:rsid w:val="00F812B0"/>
    <w:rsid w:val="00F82020"/>
    <w:rsid w:val="00F82125"/>
    <w:rsid w:val="00F822BE"/>
    <w:rsid w:val="00F82FF8"/>
    <w:rsid w:val="00F834EB"/>
    <w:rsid w:val="00F860D4"/>
    <w:rsid w:val="00F87507"/>
    <w:rsid w:val="00F87F62"/>
    <w:rsid w:val="00F87FB0"/>
    <w:rsid w:val="00F9014C"/>
    <w:rsid w:val="00F9204E"/>
    <w:rsid w:val="00F92219"/>
    <w:rsid w:val="00F92C25"/>
    <w:rsid w:val="00F930D7"/>
    <w:rsid w:val="00F93241"/>
    <w:rsid w:val="00F945DE"/>
    <w:rsid w:val="00F953EE"/>
    <w:rsid w:val="00F95840"/>
    <w:rsid w:val="00F959C1"/>
    <w:rsid w:val="00F95C2E"/>
    <w:rsid w:val="00F96342"/>
    <w:rsid w:val="00F9707E"/>
    <w:rsid w:val="00F97F1B"/>
    <w:rsid w:val="00FA0240"/>
    <w:rsid w:val="00FA03FD"/>
    <w:rsid w:val="00FA12B9"/>
    <w:rsid w:val="00FA153D"/>
    <w:rsid w:val="00FA2B82"/>
    <w:rsid w:val="00FA34FD"/>
    <w:rsid w:val="00FA3642"/>
    <w:rsid w:val="00FA4A1A"/>
    <w:rsid w:val="00FA4ECB"/>
    <w:rsid w:val="00FA5C01"/>
    <w:rsid w:val="00FA7B01"/>
    <w:rsid w:val="00FA7B5F"/>
    <w:rsid w:val="00FB0F4C"/>
    <w:rsid w:val="00FB169F"/>
    <w:rsid w:val="00FB2144"/>
    <w:rsid w:val="00FB275F"/>
    <w:rsid w:val="00FB3685"/>
    <w:rsid w:val="00FB3E85"/>
    <w:rsid w:val="00FB48CC"/>
    <w:rsid w:val="00FB5F3C"/>
    <w:rsid w:val="00FB65AB"/>
    <w:rsid w:val="00FB69F1"/>
    <w:rsid w:val="00FB6B5E"/>
    <w:rsid w:val="00FB7DFA"/>
    <w:rsid w:val="00FB7FE4"/>
    <w:rsid w:val="00FC064C"/>
    <w:rsid w:val="00FC0998"/>
    <w:rsid w:val="00FC0E01"/>
    <w:rsid w:val="00FC1049"/>
    <w:rsid w:val="00FC1D25"/>
    <w:rsid w:val="00FC21B2"/>
    <w:rsid w:val="00FC2245"/>
    <w:rsid w:val="00FC2270"/>
    <w:rsid w:val="00FC4A3F"/>
    <w:rsid w:val="00FC4AD8"/>
    <w:rsid w:val="00FC5982"/>
    <w:rsid w:val="00FC65C4"/>
    <w:rsid w:val="00FC7CA0"/>
    <w:rsid w:val="00FD00FF"/>
    <w:rsid w:val="00FD01B2"/>
    <w:rsid w:val="00FD1A18"/>
    <w:rsid w:val="00FD4327"/>
    <w:rsid w:val="00FD6472"/>
    <w:rsid w:val="00FD64F1"/>
    <w:rsid w:val="00FD6CF9"/>
    <w:rsid w:val="00FD7E55"/>
    <w:rsid w:val="00FE17D0"/>
    <w:rsid w:val="00FE19FE"/>
    <w:rsid w:val="00FE2E22"/>
    <w:rsid w:val="00FE3844"/>
    <w:rsid w:val="00FE3D5E"/>
    <w:rsid w:val="00FE4BD1"/>
    <w:rsid w:val="00FE4F81"/>
    <w:rsid w:val="00FE61F0"/>
    <w:rsid w:val="00FE65DC"/>
    <w:rsid w:val="00FE73EC"/>
    <w:rsid w:val="00FF00DE"/>
    <w:rsid w:val="00FF0636"/>
    <w:rsid w:val="00FF0CDE"/>
    <w:rsid w:val="00FF1475"/>
    <w:rsid w:val="00FF3865"/>
    <w:rsid w:val="00FF38FF"/>
    <w:rsid w:val="00FF4384"/>
    <w:rsid w:val="00FF58F8"/>
    <w:rsid w:val="00FF5D2B"/>
    <w:rsid w:val="00FF5DCC"/>
    <w:rsid w:val="00FF70BF"/>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6">
      <w:bodyDiv w:val="1"/>
      <w:marLeft w:val="0"/>
      <w:marRight w:val="0"/>
      <w:marTop w:val="0"/>
      <w:marBottom w:val="0"/>
      <w:divBdr>
        <w:top w:val="none" w:sz="0" w:space="0" w:color="auto"/>
        <w:left w:val="none" w:sz="0" w:space="0" w:color="auto"/>
        <w:bottom w:val="none" w:sz="0" w:space="0" w:color="auto"/>
        <w:right w:val="none" w:sz="0" w:space="0" w:color="auto"/>
      </w:divBdr>
    </w:div>
    <w:div w:id="53093245">
      <w:bodyDiv w:val="1"/>
      <w:marLeft w:val="0"/>
      <w:marRight w:val="0"/>
      <w:marTop w:val="0"/>
      <w:marBottom w:val="0"/>
      <w:divBdr>
        <w:top w:val="none" w:sz="0" w:space="0" w:color="auto"/>
        <w:left w:val="none" w:sz="0" w:space="0" w:color="auto"/>
        <w:bottom w:val="none" w:sz="0" w:space="0" w:color="auto"/>
        <w:right w:val="none" w:sz="0" w:space="0" w:color="auto"/>
      </w:divBdr>
    </w:div>
    <w:div w:id="716468819">
      <w:bodyDiv w:val="1"/>
      <w:marLeft w:val="0"/>
      <w:marRight w:val="0"/>
      <w:marTop w:val="0"/>
      <w:marBottom w:val="0"/>
      <w:divBdr>
        <w:top w:val="none" w:sz="0" w:space="0" w:color="auto"/>
        <w:left w:val="none" w:sz="0" w:space="0" w:color="auto"/>
        <w:bottom w:val="none" w:sz="0" w:space="0" w:color="auto"/>
        <w:right w:val="none" w:sz="0" w:space="0" w:color="auto"/>
      </w:divBdr>
    </w:div>
    <w:div w:id="875972052">
      <w:bodyDiv w:val="1"/>
      <w:marLeft w:val="0"/>
      <w:marRight w:val="0"/>
      <w:marTop w:val="0"/>
      <w:marBottom w:val="0"/>
      <w:divBdr>
        <w:top w:val="none" w:sz="0" w:space="0" w:color="auto"/>
        <w:left w:val="none" w:sz="0" w:space="0" w:color="auto"/>
        <w:bottom w:val="none" w:sz="0" w:space="0" w:color="auto"/>
        <w:right w:val="none" w:sz="0" w:space="0" w:color="auto"/>
      </w:divBdr>
    </w:div>
    <w:div w:id="896016209">
      <w:bodyDiv w:val="1"/>
      <w:marLeft w:val="0"/>
      <w:marRight w:val="0"/>
      <w:marTop w:val="0"/>
      <w:marBottom w:val="0"/>
      <w:divBdr>
        <w:top w:val="none" w:sz="0" w:space="0" w:color="auto"/>
        <w:left w:val="none" w:sz="0" w:space="0" w:color="auto"/>
        <w:bottom w:val="none" w:sz="0" w:space="0" w:color="auto"/>
        <w:right w:val="none" w:sz="0" w:space="0" w:color="auto"/>
      </w:divBdr>
    </w:div>
    <w:div w:id="1110466532">
      <w:bodyDiv w:val="1"/>
      <w:marLeft w:val="0"/>
      <w:marRight w:val="0"/>
      <w:marTop w:val="0"/>
      <w:marBottom w:val="0"/>
      <w:divBdr>
        <w:top w:val="none" w:sz="0" w:space="0" w:color="auto"/>
        <w:left w:val="none" w:sz="0" w:space="0" w:color="auto"/>
        <w:bottom w:val="none" w:sz="0" w:space="0" w:color="auto"/>
        <w:right w:val="none" w:sz="0" w:space="0" w:color="auto"/>
      </w:divBdr>
    </w:div>
    <w:div w:id="1218056810">
      <w:bodyDiv w:val="1"/>
      <w:marLeft w:val="0"/>
      <w:marRight w:val="0"/>
      <w:marTop w:val="0"/>
      <w:marBottom w:val="0"/>
      <w:divBdr>
        <w:top w:val="none" w:sz="0" w:space="0" w:color="auto"/>
        <w:left w:val="none" w:sz="0" w:space="0" w:color="auto"/>
        <w:bottom w:val="none" w:sz="0" w:space="0" w:color="auto"/>
        <w:right w:val="none" w:sz="0" w:space="0" w:color="auto"/>
      </w:divBdr>
    </w:div>
    <w:div w:id="1856382440">
      <w:bodyDiv w:val="1"/>
      <w:marLeft w:val="0"/>
      <w:marRight w:val="0"/>
      <w:marTop w:val="0"/>
      <w:marBottom w:val="0"/>
      <w:divBdr>
        <w:top w:val="none" w:sz="0" w:space="0" w:color="auto"/>
        <w:left w:val="none" w:sz="0" w:space="0" w:color="auto"/>
        <w:bottom w:val="none" w:sz="0" w:space="0" w:color="auto"/>
        <w:right w:val="none" w:sz="0" w:space="0" w:color="auto"/>
      </w:divBdr>
    </w:div>
    <w:div w:id="1870531499">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17282447">
      <w:bodyDiv w:val="1"/>
      <w:marLeft w:val="0"/>
      <w:marRight w:val="0"/>
      <w:marTop w:val="0"/>
      <w:marBottom w:val="0"/>
      <w:divBdr>
        <w:top w:val="none" w:sz="0" w:space="0" w:color="auto"/>
        <w:left w:val="none" w:sz="0" w:space="0" w:color="auto"/>
        <w:bottom w:val="none" w:sz="0" w:space="0" w:color="auto"/>
        <w:right w:val="none" w:sz="0" w:space="0" w:color="auto"/>
      </w:divBdr>
    </w:div>
    <w:div w:id="2146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7C1E-703A-4325-94FD-EA44B314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15801</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3</cp:revision>
  <cp:lastPrinted>2017-01-26T09:00:00Z</cp:lastPrinted>
  <dcterms:created xsi:type="dcterms:W3CDTF">2022-09-05T01:28:00Z</dcterms:created>
  <dcterms:modified xsi:type="dcterms:W3CDTF">2022-09-05T03:12:00Z</dcterms:modified>
</cp:coreProperties>
</file>