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A8" w:rsidRPr="00C367BB" w:rsidRDefault="00596CA8" w:rsidP="00052744">
      <w:pPr>
        <w:jc w:val="center"/>
        <w:rPr>
          <w:b/>
          <w:szCs w:val="24"/>
        </w:rPr>
      </w:pPr>
      <w:bookmarkStart w:id="0" w:name="_GoBack"/>
      <w:r w:rsidRPr="00C367BB">
        <w:rPr>
          <w:b/>
          <w:szCs w:val="24"/>
        </w:rPr>
        <w:t>По материалам Западно-Байкальской межрайонной природоохранной прокуратуры возбуждено уголовное дело</w:t>
      </w:r>
    </w:p>
    <w:bookmarkEnd w:id="0"/>
    <w:p w:rsidR="00596CA8" w:rsidRDefault="00596CA8" w:rsidP="00596CA8">
      <w:pPr>
        <w:ind w:firstLine="709"/>
        <w:jc w:val="both"/>
        <w:rPr>
          <w:szCs w:val="24"/>
        </w:rPr>
      </w:pPr>
    </w:p>
    <w:p w:rsidR="00596CA8" w:rsidRPr="00C367BB" w:rsidRDefault="00596CA8" w:rsidP="00596CA8">
      <w:pPr>
        <w:ind w:firstLine="709"/>
        <w:jc w:val="both"/>
        <w:rPr>
          <w:szCs w:val="24"/>
        </w:rPr>
      </w:pPr>
      <w:r w:rsidRPr="00C367BB">
        <w:rPr>
          <w:szCs w:val="24"/>
        </w:rPr>
        <w:t>Вопросы обеспечения пожарной безопасности в лесах находятся под особым контролем межрегиональной природоохранной прокуратуры. Так, по факту лесного пожара на территории Прибайкальского национального парка, произошедшего 06.05.2023 и причинившего ущерб в размере 3,8 млн. руб., Западно-Байкальской межрайонной природоохранной прокуратурой в органы дознания ГУ МЧС России по Иркутской области направлены материалы для уголовн</w:t>
      </w:r>
      <w:r>
        <w:rPr>
          <w:szCs w:val="24"/>
        </w:rPr>
        <w:t>ого преследования виновных лиц.</w:t>
      </w:r>
    </w:p>
    <w:p w:rsidR="00596CA8" w:rsidRPr="00596CA8" w:rsidRDefault="00596CA8" w:rsidP="00596CA8">
      <w:pPr>
        <w:ind w:firstLine="709"/>
        <w:jc w:val="both"/>
        <w:rPr>
          <w:szCs w:val="24"/>
        </w:rPr>
      </w:pPr>
      <w:r w:rsidRPr="00C367BB">
        <w:rPr>
          <w:szCs w:val="24"/>
        </w:rPr>
        <w:t>По результатам рассмотрения материалов прокурора, органом дознания 30.05.2023 возбуждено</w:t>
      </w:r>
      <w:r>
        <w:rPr>
          <w:szCs w:val="24"/>
        </w:rPr>
        <w:t xml:space="preserve"> и расследуется уголовное дело.</w:t>
      </w:r>
    </w:p>
    <w:p w:rsidR="00596CA8" w:rsidRPr="00C367BB" w:rsidRDefault="00596CA8" w:rsidP="00596CA8">
      <w:pPr>
        <w:ind w:firstLine="709"/>
        <w:jc w:val="both"/>
        <w:rPr>
          <w:szCs w:val="24"/>
        </w:rPr>
      </w:pPr>
      <w:r w:rsidRPr="00C367BB">
        <w:rPr>
          <w:szCs w:val="24"/>
        </w:rPr>
        <w:t>Ход расследования дела находится под контролем природоохранной прокуратуры.</w:t>
      </w:r>
    </w:p>
    <w:p w:rsidR="00FD0D23" w:rsidRDefault="00FD0D23"/>
    <w:sectPr w:rsidR="00FD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5C"/>
    <w:rsid w:val="00052744"/>
    <w:rsid w:val="00321A91"/>
    <w:rsid w:val="00596CA8"/>
    <w:rsid w:val="00884F5C"/>
    <w:rsid w:val="00F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Алина Витальевна</dc:creator>
  <cp:lastModifiedBy>Юголок-1</cp:lastModifiedBy>
  <cp:revision>2</cp:revision>
  <dcterms:created xsi:type="dcterms:W3CDTF">2023-07-11T02:22:00Z</dcterms:created>
  <dcterms:modified xsi:type="dcterms:W3CDTF">2023-07-11T02:22:00Z</dcterms:modified>
</cp:coreProperties>
</file>