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5" w:rsidRPr="00AF0B45" w:rsidRDefault="00AF0B45" w:rsidP="00AF0B45">
      <w:pPr>
        <w:jc w:val="center"/>
        <w:rPr>
          <w:b/>
          <w:sz w:val="22"/>
          <w:szCs w:val="22"/>
        </w:rPr>
      </w:pPr>
      <w:r w:rsidRPr="00AF0B45">
        <w:rPr>
          <w:b/>
          <w:sz w:val="22"/>
          <w:szCs w:val="22"/>
        </w:rPr>
        <w:t>РОССИЙСКАЯ ФЕДЕРАЦИЯ</w:t>
      </w:r>
    </w:p>
    <w:p w:rsidR="00AF0B45" w:rsidRPr="00AF0B45" w:rsidRDefault="00AF0B45" w:rsidP="00AF0B45">
      <w:pPr>
        <w:jc w:val="center"/>
        <w:rPr>
          <w:b/>
          <w:sz w:val="22"/>
          <w:szCs w:val="22"/>
        </w:rPr>
      </w:pPr>
      <w:r w:rsidRPr="00AF0B45">
        <w:rPr>
          <w:b/>
          <w:sz w:val="22"/>
          <w:szCs w:val="22"/>
        </w:rPr>
        <w:t>ИРКУТСКАЯ ОБЛАСТЬ</w:t>
      </w:r>
    </w:p>
    <w:p w:rsidR="00AF0B45" w:rsidRPr="00AF0B45" w:rsidRDefault="00AF0B45" w:rsidP="00AF0B45">
      <w:pPr>
        <w:jc w:val="center"/>
        <w:rPr>
          <w:b/>
          <w:sz w:val="22"/>
          <w:szCs w:val="22"/>
        </w:rPr>
      </w:pPr>
      <w:r w:rsidRPr="00AF0B45">
        <w:rPr>
          <w:b/>
          <w:sz w:val="22"/>
          <w:szCs w:val="22"/>
        </w:rPr>
        <w:t>УСТЬ-УДИНСКИЙ РАЙОН</w:t>
      </w:r>
    </w:p>
    <w:p w:rsidR="00AF0B45" w:rsidRPr="00AF0B45" w:rsidRDefault="00AF0B45" w:rsidP="00AF0B45">
      <w:pPr>
        <w:jc w:val="center"/>
        <w:rPr>
          <w:b/>
          <w:sz w:val="22"/>
          <w:szCs w:val="22"/>
        </w:rPr>
      </w:pPr>
      <w:r w:rsidRPr="00AF0B45">
        <w:rPr>
          <w:b/>
          <w:sz w:val="22"/>
          <w:szCs w:val="22"/>
        </w:rPr>
        <w:t>АДМИНИСТРАЦИЯ</w:t>
      </w:r>
    </w:p>
    <w:p w:rsidR="00AF0B45" w:rsidRPr="00AF0B45" w:rsidRDefault="004556A6" w:rsidP="00AF0B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ЮГОЛОКСКОГО</w:t>
      </w:r>
      <w:r w:rsidR="00AF0B45" w:rsidRPr="00AF0B45">
        <w:rPr>
          <w:b/>
          <w:sz w:val="22"/>
          <w:szCs w:val="22"/>
        </w:rPr>
        <w:t xml:space="preserve"> СЕЛЬСКОГО ПОСЕЛЕНИЯ</w:t>
      </w:r>
    </w:p>
    <w:p w:rsidR="00AF0B45" w:rsidRPr="00AF0B45" w:rsidRDefault="00AF0B45" w:rsidP="00AF0B45">
      <w:pPr>
        <w:jc w:val="both"/>
        <w:rPr>
          <w:b/>
          <w:sz w:val="22"/>
          <w:szCs w:val="22"/>
        </w:rPr>
      </w:pPr>
    </w:p>
    <w:p w:rsidR="00AF0B45" w:rsidRPr="00AF0B45" w:rsidRDefault="00AF0B45" w:rsidP="00AF0B45">
      <w:pPr>
        <w:tabs>
          <w:tab w:val="center" w:pos="4677"/>
        </w:tabs>
        <w:jc w:val="both"/>
        <w:rPr>
          <w:b/>
          <w:sz w:val="22"/>
          <w:szCs w:val="22"/>
        </w:rPr>
      </w:pPr>
    </w:p>
    <w:p w:rsidR="00AF0B45" w:rsidRPr="00AF0B45" w:rsidRDefault="00AF0B45" w:rsidP="00AF0B45">
      <w:pPr>
        <w:tabs>
          <w:tab w:val="center" w:pos="4677"/>
        </w:tabs>
        <w:jc w:val="both"/>
        <w:rPr>
          <w:b/>
          <w:sz w:val="22"/>
          <w:szCs w:val="22"/>
        </w:rPr>
      </w:pPr>
      <w:r w:rsidRPr="00AF0B45">
        <w:rPr>
          <w:b/>
          <w:sz w:val="22"/>
          <w:szCs w:val="22"/>
        </w:rPr>
        <w:tab/>
        <w:t>ПОСТАНОВЛЕНИЕ</w:t>
      </w:r>
    </w:p>
    <w:p w:rsidR="00AF0B45" w:rsidRPr="00AF0B45" w:rsidRDefault="00AF0B45" w:rsidP="00AF0B45">
      <w:pPr>
        <w:jc w:val="center"/>
        <w:rPr>
          <w:b/>
          <w:szCs w:val="24"/>
        </w:rPr>
      </w:pPr>
    </w:p>
    <w:p w:rsidR="00AF0B45" w:rsidRPr="00AF0B45" w:rsidRDefault="00AF0B45" w:rsidP="00AF0B45">
      <w:pPr>
        <w:jc w:val="both"/>
        <w:rPr>
          <w:szCs w:val="24"/>
        </w:rPr>
      </w:pPr>
    </w:p>
    <w:p w:rsidR="00AF0B45" w:rsidRPr="00AF0B45" w:rsidRDefault="00AF0B45" w:rsidP="00AF0B45">
      <w:pPr>
        <w:jc w:val="both"/>
        <w:rPr>
          <w:b/>
          <w:szCs w:val="24"/>
          <w:u w:val="single"/>
        </w:rPr>
      </w:pPr>
      <w:r w:rsidRPr="00AF0B45">
        <w:rPr>
          <w:szCs w:val="24"/>
        </w:rPr>
        <w:t xml:space="preserve">от  </w:t>
      </w:r>
      <w:r w:rsidR="001A6939">
        <w:rPr>
          <w:szCs w:val="24"/>
        </w:rPr>
        <w:t>29</w:t>
      </w:r>
      <w:r w:rsidR="00A67024">
        <w:rPr>
          <w:szCs w:val="24"/>
        </w:rPr>
        <w:t xml:space="preserve">.12.2020 года </w:t>
      </w:r>
      <w:r w:rsidR="001A3884">
        <w:rPr>
          <w:szCs w:val="24"/>
        </w:rPr>
        <w:t xml:space="preserve"> №  </w:t>
      </w:r>
      <w:r w:rsidR="001A6939">
        <w:rPr>
          <w:szCs w:val="24"/>
        </w:rPr>
        <w:t>51/1</w:t>
      </w:r>
    </w:p>
    <w:tbl>
      <w:tblPr>
        <w:tblW w:w="0" w:type="auto"/>
        <w:tblLook w:val="01E0"/>
      </w:tblPr>
      <w:tblGrid>
        <w:gridCol w:w="4608"/>
      </w:tblGrid>
      <w:tr w:rsidR="00AF0B45" w:rsidRPr="00AF0B45" w:rsidTr="00AF0B45">
        <w:tc>
          <w:tcPr>
            <w:tcW w:w="4608" w:type="dxa"/>
            <w:hideMark/>
          </w:tcPr>
          <w:p w:rsidR="00AF0B45" w:rsidRPr="00AF0B45" w:rsidRDefault="001A3884" w:rsidP="00AF0B4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AF0B45">
              <w:rPr>
                <w:szCs w:val="24"/>
                <w:lang w:eastAsia="en-US"/>
              </w:rPr>
              <w:t>с.</w:t>
            </w:r>
            <w:r w:rsidR="004556A6">
              <w:rPr>
                <w:szCs w:val="24"/>
                <w:lang w:eastAsia="en-US"/>
              </w:rPr>
              <w:t xml:space="preserve"> </w:t>
            </w:r>
            <w:proofErr w:type="spellStart"/>
            <w:r w:rsidR="004556A6">
              <w:rPr>
                <w:szCs w:val="24"/>
                <w:lang w:eastAsia="en-US"/>
              </w:rPr>
              <w:t>Юголок</w:t>
            </w:r>
            <w:proofErr w:type="spellEnd"/>
          </w:p>
        </w:tc>
      </w:tr>
    </w:tbl>
    <w:p w:rsidR="00E070AD" w:rsidRPr="00906D79" w:rsidRDefault="00E070AD" w:rsidP="00906D79">
      <w:pPr>
        <w:shd w:val="clear" w:color="auto" w:fill="FFFFFF"/>
        <w:rPr>
          <w:color w:val="000000"/>
          <w:spacing w:val="4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4943"/>
      </w:tblGrid>
      <w:tr w:rsidR="00906D79" w:rsidRPr="00906D79" w:rsidTr="00E070AD">
        <w:trPr>
          <w:trHeight w:val="1388"/>
        </w:trPr>
        <w:tc>
          <w:tcPr>
            <w:tcW w:w="4943" w:type="dxa"/>
            <w:shd w:val="clear" w:color="auto" w:fill="auto"/>
          </w:tcPr>
          <w:p w:rsidR="00906D79" w:rsidRPr="009C5F0F" w:rsidRDefault="00766C36" w:rsidP="00766C36">
            <w:pPr>
              <w:jc w:val="both"/>
              <w:rPr>
                <w:b/>
                <w:szCs w:val="24"/>
              </w:rPr>
            </w:pPr>
            <w:r>
              <w:t>Об утверждении Положения</w:t>
            </w:r>
            <w:r w:rsidR="00B23509">
              <w:t xml:space="preserve"> </w:t>
            </w:r>
            <w:r w:rsidR="00787269">
              <w:t>о порядке проведения экспертизы поставленного товара,</w:t>
            </w:r>
            <w:r w:rsidR="00B23509">
              <w:t xml:space="preserve"> </w:t>
            </w:r>
            <w:r w:rsidR="00787269">
              <w:t>выполненной работы, оказанной услуги</w:t>
            </w:r>
          </w:p>
        </w:tc>
      </w:tr>
    </w:tbl>
    <w:p w:rsidR="00906D79" w:rsidRPr="00906D79" w:rsidRDefault="00906D79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906D79" w:rsidRDefault="00906D79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906D79" w:rsidRDefault="00906D79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906D79" w:rsidRDefault="00906D79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906D79" w:rsidRDefault="00906D79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FA0622" w:rsidRDefault="00FA0622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C5F0F" w:rsidRDefault="009C5F0F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97E55" w:rsidRPr="00906D79" w:rsidRDefault="00797E55" w:rsidP="009C5F0F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797E55" w:rsidRDefault="00787269" w:rsidP="00EC769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r w:rsidRPr="00787269">
        <w:rPr>
          <w:szCs w:val="24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797E55">
        <w:rPr>
          <w:szCs w:val="24"/>
        </w:rPr>
        <w:t>,</w:t>
      </w:r>
      <w:r w:rsidR="003F4CB3" w:rsidRPr="00797E55">
        <w:rPr>
          <w:szCs w:val="24"/>
        </w:rPr>
        <w:t xml:space="preserve"> администрация </w:t>
      </w:r>
      <w:proofErr w:type="spellStart"/>
      <w:r w:rsidR="004556A6">
        <w:rPr>
          <w:szCs w:val="24"/>
        </w:rPr>
        <w:t>Юголокского</w:t>
      </w:r>
      <w:proofErr w:type="spellEnd"/>
      <w:r w:rsidR="00766C36">
        <w:rPr>
          <w:szCs w:val="24"/>
        </w:rPr>
        <w:t xml:space="preserve"> сельского поселения</w:t>
      </w:r>
      <w:r w:rsidR="003F4CB3" w:rsidRPr="00797E55">
        <w:rPr>
          <w:szCs w:val="24"/>
        </w:rPr>
        <w:t>»</w:t>
      </w:r>
      <w:r w:rsidR="00FA0622" w:rsidRPr="00797E55">
        <w:rPr>
          <w:szCs w:val="24"/>
        </w:rPr>
        <w:t>,</w:t>
      </w:r>
    </w:p>
    <w:p w:rsidR="00906D79" w:rsidRPr="00A735CF" w:rsidRDefault="00906D79" w:rsidP="00EC76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906D79" w:rsidRPr="00E070AD" w:rsidRDefault="00557B89" w:rsidP="00EC76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  <w:r w:rsidRPr="00557B89">
        <w:rPr>
          <w:b/>
          <w:bCs/>
          <w:color w:val="000000"/>
          <w:szCs w:val="24"/>
        </w:rPr>
        <w:t xml:space="preserve">ПОСТАНОВЛЯЕТ:     </w:t>
      </w:r>
    </w:p>
    <w:p w:rsidR="00B23509" w:rsidRPr="00797E55" w:rsidRDefault="00787269" w:rsidP="0078726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6C36">
        <w:rPr>
          <w:rFonts w:ascii="Times New Roman" w:hAnsi="Times New Roman"/>
          <w:sz w:val="24"/>
          <w:szCs w:val="24"/>
        </w:rPr>
        <w:t xml:space="preserve">Утвердить </w:t>
      </w:r>
      <w:r w:rsidRPr="00787269">
        <w:rPr>
          <w:rFonts w:ascii="Times New Roman" w:hAnsi="Times New Roman"/>
          <w:sz w:val="24"/>
          <w:szCs w:val="24"/>
        </w:rPr>
        <w:t xml:space="preserve">Положение «О порядке проведения экспертизы поставленного товара, выполненной работы, оказанной услуги», согласно </w:t>
      </w:r>
      <w:r w:rsidR="00A67AA1" w:rsidRPr="00787269">
        <w:rPr>
          <w:rFonts w:ascii="Times New Roman" w:hAnsi="Times New Roman"/>
          <w:sz w:val="24"/>
          <w:szCs w:val="24"/>
        </w:rPr>
        <w:t>Прилож</w:t>
      </w:r>
      <w:r w:rsidR="00A67AA1">
        <w:rPr>
          <w:rFonts w:ascii="Times New Roman" w:hAnsi="Times New Roman"/>
          <w:sz w:val="24"/>
          <w:szCs w:val="24"/>
        </w:rPr>
        <w:t>ению,</w:t>
      </w:r>
      <w:r w:rsidR="00557B8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66C36" w:rsidRDefault="00787269" w:rsidP="00787269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797E55" w:rsidRPr="00797E55">
        <w:rPr>
          <w:szCs w:val="24"/>
        </w:rPr>
        <w:t>Постановление разместить на официальном сайте администрации</w:t>
      </w:r>
      <w:r w:rsidR="004556A6">
        <w:rPr>
          <w:szCs w:val="24"/>
        </w:rPr>
        <w:t xml:space="preserve"> </w:t>
      </w:r>
      <w:proofErr w:type="spellStart"/>
      <w:r w:rsidR="004556A6">
        <w:rPr>
          <w:szCs w:val="24"/>
        </w:rPr>
        <w:t>Юголокского</w:t>
      </w:r>
      <w:proofErr w:type="spellEnd"/>
      <w:r w:rsidR="00766C36">
        <w:rPr>
          <w:szCs w:val="24"/>
        </w:rPr>
        <w:t xml:space="preserve"> сельского поселения.</w:t>
      </w:r>
      <w:r w:rsidR="00797E55" w:rsidRPr="00797E55">
        <w:rPr>
          <w:szCs w:val="24"/>
        </w:rPr>
        <w:t xml:space="preserve"> </w:t>
      </w:r>
    </w:p>
    <w:p w:rsidR="00797E55" w:rsidRPr="00797E55" w:rsidRDefault="00787269" w:rsidP="00787269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="00797E55" w:rsidRPr="00797E55">
        <w:rPr>
          <w:szCs w:val="24"/>
        </w:rPr>
        <w:t>Контроль за</w:t>
      </w:r>
      <w:proofErr w:type="gramEnd"/>
      <w:r w:rsidR="00797E55" w:rsidRPr="00797E55">
        <w:rPr>
          <w:szCs w:val="24"/>
        </w:rPr>
        <w:t xml:space="preserve"> исполнением постановления </w:t>
      </w:r>
      <w:r w:rsidR="00E8677A">
        <w:rPr>
          <w:szCs w:val="24"/>
        </w:rPr>
        <w:t>оставляю за собой</w:t>
      </w:r>
      <w:r w:rsidR="00797E55">
        <w:rPr>
          <w:szCs w:val="24"/>
        </w:rPr>
        <w:t>.</w:t>
      </w:r>
    </w:p>
    <w:p w:rsidR="00FA0622" w:rsidRDefault="00FA0622" w:rsidP="00EC7694">
      <w:pPr>
        <w:rPr>
          <w:szCs w:val="24"/>
        </w:rPr>
      </w:pPr>
    </w:p>
    <w:p w:rsidR="00797E55" w:rsidRPr="00797E55" w:rsidRDefault="00797E55" w:rsidP="00EC7694">
      <w:pPr>
        <w:rPr>
          <w:szCs w:val="24"/>
        </w:rPr>
      </w:pPr>
    </w:p>
    <w:p w:rsidR="00E070AD" w:rsidRPr="00797E55" w:rsidRDefault="00E070AD" w:rsidP="00EC7694">
      <w:pPr>
        <w:rPr>
          <w:szCs w:val="24"/>
        </w:rPr>
      </w:pPr>
    </w:p>
    <w:p w:rsidR="00E070AD" w:rsidRPr="00797E55" w:rsidRDefault="00E070AD" w:rsidP="00EC7694">
      <w:pPr>
        <w:rPr>
          <w:szCs w:val="24"/>
        </w:rPr>
      </w:pPr>
    </w:p>
    <w:p w:rsidR="00766C36" w:rsidRDefault="004556A6" w:rsidP="00557B89">
      <w:pPr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Юголокского</w:t>
      </w:r>
      <w:proofErr w:type="spellEnd"/>
    </w:p>
    <w:p w:rsidR="00787269" w:rsidRDefault="00766C36" w:rsidP="00557B89">
      <w:pPr>
        <w:rPr>
          <w:szCs w:val="24"/>
        </w:rPr>
      </w:pPr>
      <w:r>
        <w:rPr>
          <w:szCs w:val="24"/>
        </w:rPr>
        <w:t>сельского поселения</w:t>
      </w:r>
      <w:r w:rsidR="00557B89" w:rsidRPr="00557B89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</w:t>
      </w:r>
      <w:r w:rsidR="00557B89" w:rsidRPr="00557B89">
        <w:rPr>
          <w:szCs w:val="24"/>
        </w:rPr>
        <w:t xml:space="preserve">            </w:t>
      </w:r>
      <w:r w:rsidR="004556A6">
        <w:rPr>
          <w:szCs w:val="24"/>
        </w:rPr>
        <w:t xml:space="preserve">И.С. </w:t>
      </w:r>
      <w:proofErr w:type="spellStart"/>
      <w:r w:rsidR="004556A6">
        <w:rPr>
          <w:szCs w:val="24"/>
        </w:rPr>
        <w:t>Булатников</w:t>
      </w:r>
      <w:proofErr w:type="spellEnd"/>
    </w:p>
    <w:p w:rsidR="00787269" w:rsidRDefault="00787269" w:rsidP="00EC7694">
      <w:pPr>
        <w:rPr>
          <w:szCs w:val="24"/>
        </w:rPr>
      </w:pPr>
    </w:p>
    <w:p w:rsidR="00787269" w:rsidRDefault="00787269" w:rsidP="00EC7694">
      <w:pPr>
        <w:rPr>
          <w:szCs w:val="24"/>
        </w:rPr>
      </w:pPr>
    </w:p>
    <w:p w:rsidR="00787269" w:rsidRDefault="00787269" w:rsidP="00EC7694">
      <w:pPr>
        <w:rPr>
          <w:szCs w:val="24"/>
        </w:rPr>
      </w:pPr>
    </w:p>
    <w:p w:rsidR="00787269" w:rsidRDefault="00787269" w:rsidP="00EC7694">
      <w:pPr>
        <w:rPr>
          <w:szCs w:val="24"/>
        </w:rPr>
      </w:pPr>
    </w:p>
    <w:p w:rsidR="00787269" w:rsidRDefault="00787269" w:rsidP="00EC7694">
      <w:pPr>
        <w:rPr>
          <w:szCs w:val="24"/>
        </w:rPr>
      </w:pPr>
    </w:p>
    <w:p w:rsidR="00787269" w:rsidRDefault="00787269" w:rsidP="00EC7694">
      <w:pPr>
        <w:rPr>
          <w:szCs w:val="24"/>
        </w:rPr>
      </w:pPr>
    </w:p>
    <w:p w:rsidR="00AF0B45" w:rsidRDefault="00AF0B45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AF0B45" w:rsidRDefault="00AF0B45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1A3884" w:rsidRDefault="001A388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к постановлению администрации </w:t>
      </w:r>
    </w:p>
    <w:p w:rsidR="001A3884" w:rsidRDefault="004556A6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proofErr w:type="spellStart"/>
      <w:r>
        <w:rPr>
          <w:szCs w:val="20"/>
        </w:rPr>
        <w:t>Юголокского</w:t>
      </w:r>
      <w:proofErr w:type="spellEnd"/>
      <w:r w:rsidR="00593DFC" w:rsidRPr="00593DFC">
        <w:rPr>
          <w:szCs w:val="20"/>
        </w:rPr>
        <w:t xml:space="preserve"> </w:t>
      </w:r>
      <w:r w:rsidR="001A3884">
        <w:rPr>
          <w:szCs w:val="20"/>
        </w:rPr>
        <w:t xml:space="preserve">сельского поселения </w:t>
      </w:r>
    </w:p>
    <w:p w:rsidR="00593DFC" w:rsidRPr="00593DFC" w:rsidRDefault="00593DFC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r w:rsidRPr="00A67024">
        <w:rPr>
          <w:szCs w:val="20"/>
        </w:rPr>
        <w:t xml:space="preserve">от </w:t>
      </w:r>
      <w:r w:rsidR="001A6939">
        <w:rPr>
          <w:szCs w:val="20"/>
        </w:rPr>
        <w:t>29</w:t>
      </w:r>
      <w:r w:rsidR="001A3884" w:rsidRPr="00A67024">
        <w:rPr>
          <w:szCs w:val="20"/>
        </w:rPr>
        <w:t>.12</w:t>
      </w:r>
      <w:r w:rsidR="00A5664D" w:rsidRPr="00A67024">
        <w:rPr>
          <w:szCs w:val="20"/>
        </w:rPr>
        <w:t>.20</w:t>
      </w:r>
      <w:r w:rsidR="00557B89" w:rsidRPr="00A67024">
        <w:rPr>
          <w:szCs w:val="20"/>
        </w:rPr>
        <w:t>20</w:t>
      </w:r>
      <w:r w:rsidR="00A67024" w:rsidRPr="00A67024">
        <w:rPr>
          <w:szCs w:val="20"/>
        </w:rPr>
        <w:t xml:space="preserve"> г.</w:t>
      </w:r>
      <w:r w:rsidR="006411D0">
        <w:rPr>
          <w:szCs w:val="20"/>
        </w:rPr>
        <w:t xml:space="preserve"> </w:t>
      </w:r>
      <w:r w:rsidR="001A6939">
        <w:rPr>
          <w:szCs w:val="20"/>
        </w:rPr>
        <w:t>№ 51/1</w:t>
      </w:r>
    </w:p>
    <w:p w:rsidR="00593DFC" w:rsidRPr="00593DFC" w:rsidRDefault="00593DFC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szCs w:val="20"/>
        </w:rPr>
      </w:pPr>
    </w:p>
    <w:p w:rsidR="00903581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t>ПОЛОЖЕНИЕ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>
        <w:t>о</w:t>
      </w:r>
      <w:r w:rsidRPr="00903581">
        <w:t xml:space="preserve"> порядке проведения экспертизы поставленного товара, выполненной работы, оказанной услуги</w:t>
      </w:r>
      <w:r w:rsidR="00B824FB">
        <w:t xml:space="preserve"> Администрации </w:t>
      </w:r>
      <w:proofErr w:type="spellStart"/>
      <w:r w:rsidR="004556A6">
        <w:t>Юголокского</w:t>
      </w:r>
      <w:proofErr w:type="spellEnd"/>
      <w:r w:rsidR="00766C36">
        <w:t xml:space="preserve"> </w:t>
      </w:r>
      <w:r w:rsidR="00557B89">
        <w:t>муниципального образования</w:t>
      </w:r>
      <w:r w:rsidR="00766C36">
        <w:t xml:space="preserve"> 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6"/>
        <w:gridCol w:w="3609"/>
      </w:tblGrid>
      <w:tr w:rsidR="00903581" w:rsidRPr="00FD128A" w:rsidTr="00423E3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581" w:rsidRPr="00FD128A" w:rsidRDefault="00903581" w:rsidP="00423E3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581" w:rsidRPr="00FD128A" w:rsidRDefault="00903581" w:rsidP="00423E3E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>1. Общие положения</w:t>
      </w:r>
    </w:p>
    <w:p w:rsidR="00E66404" w:rsidRDefault="00903581" w:rsidP="00E6640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 1.1. </w:t>
      </w:r>
      <w:proofErr w:type="gramStart"/>
      <w:r w:rsidR="00E66404" w:rsidRPr="00E66404">
        <w:t>В соответствии с Федера</w:t>
      </w:r>
      <w:r w:rsidR="00557B89">
        <w:t xml:space="preserve">льным законом от 05.04.2013г. </w:t>
      </w:r>
      <w:r w:rsidR="00E66404" w:rsidRPr="00E66404"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66404">
        <w:t xml:space="preserve">Администрация </w:t>
      </w:r>
      <w:proofErr w:type="spellStart"/>
      <w:r w:rsidR="004556A6">
        <w:t>Юголокского</w:t>
      </w:r>
      <w:proofErr w:type="spellEnd"/>
      <w:r w:rsidR="00766C36">
        <w:t xml:space="preserve"> </w:t>
      </w:r>
      <w:r w:rsidR="00E66404">
        <w:t xml:space="preserve">муниципального образования </w:t>
      </w:r>
      <w:r w:rsidR="00E66404" w:rsidRPr="00E66404"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  <w:proofErr w:type="gramEnd"/>
    </w:p>
    <w:p w:rsidR="002B30B3" w:rsidRDefault="002B30B3" w:rsidP="00E6640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2B30B3">
        <w:t>1.2.</w:t>
      </w:r>
      <w:r w:rsidRPr="002B30B3">
        <w:tab/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1.3. </w:t>
      </w:r>
      <w:r w:rsidR="00D76056">
        <w:t>Приёмочная к</w:t>
      </w:r>
      <w:r w:rsidRPr="00FD128A">
        <w:t xml:space="preserve">омиссия в своей деятельности руководствуется </w:t>
      </w:r>
      <w:r>
        <w:t xml:space="preserve">Бюджетным кодексом РФ, </w:t>
      </w:r>
      <w:r w:rsidRPr="00684494">
        <w:t>Гражданским кодексом РФ</w:t>
      </w:r>
      <w:r w:rsidRPr="00FD128A">
        <w:t xml:space="preserve">, </w:t>
      </w:r>
      <w:r w:rsidRPr="00684494">
        <w:t>Законом от 5 апреля 2013 г. № 44-ФЗ</w:t>
      </w:r>
      <w:r w:rsidRPr="00FD128A">
        <w:t xml:space="preserve">, </w:t>
      </w:r>
      <w:r w:rsidRPr="00684494">
        <w:t xml:space="preserve">Законом от 26 </w:t>
      </w:r>
      <w:r w:rsidRPr="00FD128A">
        <w:rPr>
          <w:color w:val="0000FF"/>
          <w:u w:val="single"/>
        </w:rPr>
        <w:br/>
      </w:r>
      <w:r w:rsidRPr="00684494">
        <w:t>июля 2006 г. № 135-ФЗ</w:t>
      </w:r>
      <w:r w:rsidRPr="00FD128A">
        <w:t xml:space="preserve">, иными федеральными законами, нормативно-правовыми актами </w:t>
      </w:r>
      <w:r w:rsidRPr="00FD128A">
        <w:br/>
        <w:t xml:space="preserve">Правительства РФ и Минэкономразвития России, правовыми актами ФАС России и </w:t>
      </w:r>
      <w:r w:rsidRPr="00FD128A">
        <w:br/>
        <w:t xml:space="preserve">Минфина России, </w:t>
      </w:r>
      <w:r w:rsidR="002B30B3" w:rsidRPr="002B30B3">
        <w:t>усл</w:t>
      </w:r>
      <w:r w:rsidR="002B30B3">
        <w:t xml:space="preserve">овиями и требованиями Контракта, </w:t>
      </w:r>
      <w:r w:rsidRPr="00FD128A">
        <w:t>настоящим Положением.</w:t>
      </w:r>
    </w:p>
    <w:p w:rsidR="00903581" w:rsidRPr="00FD128A" w:rsidRDefault="00903581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>2. Задачи и функции</w:t>
      </w:r>
      <w:r w:rsidR="00557B89">
        <w:rPr>
          <w:b/>
          <w:bCs/>
        </w:rPr>
        <w:t xml:space="preserve"> приёмочной </w:t>
      </w:r>
      <w:r w:rsidRPr="00FD128A">
        <w:rPr>
          <w:b/>
          <w:bCs/>
        </w:rPr>
        <w:t>комиссии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2.1. Основными задачами </w:t>
      </w:r>
      <w:r w:rsidR="00557B89">
        <w:t>п</w:t>
      </w:r>
      <w:r w:rsidR="00D76056">
        <w:t xml:space="preserve">риёмочной </w:t>
      </w:r>
      <w:r w:rsidRPr="00FD128A">
        <w:t>комиссии являются: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2.1.1. установление соответствия поставленных товаров (работ, услуг) услов</w:t>
      </w:r>
      <w:r w:rsidR="00D76056">
        <w:t>иям и требованиям заключенного К</w:t>
      </w:r>
      <w:r w:rsidRPr="00FD128A">
        <w:t>онтракта;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2.1.2. подтверждение факта исполнения поставщиком (подрядчиком, исполнителем) обязательств по передаче товаров, результатов работ и о</w:t>
      </w:r>
      <w:r w:rsidR="00D76056">
        <w:t>казанию услуг З</w:t>
      </w:r>
      <w:r w:rsidRPr="00FD128A">
        <w:t>аказчику;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2.1.3. подготовка отчетных документов о работе</w:t>
      </w:r>
      <w:r w:rsidR="00557B89">
        <w:t xml:space="preserve"> п</w:t>
      </w:r>
      <w:r w:rsidR="00D76056">
        <w:t>риёмочной</w:t>
      </w:r>
      <w:r w:rsidRPr="00FD128A">
        <w:t xml:space="preserve"> комиссии.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2.2. Для выполнения поставленных задач </w:t>
      </w:r>
      <w:r w:rsidR="00557B89">
        <w:t>п</w:t>
      </w:r>
      <w:r w:rsidR="00D76056">
        <w:t xml:space="preserve">риёмочная </w:t>
      </w:r>
      <w:r w:rsidRPr="00FD128A">
        <w:t>комиссия реализует следующие функции:</w:t>
      </w:r>
    </w:p>
    <w:p w:rsidR="00D76056" w:rsidRDefault="00903581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FD128A">
        <w:t xml:space="preserve">2.2.1. </w:t>
      </w:r>
      <w:r w:rsidR="00D76056"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D76056" w:rsidRDefault="00D76056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2.2.2.</w:t>
      </w:r>
      <w:r>
        <w:tab/>
        <w:t>проводит анализ документов, подтверждающих факт поставки товаров, выполнения работ или оказания услуг Заказчику;</w:t>
      </w:r>
    </w:p>
    <w:p w:rsidR="00D76056" w:rsidRDefault="00D76056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proofErr w:type="gramStart"/>
      <w:r>
        <w:lastRenderedPageBreak/>
        <w:t>2.2.3.</w:t>
      </w:r>
      <w:r>
        <w:tab/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</w:t>
      </w:r>
      <w:proofErr w:type="gramEnd"/>
      <w:r>
        <w:t xml:space="preserve"> </w:t>
      </w:r>
      <w:r w:rsidR="00EE01F2">
        <w:t>К</w:t>
      </w:r>
      <w:r>
        <w:t>онтракта количества экземпляров и копий отчетных документов и материалов;</w:t>
      </w:r>
    </w:p>
    <w:p w:rsidR="00D76056" w:rsidRDefault="00D76056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2.2.4.</w:t>
      </w:r>
      <w:r>
        <w:tab/>
        <w:t xml:space="preserve">при необходимости запрашивает у поставщика (подрядчика, исполнителя) </w:t>
      </w:r>
      <w:r w:rsidR="00766C36">
        <w:t>недостающие отчетные документы и материалы,</w:t>
      </w:r>
      <w: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D76056" w:rsidRDefault="00D76056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>
        <w:t>2.2.5.</w:t>
      </w:r>
      <w:r>
        <w:tab/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903581" w:rsidRPr="00FD128A" w:rsidRDefault="00903581" w:rsidP="00D76056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>3. Порядок формирования</w:t>
      </w:r>
      <w:r w:rsidR="00EE01F2">
        <w:rPr>
          <w:b/>
          <w:bCs/>
        </w:rPr>
        <w:t xml:space="preserve"> приёмочной</w:t>
      </w:r>
      <w:r w:rsidRPr="00FD128A">
        <w:rPr>
          <w:b/>
          <w:bCs/>
        </w:rPr>
        <w:t xml:space="preserve"> комиссии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3.1. Число членов </w:t>
      </w:r>
      <w:r w:rsidR="00EE01F2">
        <w:t xml:space="preserve">приёмочной </w:t>
      </w:r>
      <w:r w:rsidRPr="00FD128A">
        <w:t xml:space="preserve">комиссии, включая председателя комиссии, составляет не менее </w:t>
      </w:r>
      <w:r w:rsidR="00766C36">
        <w:t>трех</w:t>
      </w:r>
      <w:r>
        <w:t xml:space="preserve"> </w:t>
      </w:r>
      <w:r w:rsidRPr="00FD128A">
        <w:t>человек.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3.2. Состав </w:t>
      </w:r>
      <w:r w:rsidR="00EE01F2">
        <w:t xml:space="preserve">приёмочной </w:t>
      </w:r>
      <w:r w:rsidRPr="00FD128A">
        <w:t xml:space="preserve">комиссии утверждается отдельным </w:t>
      </w:r>
      <w:r w:rsidR="00B824FB">
        <w:t xml:space="preserve">распоряжением </w:t>
      </w:r>
      <w:r w:rsidR="00EE01F2">
        <w:t>Заказчика</w:t>
      </w:r>
      <w:r w:rsidRPr="00FD128A">
        <w:t xml:space="preserve">. Замена члена </w:t>
      </w:r>
      <w:r w:rsidR="00EE01F2">
        <w:t xml:space="preserve">приёмочной </w:t>
      </w:r>
      <w:r w:rsidRPr="00FD128A">
        <w:t xml:space="preserve">комиссии производится путем внесения изменений в </w:t>
      </w:r>
      <w:r w:rsidR="00B824FB">
        <w:t>распоряжение</w:t>
      </w:r>
      <w:r w:rsidRPr="00FD128A">
        <w:t>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3.2. </w:t>
      </w:r>
      <w:r w:rsidR="00EE01F2">
        <w:t>Приёмочная к</w:t>
      </w:r>
      <w:r w:rsidRPr="00FD128A">
        <w:t>омиссия формируется в следующем составе:</w:t>
      </w:r>
    </w:p>
    <w:p w:rsidR="00903581" w:rsidRPr="00FD128A" w:rsidRDefault="00903581" w:rsidP="00903581">
      <w:pPr>
        <w:pStyle w:val="af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председатель </w:t>
      </w:r>
      <w:r w:rsidR="00EE01F2">
        <w:t xml:space="preserve">приёмочной </w:t>
      </w:r>
      <w:r w:rsidRPr="00FD128A">
        <w:t>комиссии;</w:t>
      </w:r>
    </w:p>
    <w:p w:rsidR="00903581" w:rsidRPr="00FD128A" w:rsidRDefault="00903581" w:rsidP="00903581">
      <w:pPr>
        <w:pStyle w:val="af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члены </w:t>
      </w:r>
      <w:r w:rsidR="00EE01F2">
        <w:t xml:space="preserve">приёмочной </w:t>
      </w:r>
      <w:r w:rsidRPr="00FD128A">
        <w:t>комиссии.</w:t>
      </w:r>
    </w:p>
    <w:p w:rsidR="00903581" w:rsidRPr="00FD128A" w:rsidRDefault="00903581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 xml:space="preserve">4. Полномочия членов </w:t>
      </w:r>
      <w:r w:rsidR="00557B89">
        <w:rPr>
          <w:b/>
          <w:bCs/>
        </w:rPr>
        <w:t>п</w:t>
      </w:r>
      <w:r w:rsidR="00EE01F2">
        <w:rPr>
          <w:b/>
          <w:bCs/>
        </w:rPr>
        <w:t xml:space="preserve">риёмочной </w:t>
      </w:r>
      <w:r w:rsidRPr="00FD128A">
        <w:rPr>
          <w:b/>
          <w:bCs/>
        </w:rPr>
        <w:t>комиссии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4.1. Возглавляет </w:t>
      </w:r>
      <w:r w:rsidR="005264D2">
        <w:t>п</w:t>
      </w:r>
      <w:r w:rsidR="00EE01F2">
        <w:t xml:space="preserve">риёмочную </w:t>
      </w:r>
      <w:r w:rsidRPr="00FD128A">
        <w:t xml:space="preserve">комиссию и организует ее работу председатель </w:t>
      </w:r>
      <w:r w:rsidR="00EE01F2">
        <w:t xml:space="preserve">приёмочной </w:t>
      </w:r>
      <w:r w:rsidRPr="00FD128A">
        <w:t xml:space="preserve">комиссии, а в период его отсутствия – член </w:t>
      </w:r>
      <w:r w:rsidR="00EE01F2">
        <w:t xml:space="preserve">приёмочной </w:t>
      </w:r>
      <w:r w:rsidRPr="00FD128A">
        <w:t xml:space="preserve">комиссии, на которого </w:t>
      </w:r>
      <w:r w:rsidR="00B824FB">
        <w:t xml:space="preserve">распоряжением </w:t>
      </w:r>
      <w:r w:rsidR="00EE01F2">
        <w:t>З</w:t>
      </w:r>
      <w:r>
        <w:t>аказчика</w:t>
      </w:r>
      <w:r w:rsidR="007A0B62">
        <w:t xml:space="preserve"> </w:t>
      </w:r>
      <w:r w:rsidRPr="00FD128A">
        <w:t>будут возложены соответствующие обязанности.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4.2. В случае нарушения членом </w:t>
      </w:r>
      <w:r w:rsidR="005264D2">
        <w:t xml:space="preserve">приёмочной </w:t>
      </w:r>
      <w:r w:rsidRPr="00FD128A">
        <w:t xml:space="preserve">комиссии своих обязанностей </w:t>
      </w:r>
      <w:r w:rsidR="005264D2">
        <w:t>Заказчик</w:t>
      </w:r>
      <w:r w:rsidRPr="00FD128A">
        <w:t xml:space="preserve"> исключает этого члена из состава </w:t>
      </w:r>
      <w:r w:rsidR="005264D2">
        <w:t xml:space="preserve">приёмочной </w:t>
      </w:r>
      <w:r w:rsidRPr="00FD128A">
        <w:t xml:space="preserve">комиссии по предложению председателя </w:t>
      </w:r>
      <w:r w:rsidR="005264D2">
        <w:t xml:space="preserve">приёмочной </w:t>
      </w:r>
      <w:r w:rsidRPr="00FD128A">
        <w:t xml:space="preserve">комиссии. 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4.3. </w:t>
      </w:r>
      <w:r w:rsidR="005264D2">
        <w:t>Приёмочная к</w:t>
      </w:r>
      <w:r w:rsidRPr="00FD128A">
        <w:t xml:space="preserve">омиссия правомочна осуществлять свои функции, если на заседании </w:t>
      </w:r>
      <w:r w:rsidR="005264D2">
        <w:t xml:space="preserve">приёмочной </w:t>
      </w:r>
      <w:r w:rsidRPr="00FD128A">
        <w:t>комиссии присутствуе</w:t>
      </w:r>
      <w:r w:rsidR="005264D2">
        <w:t>т не менее трех членов комиссии</w:t>
      </w:r>
      <w:r w:rsidRPr="00FD128A">
        <w:t>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4.4. Члены </w:t>
      </w:r>
      <w:r w:rsidR="005264D2">
        <w:t xml:space="preserve">приёмочной </w:t>
      </w:r>
      <w:r w:rsidRPr="00FD128A">
        <w:t>комиссии осуществляют свои полномочия лично, передача полномочий члена</w:t>
      </w:r>
      <w:r w:rsidR="005264D2">
        <w:t xml:space="preserve"> приёмочной</w:t>
      </w:r>
      <w:r w:rsidRPr="00FD128A">
        <w:t xml:space="preserve"> комиссии другим лицам не допускается.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4.5. Председатель </w:t>
      </w:r>
      <w:r w:rsidR="005264D2">
        <w:t xml:space="preserve">приёмочной </w:t>
      </w:r>
      <w:r w:rsidRPr="00FD128A">
        <w:t xml:space="preserve">комиссии председательствует на заседаниях </w:t>
      </w:r>
      <w:r w:rsidR="005264D2">
        <w:t xml:space="preserve">приёмочной </w:t>
      </w:r>
      <w:r w:rsidRPr="00FD128A">
        <w:t>комиссии, контролирует выполнение принятых решений, подписывает все необходимые документы, касающиеся приемки товаров, работ, услуг.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4.6. Члены </w:t>
      </w:r>
      <w:r w:rsidR="005264D2">
        <w:t xml:space="preserve">приёмочной </w:t>
      </w:r>
      <w:r w:rsidRPr="00FD128A">
        <w:t xml:space="preserve">комиссии принимают участие в работе комиссии, присутствуют на заседании комиссии, формируют запросы о получении информации, необходимой для работы </w:t>
      </w:r>
      <w:r w:rsidR="005264D2">
        <w:t xml:space="preserve">приёмочной </w:t>
      </w:r>
      <w:r w:rsidRPr="00FD128A">
        <w:t>комиссии.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4.7. При необходимости председатель </w:t>
      </w:r>
      <w:r w:rsidR="005264D2">
        <w:t xml:space="preserve">приёмочной </w:t>
      </w:r>
      <w:r w:rsidRPr="00FD128A">
        <w:t>комиссии привлекает для проведения экспертизы товаров (ра</w:t>
      </w:r>
      <w:r w:rsidR="005264D2">
        <w:t>бот, услуг), проводимой силами З</w:t>
      </w:r>
      <w:r w:rsidRPr="00FD128A">
        <w:t xml:space="preserve">аказчика, других его сотрудников, которые обладают специальными навыками, знаниями и опытом. Для этого председатель </w:t>
      </w:r>
      <w:r w:rsidR="005264D2">
        <w:t xml:space="preserve">приёмочной </w:t>
      </w:r>
      <w:r w:rsidRPr="00FD128A">
        <w:t xml:space="preserve">комиссии направляет на имя </w:t>
      </w:r>
      <w:r w:rsidR="005264D2">
        <w:t>З</w:t>
      </w:r>
      <w:r w:rsidRPr="00FD128A">
        <w:t xml:space="preserve">аказчика служебную записку, на основании </w:t>
      </w:r>
      <w:r w:rsidRPr="00FD128A">
        <w:lastRenderedPageBreak/>
        <w:t xml:space="preserve">которой </w:t>
      </w:r>
      <w:r w:rsidR="005264D2">
        <w:t>Заказчик</w:t>
      </w:r>
      <w:r w:rsidRPr="00FD128A">
        <w:t xml:space="preserve"> издает </w:t>
      </w:r>
      <w:r w:rsidR="00B824FB">
        <w:t>распоряжение</w:t>
      </w:r>
      <w:r w:rsidRPr="00FD128A">
        <w:t xml:space="preserve"> о привлечении отдельных сотрудников к проведению экспертизы поставленных товаров (работ, услуг).</w:t>
      </w:r>
    </w:p>
    <w:p w:rsidR="00903581" w:rsidRPr="00FD128A" w:rsidRDefault="00903581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b/>
          <w:bCs/>
        </w:rPr>
      </w:pPr>
      <w:r w:rsidRPr="00FD128A">
        <w:rPr>
          <w:b/>
          <w:bCs/>
        </w:rPr>
        <w:t xml:space="preserve">5. Решения </w:t>
      </w:r>
      <w:r w:rsidR="00557B89">
        <w:rPr>
          <w:b/>
          <w:bCs/>
        </w:rPr>
        <w:t xml:space="preserve">приёмочной </w:t>
      </w:r>
      <w:r w:rsidRPr="00FD128A">
        <w:rPr>
          <w:b/>
          <w:bCs/>
        </w:rPr>
        <w:t>комиссии</w:t>
      </w:r>
    </w:p>
    <w:p w:rsidR="00903581" w:rsidRPr="00FD128A" w:rsidRDefault="005264D2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>
        <w:t>5.1. Приё</w:t>
      </w:r>
      <w:r w:rsidR="00903581" w:rsidRPr="00FD128A">
        <w:t xml:space="preserve">мочная комиссия </w:t>
      </w:r>
      <w:r>
        <w:t>выносит</w:t>
      </w:r>
      <w:r w:rsidR="00903581" w:rsidRPr="00FD128A">
        <w:t xml:space="preserve"> </w:t>
      </w:r>
      <w:r>
        <w:t>решение о приё</w:t>
      </w:r>
      <w:r w:rsidR="00903581" w:rsidRPr="00FD128A">
        <w:t xml:space="preserve">мке товара (работы, услуги) в порядке </w:t>
      </w:r>
      <w:r>
        <w:t>и в сроки, которые установлены К</w:t>
      </w:r>
      <w:r w:rsidR="00903581" w:rsidRPr="00FD128A">
        <w:t>онтрактом.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5.2. Решения</w:t>
      </w:r>
      <w:r w:rsidR="005264D2">
        <w:t xml:space="preserve"> приёмочной</w:t>
      </w:r>
      <w:r w:rsidRPr="00FD128A">
        <w:t xml:space="preserve"> комиссии правомочны, если в работе комиссии участвуют не менее </w:t>
      </w:r>
      <w:r w:rsidR="005264D2">
        <w:t>половины количества</w:t>
      </w:r>
      <w:r w:rsidRPr="00FD128A">
        <w:t xml:space="preserve"> е</w:t>
      </w:r>
      <w:r w:rsidR="005264D2">
        <w:t>ё</w:t>
      </w:r>
      <w:r w:rsidRPr="00FD128A">
        <w:t xml:space="preserve"> членов.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5.3. </w:t>
      </w:r>
      <w:r w:rsidR="005264D2">
        <w:t>Приёмочная к</w:t>
      </w:r>
      <w:r w:rsidRPr="00FD128A">
        <w:t xml:space="preserve">омиссия принимает решения </w:t>
      </w:r>
      <w:r w:rsidR="005264D2">
        <w:t>о</w:t>
      </w:r>
      <w:r w:rsidRPr="00FD128A">
        <w:t xml:space="preserve">ткрытым голосованием простым большинством голосов от числа присутствующих членов комиссии. В случае равенства голосов голос председателя </w:t>
      </w:r>
      <w:r w:rsidR="005264D2">
        <w:t xml:space="preserve">приёмочной </w:t>
      </w:r>
      <w:r w:rsidRPr="00FD128A">
        <w:t>комиссии является решающим.</w:t>
      </w:r>
    </w:p>
    <w:p w:rsidR="00903581" w:rsidRPr="00FD128A" w:rsidRDefault="005264D2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>
        <w:t>5.4. По итогам проведения приё</w:t>
      </w:r>
      <w:r w:rsidR="00903581" w:rsidRPr="00FD128A">
        <w:t xml:space="preserve">мки товаров (работ, услуг) </w:t>
      </w:r>
      <w:r>
        <w:t xml:space="preserve">приёмочной </w:t>
      </w:r>
      <w:r w:rsidR="00903581" w:rsidRPr="00FD128A">
        <w:t>комиссией принимается одно из следующих решений:</w:t>
      </w:r>
    </w:p>
    <w:p w:rsidR="00B2736A" w:rsidRDefault="00903581" w:rsidP="005264D2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FD128A">
        <w:t xml:space="preserve">5.4.1 </w:t>
      </w:r>
      <w:r w:rsidR="00B2736A">
        <w:t>результат исполнения К</w:t>
      </w:r>
      <w:r w:rsidR="00B2736A" w:rsidRPr="00B2736A">
        <w:t>онтракт</w:t>
      </w:r>
      <w:r w:rsidR="00B2736A">
        <w:t>а, отдельного этапа исполнения К</w:t>
      </w:r>
      <w:r w:rsidR="00B2736A" w:rsidRPr="00B2736A">
        <w:t xml:space="preserve">онтракта (поставленный товар, выполненная работа, оказанная </w:t>
      </w:r>
      <w:r w:rsidR="00B2736A">
        <w:t>услуга) соответствует условиям К</w:t>
      </w:r>
      <w:r w:rsidR="00B2736A" w:rsidRPr="00B2736A">
        <w:t>онтракта и подлежит приемке;</w:t>
      </w:r>
    </w:p>
    <w:p w:rsidR="00B2736A" w:rsidRDefault="005264D2" w:rsidP="00B2736A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5.4.2.</w:t>
      </w:r>
      <w:r>
        <w:tab/>
      </w:r>
      <w:r w:rsidR="00B2736A" w:rsidRPr="00B2736A">
        <w:t>выявлено несоот</w:t>
      </w:r>
      <w:r w:rsidR="00B2736A">
        <w:t>ветствие результата исполнения К</w:t>
      </w:r>
      <w:r w:rsidR="00B2736A" w:rsidRPr="00B2736A">
        <w:t>онтракт</w:t>
      </w:r>
      <w:r w:rsidR="00B2736A">
        <w:t>а, отдельного этапа исполнения К</w:t>
      </w:r>
      <w:r w:rsidR="00B2736A" w:rsidRPr="00B2736A">
        <w:t xml:space="preserve">онтракта (поставленного товара, выполненной работы, </w:t>
      </w:r>
      <w:r w:rsidR="00B2736A">
        <w:t>оказанной услуги) условиям К</w:t>
      </w:r>
      <w:r w:rsidR="00B2736A" w:rsidRPr="00B2736A">
        <w:t>онтракта. Выявленное несоответствие не препятствует приемке товаров, результатов выполненных работ, оказанных услуг, но обязывает поставщика (подрядчика, исполнителя) устранить выявленные замечания;</w:t>
      </w:r>
    </w:p>
    <w:p w:rsidR="00B2736A" w:rsidRDefault="00B2736A" w:rsidP="00B2736A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5</w:t>
      </w:r>
      <w:r w:rsidR="005264D2">
        <w:t>.4.3.</w:t>
      </w:r>
      <w:r w:rsidR="005264D2">
        <w:tab/>
      </w:r>
      <w:r>
        <w:t>результат исполнения К</w:t>
      </w:r>
      <w:r w:rsidRPr="00B2736A">
        <w:t>онтракта</w:t>
      </w:r>
      <w:r>
        <w:t>, отдельного этапа исполнения К</w:t>
      </w:r>
      <w:r w:rsidRPr="00B2736A">
        <w:t>онтракта (поставленный товар, выполненная работа, оказанная усл</w:t>
      </w:r>
      <w:r>
        <w:t>уга) не соответствует условиям К</w:t>
      </w:r>
      <w:r w:rsidRPr="00B2736A">
        <w:t>онтракта и приемке не подлежит.</w:t>
      </w:r>
    </w:p>
    <w:p w:rsidR="00903581" w:rsidRDefault="00903581" w:rsidP="00903581">
      <w:pPr>
        <w:spacing w:line="240" w:lineRule="exact"/>
        <w:contextualSpacing/>
        <w:jc w:val="both"/>
        <w:rPr>
          <w:color w:val="000000"/>
          <w:szCs w:val="24"/>
          <w:shd w:val="clear" w:color="auto" w:fill="FFFFFF"/>
        </w:rPr>
      </w:pPr>
      <w:r w:rsidRPr="00593DFC">
        <w:rPr>
          <w:szCs w:val="24"/>
        </w:rPr>
        <w:t>5.5</w:t>
      </w:r>
      <w:r w:rsidR="00B2736A">
        <w:rPr>
          <w:color w:val="000000"/>
          <w:szCs w:val="24"/>
          <w:shd w:val="clear" w:color="auto" w:fill="FFFFFF"/>
        </w:rPr>
        <w:t xml:space="preserve">. </w:t>
      </w:r>
      <w:r w:rsidR="00557B89">
        <w:rPr>
          <w:color w:val="000000"/>
          <w:szCs w:val="24"/>
          <w:shd w:val="clear" w:color="auto" w:fill="FFFFFF"/>
        </w:rPr>
        <w:t>Решение п</w:t>
      </w:r>
      <w:r w:rsidR="00B2736A" w:rsidRPr="00B2736A">
        <w:rPr>
          <w:color w:val="000000"/>
          <w:szCs w:val="24"/>
          <w:shd w:val="clear" w:color="auto" w:fill="FFFFFF"/>
        </w:rPr>
        <w:t xml:space="preserve">риёмочной комиссии оформляется </w:t>
      </w:r>
      <w:r w:rsidR="00B2736A">
        <w:rPr>
          <w:color w:val="000000"/>
          <w:szCs w:val="24"/>
          <w:shd w:val="clear" w:color="auto" w:fill="FFFFFF"/>
        </w:rPr>
        <w:t>документом о приемке (актом прие</w:t>
      </w:r>
      <w:r w:rsidR="00B2736A" w:rsidRPr="00B2736A">
        <w:rPr>
          <w:color w:val="000000"/>
          <w:szCs w:val="24"/>
          <w:shd w:val="clear" w:color="auto" w:fill="FFFFFF"/>
        </w:rPr>
        <w:t>мки</w:t>
      </w:r>
      <w:r w:rsidR="00B2736A">
        <w:rPr>
          <w:color w:val="000000"/>
          <w:szCs w:val="24"/>
          <w:shd w:val="clear" w:color="auto" w:fill="FFFFFF"/>
        </w:rPr>
        <w:t xml:space="preserve"> товаров (работ, услуг) – Приложение 1</w:t>
      </w:r>
      <w:r w:rsidR="00B2736A" w:rsidRPr="00B2736A">
        <w:rPr>
          <w:color w:val="000000"/>
          <w:szCs w:val="24"/>
          <w:shd w:val="clear" w:color="auto" w:fill="FFFFFF"/>
        </w:rPr>
        <w:t xml:space="preserve">), </w:t>
      </w:r>
      <w:proofErr w:type="gramStart"/>
      <w:r w:rsidR="00B2736A" w:rsidRPr="00B2736A">
        <w:rPr>
          <w:color w:val="000000"/>
          <w:szCs w:val="24"/>
          <w:shd w:val="clear" w:color="auto" w:fill="FFFFFF"/>
        </w:rPr>
        <w:t>который</w:t>
      </w:r>
      <w:proofErr w:type="gramEnd"/>
      <w:r w:rsidR="00B2736A" w:rsidRPr="00B2736A">
        <w:rPr>
          <w:color w:val="000000"/>
          <w:szCs w:val="24"/>
          <w:shd w:val="clear" w:color="auto" w:fill="FFFFFF"/>
        </w:rPr>
        <w:t xml:space="preserve"> подписывается членами </w:t>
      </w:r>
      <w:r w:rsidR="00557B89">
        <w:rPr>
          <w:color w:val="000000"/>
          <w:szCs w:val="24"/>
          <w:shd w:val="clear" w:color="auto" w:fill="FFFFFF"/>
        </w:rPr>
        <w:t>п</w:t>
      </w:r>
      <w:r w:rsidR="00B2736A" w:rsidRPr="00B2736A">
        <w:rPr>
          <w:color w:val="000000"/>
          <w:szCs w:val="24"/>
          <w:shd w:val="clear" w:color="auto" w:fill="FFFFFF"/>
        </w:rPr>
        <w:t>риёмочной комиссии, участвующими в приёмке товаров (работ, услуг) и согласным</w:t>
      </w:r>
      <w:r w:rsidR="00557B89">
        <w:rPr>
          <w:color w:val="000000"/>
          <w:szCs w:val="24"/>
          <w:shd w:val="clear" w:color="auto" w:fill="FFFFFF"/>
        </w:rPr>
        <w:t>и с соответствующими решениями приёмочной комиссии. Если член п</w:t>
      </w:r>
      <w:r w:rsidR="00B2736A" w:rsidRPr="00B2736A">
        <w:rPr>
          <w:color w:val="000000"/>
          <w:szCs w:val="24"/>
          <w:shd w:val="clear" w:color="auto" w:fill="FFFFFF"/>
        </w:rPr>
        <w:t xml:space="preserve">риёмочной комиссии имеет особое мнение, оно </w:t>
      </w:r>
      <w:r w:rsidR="00557B89">
        <w:rPr>
          <w:color w:val="000000"/>
          <w:szCs w:val="24"/>
          <w:shd w:val="clear" w:color="auto" w:fill="FFFFFF"/>
        </w:rPr>
        <w:t>заносится в документ о приёмке п</w:t>
      </w:r>
      <w:r w:rsidR="00B2736A" w:rsidRPr="00B2736A">
        <w:rPr>
          <w:color w:val="000000"/>
          <w:szCs w:val="24"/>
          <w:shd w:val="clear" w:color="auto" w:fill="FFFFFF"/>
        </w:rPr>
        <w:t>риёмочной комиссии за под</w:t>
      </w:r>
      <w:r w:rsidR="00557B89">
        <w:rPr>
          <w:color w:val="000000"/>
          <w:szCs w:val="24"/>
          <w:shd w:val="clear" w:color="auto" w:fill="FFFFFF"/>
        </w:rPr>
        <w:t>писью этого члена п</w:t>
      </w:r>
      <w:r w:rsidR="00B2736A" w:rsidRPr="00B2736A">
        <w:rPr>
          <w:color w:val="000000"/>
          <w:szCs w:val="24"/>
          <w:shd w:val="clear" w:color="auto" w:fill="FFFFFF"/>
        </w:rPr>
        <w:t>риёмочной комиссии.</w:t>
      </w:r>
    </w:p>
    <w:p w:rsidR="00903581" w:rsidRPr="00593DFC" w:rsidRDefault="00903581" w:rsidP="007A0B62">
      <w:pPr>
        <w:spacing w:line="240" w:lineRule="exact"/>
        <w:contextualSpacing/>
        <w:jc w:val="both"/>
        <w:rPr>
          <w:color w:val="000000"/>
          <w:szCs w:val="24"/>
          <w:shd w:val="clear" w:color="auto" w:fill="FFFFFF"/>
        </w:rPr>
      </w:pPr>
      <w:r w:rsidRPr="00593DFC">
        <w:rPr>
          <w:color w:val="000000"/>
          <w:szCs w:val="24"/>
          <w:shd w:val="clear" w:color="auto" w:fill="FFFFFF"/>
        </w:rPr>
        <w:t>В случае привлечения сторонних экспертов (экспертных организаций) прикладывается </w:t>
      </w:r>
      <w:r w:rsidR="00B2736A">
        <w:rPr>
          <w:color w:val="000000"/>
          <w:szCs w:val="24"/>
          <w:shd w:val="clear" w:color="auto" w:fill="FFFFFF"/>
        </w:rPr>
        <w:t xml:space="preserve"> </w:t>
      </w:r>
      <w:r w:rsidRPr="00593DFC">
        <w:rPr>
          <w:color w:val="000000"/>
          <w:szCs w:val="24"/>
          <w:shd w:val="clear" w:color="auto" w:fill="FFFFFF"/>
        </w:rPr>
        <w:t>заключение, составленное сторонними экспертами (экспертными организациями) по принятой ими форме.</w:t>
      </w:r>
    </w:p>
    <w:p w:rsidR="00B2736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593DFC">
        <w:t xml:space="preserve">5.6. </w:t>
      </w:r>
      <w:r w:rsidR="00B2736A">
        <w:t>Если п</w:t>
      </w:r>
      <w:r w:rsidR="00B2736A" w:rsidRPr="00B2736A">
        <w:t>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B2736A" w:rsidRDefault="00B2736A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>
        <w:t xml:space="preserve">5.7. </w:t>
      </w:r>
      <w:proofErr w:type="gramStart"/>
      <w:r w:rsidRPr="00B2736A"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</w:t>
      </w:r>
      <w:r>
        <w:t xml:space="preserve">деральным законом от 5 апреля </w:t>
      </w:r>
      <w:r w:rsidRPr="00B2736A">
        <w:t>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2736A" w:rsidRDefault="00B2736A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>
        <w:t xml:space="preserve">5.8. </w:t>
      </w:r>
      <w:r w:rsidRPr="00B2736A">
        <w:t>Документ о приёмке утверждается Заказчиком.</w:t>
      </w:r>
    </w:p>
    <w:p w:rsidR="00D24304" w:rsidRDefault="00D24304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b/>
          <w:bCs/>
        </w:rPr>
      </w:pPr>
    </w:p>
    <w:p w:rsidR="00903581" w:rsidRPr="00FD128A" w:rsidRDefault="00903581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>6. Порядо</w:t>
      </w:r>
      <w:r w:rsidR="00D24304">
        <w:rPr>
          <w:b/>
          <w:bCs/>
        </w:rPr>
        <w:t>к проведения экспертизы при приё</w:t>
      </w:r>
      <w:r w:rsidRPr="00FD128A">
        <w:rPr>
          <w:b/>
          <w:bCs/>
        </w:rPr>
        <w:t>мке товаров (работ, услуг)</w:t>
      </w:r>
    </w:p>
    <w:p w:rsidR="00D24304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lastRenderedPageBreak/>
        <w:t xml:space="preserve"> 6.1. </w:t>
      </w:r>
      <w:r w:rsidR="00D24304" w:rsidRPr="00D24304">
        <w:t>В случаях установленных   Федеральным законом от  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D24304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6.2. </w:t>
      </w:r>
      <w:r w:rsidR="00D24304" w:rsidRPr="00D24304"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DC4550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 xml:space="preserve">6.3. </w:t>
      </w:r>
      <w:r w:rsidR="00DC4550">
        <w:t>В случае создания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</w:t>
      </w:r>
      <w:r w:rsidR="00D24304">
        <w:t>,</w:t>
      </w:r>
      <w:r w:rsidR="00DC4550">
        <w:t xml:space="preserve"> экспертиза проводится данной приемочной комиссией. </w:t>
      </w:r>
      <w:r w:rsidR="00DC4550" w:rsidRPr="00DC4550">
        <w:t xml:space="preserve">По результатам экспертизы, проведенной </w:t>
      </w:r>
      <w:r w:rsidR="00DC4550">
        <w:t>приемочной комиссией</w:t>
      </w:r>
      <w:r w:rsidR="00DC4550" w:rsidRPr="00DC4550">
        <w:t>, составляется экспертное заключение по форме, приведенной в приложении 2 к настоящему Положению</w:t>
      </w:r>
      <w:r w:rsidR="00DC4550">
        <w:t>.</w:t>
      </w:r>
    </w:p>
    <w:p w:rsidR="00903581" w:rsidRPr="00FD128A" w:rsidRDefault="00DC4550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DC4550">
        <w:t xml:space="preserve"> </w:t>
      </w:r>
      <w:r w:rsidR="00903581" w:rsidRPr="00FD128A">
        <w:t>6.4. Для проведения экспертизы результата исполнения контракта, отдельного этапа исполнения контракта (поставленного товара, выполненной работы, оказанной услуги), члены комиссии имеют право запрашивать у сотрудников заказчика и поставщика (подрядчика, исполнителя) дополнительные материалы, относящиеся к условиям исполнения контракта.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6.5.</w:t>
      </w:r>
      <w:r w:rsidR="00E66404">
        <w:t xml:space="preserve"> В случае</w:t>
      </w:r>
      <w:proofErr w:type="gramStart"/>
      <w:r w:rsidR="00E66404">
        <w:t>,</w:t>
      </w:r>
      <w:proofErr w:type="gramEnd"/>
      <w:r w:rsidR="00E66404">
        <w:t xml:space="preserve"> если заказчик</w:t>
      </w:r>
      <w:r w:rsidR="00E66404" w:rsidRPr="00E66404">
        <w:t xml:space="preserve"> </w:t>
      </w:r>
      <w:r w:rsidR="00365A62">
        <w:t xml:space="preserve">не принимает решения о создании комиссии и </w:t>
      </w:r>
      <w:r w:rsidR="00E66404" w:rsidRPr="00E66404">
        <w:t>не привлекает экспертов, экспертные организации для приемки товаров, работ, услуг, документом, подтверждающим проведение экспертизы</w:t>
      </w:r>
      <w:r w:rsidR="00E66404">
        <w:t xml:space="preserve"> результатов исполнения контракта силами </w:t>
      </w:r>
      <w:r w:rsidR="00E66404" w:rsidRPr="00E66404">
        <w:t xml:space="preserve">заказчика, является оформленный и подписанный </w:t>
      </w:r>
      <w:r w:rsidR="00E66404">
        <w:t xml:space="preserve">должностным лицом </w:t>
      </w:r>
      <w:r w:rsidR="00E66404" w:rsidRPr="00E66404">
        <w:t>заказчик</w:t>
      </w:r>
      <w:r w:rsidR="00E66404">
        <w:t>а</w:t>
      </w:r>
      <w:r w:rsidR="00E66404" w:rsidRPr="00E66404">
        <w:t xml:space="preserve"> документ о приемке товара, работы, услуги.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6.6. В случае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экспертном заключении могут содержаться предложения об устранении данных нарушений, в том числе с указанием срока их устранения.</w:t>
      </w:r>
    </w:p>
    <w:p w:rsidR="00903581" w:rsidRPr="00FD128A" w:rsidRDefault="00903581" w:rsidP="00593DF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D128A">
        <w:rPr>
          <w:b/>
          <w:bCs/>
        </w:rPr>
        <w:t>7. Ответственность членов комиссии</w:t>
      </w:r>
    </w:p>
    <w:p w:rsidR="00903581" w:rsidRPr="00FD128A" w:rsidRDefault="00903581" w:rsidP="0090358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t> 7.1. 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593DFC" w:rsidRPr="00A67024" w:rsidRDefault="00903581" w:rsidP="003E22B3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</w:pPr>
      <w:r w:rsidRPr="00FD128A">
        <w:rPr>
          <w:lang w:val="en-US"/>
        </w:rPr>
        <w:t> </w:t>
      </w:r>
    </w:p>
    <w:tbl>
      <w:tblPr>
        <w:tblW w:w="0" w:type="auto"/>
        <w:tblInd w:w="720" w:type="dxa"/>
        <w:tblLook w:val="04A0"/>
      </w:tblPr>
      <w:tblGrid>
        <w:gridCol w:w="2790"/>
        <w:gridCol w:w="6237"/>
      </w:tblGrid>
      <w:tr w:rsidR="003E22B3" w:rsidRPr="003E22B3" w:rsidTr="00593DFC">
        <w:tc>
          <w:tcPr>
            <w:tcW w:w="2790" w:type="dxa"/>
          </w:tcPr>
          <w:p w:rsidR="001A3884" w:rsidRPr="00A67024" w:rsidRDefault="00593DFC" w:rsidP="001A3884">
            <w:r w:rsidRPr="00A67024">
              <w:br w:type="page"/>
            </w:r>
          </w:p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1A3884" w:rsidRPr="00A67024" w:rsidRDefault="001A3884" w:rsidP="001A3884"/>
          <w:p w:rsidR="003E22B3" w:rsidRPr="003E22B3" w:rsidRDefault="001A3884" w:rsidP="001A3884">
            <w:pPr>
              <w:rPr>
                <w:color w:val="000000"/>
                <w:spacing w:val="5"/>
                <w:szCs w:val="24"/>
              </w:rPr>
            </w:pPr>
            <w:r w:rsidRPr="003E22B3">
              <w:rPr>
                <w:color w:val="000000"/>
                <w:spacing w:val="5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E22B3" w:rsidRPr="003E22B3" w:rsidRDefault="003E22B3" w:rsidP="001A388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1A3884" w:rsidRDefault="001A3884" w:rsidP="001A388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1A3884" w:rsidRDefault="001A3884" w:rsidP="001A388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к постановлению администрации </w:t>
      </w:r>
    </w:p>
    <w:p w:rsidR="001A3884" w:rsidRDefault="004556A6" w:rsidP="001A388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Cs w:val="20"/>
        </w:rPr>
      </w:pPr>
      <w:proofErr w:type="spellStart"/>
      <w:r>
        <w:rPr>
          <w:szCs w:val="20"/>
        </w:rPr>
        <w:t>Юголокского</w:t>
      </w:r>
      <w:proofErr w:type="spellEnd"/>
      <w:r w:rsidR="001A3884" w:rsidRPr="00593DFC">
        <w:rPr>
          <w:szCs w:val="20"/>
        </w:rPr>
        <w:t xml:space="preserve"> </w:t>
      </w:r>
      <w:r w:rsidR="001A3884">
        <w:rPr>
          <w:szCs w:val="20"/>
        </w:rPr>
        <w:t xml:space="preserve">сельского поселения </w:t>
      </w:r>
    </w:p>
    <w:p w:rsidR="001A3884" w:rsidRDefault="001A6939" w:rsidP="001A3884">
      <w:pPr>
        <w:tabs>
          <w:tab w:val="left" w:pos="0"/>
        </w:tabs>
        <w:jc w:val="right"/>
        <w:rPr>
          <w:b/>
          <w:szCs w:val="24"/>
        </w:rPr>
      </w:pPr>
      <w:r>
        <w:t>от 29</w:t>
      </w:r>
      <w:r w:rsidR="001A3884" w:rsidRPr="006411D0">
        <w:t>.12.2020 г №</w:t>
      </w:r>
      <w:r>
        <w:t>51/1</w:t>
      </w:r>
    </w:p>
    <w:p w:rsidR="003E22B3" w:rsidRPr="003E22B3" w:rsidRDefault="003E22B3" w:rsidP="000C32AA">
      <w:pPr>
        <w:tabs>
          <w:tab w:val="left" w:pos="0"/>
        </w:tabs>
        <w:jc w:val="center"/>
        <w:rPr>
          <w:b/>
          <w:szCs w:val="24"/>
        </w:rPr>
      </w:pPr>
      <w:r w:rsidRPr="003E22B3">
        <w:rPr>
          <w:b/>
          <w:szCs w:val="24"/>
        </w:rPr>
        <w:t>Акт приемки товаров (работ, услуг)</w:t>
      </w:r>
    </w:p>
    <w:p w:rsidR="00557B89" w:rsidRDefault="003E22B3" w:rsidP="000C32AA">
      <w:pPr>
        <w:tabs>
          <w:tab w:val="left" w:pos="0"/>
        </w:tabs>
        <w:jc w:val="center"/>
        <w:rPr>
          <w:szCs w:val="24"/>
        </w:rPr>
      </w:pPr>
      <w:r w:rsidRPr="003E22B3">
        <w:rPr>
          <w:szCs w:val="24"/>
        </w:rPr>
        <w:t xml:space="preserve">по  </w:t>
      </w:r>
      <w:r w:rsidR="00557B89">
        <w:rPr>
          <w:szCs w:val="24"/>
        </w:rPr>
        <w:t>к</w:t>
      </w:r>
      <w:r w:rsidRPr="003E22B3">
        <w:rPr>
          <w:szCs w:val="24"/>
        </w:rPr>
        <w:t>онтракту</w:t>
      </w:r>
      <w:r w:rsidR="00557B89">
        <w:rPr>
          <w:szCs w:val="24"/>
        </w:rPr>
        <w:t xml:space="preserve"> (муниципальному контракту, договору)</w:t>
      </w:r>
      <w:r w:rsidRPr="003E22B3">
        <w:rPr>
          <w:szCs w:val="24"/>
        </w:rPr>
        <w:t xml:space="preserve">  </w:t>
      </w:r>
    </w:p>
    <w:p w:rsidR="003E22B3" w:rsidRPr="003E22B3" w:rsidRDefault="003E22B3" w:rsidP="000C32AA">
      <w:pPr>
        <w:tabs>
          <w:tab w:val="left" w:pos="0"/>
        </w:tabs>
        <w:jc w:val="center"/>
        <w:rPr>
          <w:b/>
          <w:szCs w:val="24"/>
        </w:rPr>
      </w:pPr>
      <w:r w:rsidRPr="003E22B3">
        <w:rPr>
          <w:szCs w:val="24"/>
        </w:rPr>
        <w:t>от ______________ № 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3E22B3" w:rsidRPr="003E22B3" w:rsidTr="00423E3E">
        <w:tc>
          <w:tcPr>
            <w:tcW w:w="4475" w:type="dxa"/>
            <w:shd w:val="clear" w:color="auto" w:fill="auto"/>
          </w:tcPr>
          <w:p w:rsidR="003E22B3" w:rsidRPr="003E22B3" w:rsidRDefault="001A3884" w:rsidP="00FD01ED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E22B3" w:rsidRPr="003E22B3">
              <w:rPr>
                <w:szCs w:val="24"/>
              </w:rPr>
              <w:t>.</w:t>
            </w:r>
            <w:r w:rsidR="004556A6">
              <w:rPr>
                <w:szCs w:val="24"/>
              </w:rPr>
              <w:t xml:space="preserve"> </w:t>
            </w:r>
            <w:proofErr w:type="spellStart"/>
            <w:r w:rsidR="004556A6">
              <w:rPr>
                <w:szCs w:val="24"/>
              </w:rPr>
              <w:t>Юголок</w:t>
            </w:r>
            <w:proofErr w:type="spellEnd"/>
            <w:r w:rsidR="003E22B3" w:rsidRPr="003E22B3">
              <w:rPr>
                <w:szCs w:val="24"/>
              </w:rPr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3E22B3" w:rsidRPr="003E22B3" w:rsidRDefault="003E22B3" w:rsidP="000C32AA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  <w:r w:rsidRPr="003E22B3">
              <w:rPr>
                <w:szCs w:val="24"/>
              </w:rPr>
              <w:t>«____» ____________ 20___ г.</w:t>
            </w:r>
          </w:p>
        </w:tc>
      </w:tr>
    </w:tbl>
    <w:p w:rsidR="003E22B3" w:rsidRPr="003E22B3" w:rsidRDefault="003E22B3" w:rsidP="000C32AA">
      <w:pPr>
        <w:tabs>
          <w:tab w:val="left" w:pos="0"/>
        </w:tabs>
        <w:jc w:val="center"/>
        <w:rPr>
          <w:b/>
          <w:szCs w:val="24"/>
        </w:rPr>
      </w:pP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Наименование товара, работ, услуг: _____________________________________________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spacing w:line="360" w:lineRule="auto"/>
        <w:jc w:val="both"/>
        <w:rPr>
          <w:szCs w:val="24"/>
        </w:rPr>
      </w:pPr>
      <w:r w:rsidRPr="003E22B3">
        <w:rPr>
          <w:szCs w:val="24"/>
        </w:rPr>
        <w:t>Мы, нижеподписавшиеся члены приемочной комиссии,  составили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 и подлежат приёмке.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Цена товара (работы услуги) в соответствии с муниципальным  контрактом составляет ________________________________________________________________________________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 xml:space="preserve"> (цифрами и прописью)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 xml:space="preserve">Приложения к акту: 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(перечень прилагаемых документов)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 xml:space="preserve">Председатель комиссии: _______________________________________________________________ 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Подписи членов комиссии: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__________________________________________________________________________________________________________________________________________</w:t>
      </w:r>
      <w:r w:rsidR="00FD01ED">
        <w:rPr>
          <w:szCs w:val="24"/>
        </w:rPr>
        <w:t>______________________</w:t>
      </w:r>
    </w:p>
    <w:p w:rsidR="00FD01ED" w:rsidRPr="003E22B3" w:rsidRDefault="00FD01ED" w:rsidP="000C32AA">
      <w:pPr>
        <w:tabs>
          <w:tab w:val="left" w:pos="0"/>
        </w:tabs>
        <w:rPr>
          <w:szCs w:val="24"/>
        </w:rPr>
      </w:pPr>
    </w:p>
    <w:p w:rsidR="00FD01ED" w:rsidRDefault="00FD01ED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FD01ED" w:rsidRDefault="00FD01ED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FD01ED" w:rsidRDefault="00FD01ED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593DFC" w:rsidRDefault="00593DFC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593DFC" w:rsidRDefault="00593DFC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1A3884" w:rsidRDefault="001A3884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1A3884" w:rsidRDefault="001A3884" w:rsidP="000C32A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</w:p>
    <w:p w:rsidR="001A3884" w:rsidRPr="001A3884" w:rsidRDefault="001A3884" w:rsidP="001A388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  <w:r>
        <w:rPr>
          <w:color w:val="000000"/>
          <w:spacing w:val="5"/>
          <w:szCs w:val="24"/>
        </w:rPr>
        <w:lastRenderedPageBreak/>
        <w:t>Приложение № 3</w:t>
      </w:r>
    </w:p>
    <w:p w:rsidR="001A3884" w:rsidRPr="001A3884" w:rsidRDefault="001A3884" w:rsidP="001A388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  <w:r w:rsidRPr="001A3884">
        <w:rPr>
          <w:color w:val="000000"/>
          <w:spacing w:val="5"/>
          <w:szCs w:val="24"/>
        </w:rPr>
        <w:t xml:space="preserve">к постановлению администрации </w:t>
      </w:r>
    </w:p>
    <w:p w:rsidR="001A3884" w:rsidRPr="001A3884" w:rsidRDefault="004556A6" w:rsidP="001A388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  <w:proofErr w:type="spellStart"/>
      <w:r>
        <w:rPr>
          <w:color w:val="000000"/>
          <w:spacing w:val="5"/>
          <w:szCs w:val="24"/>
        </w:rPr>
        <w:t>Юголокского</w:t>
      </w:r>
      <w:proofErr w:type="spellEnd"/>
      <w:r w:rsidR="001A3884" w:rsidRPr="001A3884">
        <w:rPr>
          <w:color w:val="000000"/>
          <w:spacing w:val="5"/>
          <w:szCs w:val="24"/>
        </w:rPr>
        <w:t xml:space="preserve"> сельского поселения </w:t>
      </w:r>
    </w:p>
    <w:p w:rsidR="003E22B3" w:rsidRPr="003E22B3" w:rsidRDefault="001A6939" w:rsidP="001A388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contextualSpacing/>
        <w:jc w:val="right"/>
        <w:rPr>
          <w:color w:val="000000"/>
          <w:spacing w:val="5"/>
          <w:szCs w:val="24"/>
        </w:rPr>
      </w:pPr>
      <w:r>
        <w:rPr>
          <w:color w:val="000000"/>
          <w:spacing w:val="5"/>
          <w:szCs w:val="24"/>
        </w:rPr>
        <w:t>от 29</w:t>
      </w:r>
      <w:r w:rsidR="001A3884" w:rsidRPr="006411D0">
        <w:rPr>
          <w:color w:val="000000"/>
          <w:spacing w:val="5"/>
          <w:szCs w:val="24"/>
        </w:rPr>
        <w:t>.12.2020 г №</w:t>
      </w:r>
      <w:r>
        <w:rPr>
          <w:color w:val="000000"/>
          <w:spacing w:val="5"/>
          <w:szCs w:val="24"/>
        </w:rPr>
        <w:t>51/1</w:t>
      </w:r>
    </w:p>
    <w:p w:rsidR="00557B89" w:rsidRDefault="00557B89" w:rsidP="000C32AA">
      <w:pPr>
        <w:tabs>
          <w:tab w:val="left" w:pos="0"/>
        </w:tabs>
        <w:jc w:val="center"/>
        <w:rPr>
          <w:b/>
          <w:szCs w:val="24"/>
        </w:rPr>
      </w:pPr>
      <w:r w:rsidRPr="00557B89">
        <w:rPr>
          <w:b/>
          <w:szCs w:val="24"/>
        </w:rPr>
        <w:t>Заключение экспертизы результатов исполнения  (этапа) контракта</w:t>
      </w:r>
    </w:p>
    <w:p w:rsidR="003E22B3" w:rsidRPr="00557B89" w:rsidRDefault="00557B89" w:rsidP="000C32AA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(муниципального контракта, договора</w:t>
      </w:r>
      <w:r w:rsidRPr="00557B89">
        <w:rPr>
          <w:b/>
          <w:szCs w:val="24"/>
        </w:rPr>
        <w:t xml:space="preserve">)  </w:t>
      </w:r>
    </w:p>
    <w:tbl>
      <w:tblPr>
        <w:tblW w:w="0" w:type="auto"/>
        <w:tblLook w:val="04A0"/>
      </w:tblPr>
      <w:tblGrid>
        <w:gridCol w:w="4475"/>
        <w:gridCol w:w="5096"/>
      </w:tblGrid>
      <w:tr w:rsidR="003E22B3" w:rsidRPr="003E22B3" w:rsidTr="00423E3E">
        <w:tc>
          <w:tcPr>
            <w:tcW w:w="4475" w:type="dxa"/>
            <w:shd w:val="clear" w:color="auto" w:fill="auto"/>
          </w:tcPr>
          <w:p w:rsidR="003E22B3" w:rsidRPr="003E22B3" w:rsidRDefault="003E22B3" w:rsidP="000C32AA">
            <w:pPr>
              <w:tabs>
                <w:tab w:val="left" w:pos="0"/>
              </w:tabs>
              <w:rPr>
                <w:szCs w:val="24"/>
              </w:rPr>
            </w:pPr>
            <w:proofErr w:type="gramStart"/>
            <w:r w:rsidRPr="003E22B3">
              <w:rPr>
                <w:szCs w:val="24"/>
              </w:rPr>
              <w:t>г</w:t>
            </w:r>
            <w:proofErr w:type="gramEnd"/>
            <w:r w:rsidRPr="003E22B3">
              <w:rPr>
                <w:szCs w:val="24"/>
              </w:rPr>
              <w:t xml:space="preserve">. </w:t>
            </w:r>
          </w:p>
        </w:tc>
        <w:tc>
          <w:tcPr>
            <w:tcW w:w="5096" w:type="dxa"/>
            <w:shd w:val="clear" w:color="auto" w:fill="auto"/>
          </w:tcPr>
          <w:p w:rsidR="003E22B3" w:rsidRPr="003E22B3" w:rsidRDefault="003E22B3" w:rsidP="000C32AA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  <w:r w:rsidRPr="003E22B3">
              <w:rPr>
                <w:szCs w:val="24"/>
              </w:rPr>
              <w:t>«____» ____________ 20___ г.</w:t>
            </w:r>
          </w:p>
        </w:tc>
      </w:tr>
    </w:tbl>
    <w:p w:rsidR="003E22B3" w:rsidRPr="003E22B3" w:rsidRDefault="003E22B3" w:rsidP="000C32AA">
      <w:pPr>
        <w:tabs>
          <w:tab w:val="left" w:pos="0"/>
        </w:tabs>
        <w:rPr>
          <w:szCs w:val="24"/>
          <w:u w:val="single"/>
        </w:rPr>
      </w:pP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Я</w:t>
      </w:r>
      <w:r w:rsidR="00557B89">
        <w:rPr>
          <w:szCs w:val="24"/>
        </w:rPr>
        <w:t xml:space="preserve"> (мы)</w:t>
      </w:r>
      <w:r w:rsidRPr="003E22B3">
        <w:rPr>
          <w:szCs w:val="24"/>
        </w:rPr>
        <w:t>, 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(ФИО)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 xml:space="preserve">изучив </w:t>
      </w:r>
      <w:proofErr w:type="gramStart"/>
      <w:r w:rsidRPr="003E22B3">
        <w:rPr>
          <w:szCs w:val="24"/>
        </w:rPr>
        <w:t>представленные</w:t>
      </w:r>
      <w:proofErr w:type="gramEnd"/>
      <w:r w:rsidRPr="003E22B3">
        <w:rPr>
          <w:szCs w:val="24"/>
        </w:rPr>
        <w:t xml:space="preserve"> 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(наименование поставщика, подрядчика, исполнителя)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 xml:space="preserve">результаты исполнения </w:t>
      </w:r>
      <w:r w:rsidR="00557B89">
        <w:rPr>
          <w:szCs w:val="24"/>
        </w:rPr>
        <w:t xml:space="preserve"> </w:t>
      </w:r>
      <w:r w:rsidRPr="003E22B3">
        <w:rPr>
          <w:szCs w:val="24"/>
        </w:rPr>
        <w:t>контракта</w:t>
      </w:r>
      <w:r w:rsidR="00557B89">
        <w:rPr>
          <w:szCs w:val="24"/>
        </w:rPr>
        <w:t xml:space="preserve"> (муниципального контракта</w:t>
      </w:r>
      <w:r w:rsidR="00557B89" w:rsidRPr="00557B89">
        <w:rPr>
          <w:szCs w:val="24"/>
        </w:rPr>
        <w:t>, договор</w:t>
      </w:r>
      <w:r w:rsidR="00557B89">
        <w:rPr>
          <w:szCs w:val="24"/>
        </w:rPr>
        <w:t>а</w:t>
      </w:r>
      <w:r w:rsidR="00557B89" w:rsidRPr="00557B89">
        <w:rPr>
          <w:szCs w:val="24"/>
        </w:rPr>
        <w:t xml:space="preserve">)  </w:t>
      </w:r>
      <w:r w:rsidRPr="003E22B3">
        <w:rPr>
          <w:szCs w:val="24"/>
        </w:rPr>
        <w:t xml:space="preserve"> № «______» от «_____» ______ 20___ г. </w:t>
      </w:r>
      <w:r w:rsidR="004269CF">
        <w:rPr>
          <w:szCs w:val="24"/>
        </w:rPr>
        <w:t>(далее Контракт)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пришел</w:t>
      </w:r>
      <w:r w:rsidR="00557B89">
        <w:rPr>
          <w:szCs w:val="24"/>
        </w:rPr>
        <w:t xml:space="preserve"> (ли) </w:t>
      </w:r>
      <w:r w:rsidRPr="003E22B3">
        <w:rPr>
          <w:szCs w:val="24"/>
        </w:rPr>
        <w:t xml:space="preserve"> к выводу </w:t>
      </w:r>
      <w:proofErr w:type="gramStart"/>
      <w:r w:rsidRPr="003E22B3">
        <w:rPr>
          <w:szCs w:val="24"/>
        </w:rPr>
        <w:t>о</w:t>
      </w:r>
      <w:proofErr w:type="gramEnd"/>
      <w:r w:rsidRPr="003E22B3">
        <w:rPr>
          <w:szCs w:val="24"/>
        </w:rPr>
        <w:t xml:space="preserve"> ____________________________  результатов условиям контракта</w:t>
      </w:r>
      <w:r w:rsidR="004269CF">
        <w:rPr>
          <w:szCs w:val="24"/>
        </w:rPr>
        <w:t xml:space="preserve"> </w:t>
      </w:r>
    </w:p>
    <w:p w:rsidR="003E22B3" w:rsidRPr="003E22B3" w:rsidRDefault="003E22B3" w:rsidP="000C32AA">
      <w:pPr>
        <w:tabs>
          <w:tab w:val="left" w:pos="0"/>
        </w:tabs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 xml:space="preserve">                                                                   (</w:t>
      </w:r>
      <w:proofErr w:type="gramStart"/>
      <w:r w:rsidRPr="003E22B3">
        <w:rPr>
          <w:szCs w:val="24"/>
          <w:vertAlign w:val="superscript"/>
        </w:rPr>
        <w:t>соответствии</w:t>
      </w:r>
      <w:proofErr w:type="gramEnd"/>
      <w:r w:rsidRPr="003E22B3">
        <w:rPr>
          <w:szCs w:val="24"/>
          <w:vertAlign w:val="superscript"/>
        </w:rPr>
        <w:t>, не соответствии)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по следующим причинам 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 xml:space="preserve">В ходе оценки результатов исполнения контракта были выявлены следующие недостатки, 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 xml:space="preserve">не </w:t>
      </w:r>
      <w:proofErr w:type="gramStart"/>
      <w:r w:rsidRPr="003E22B3">
        <w:rPr>
          <w:szCs w:val="24"/>
        </w:rPr>
        <w:t>препятствующие</w:t>
      </w:r>
      <w:proofErr w:type="gramEnd"/>
      <w:r w:rsidRPr="003E22B3">
        <w:rPr>
          <w:szCs w:val="24"/>
        </w:rPr>
        <w:t xml:space="preserve"> приемке: ___________________________________________________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В целях устранения выявленных недостатков предлагается: _________________________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</w:rPr>
      </w:pPr>
      <w:r w:rsidRPr="003E22B3">
        <w:rPr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>__________________________________________в течение __________________________.</w:t>
      </w: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spacing w:line="360" w:lineRule="auto"/>
        <w:rPr>
          <w:szCs w:val="24"/>
        </w:rPr>
      </w:pPr>
      <w:r w:rsidRPr="003E22B3">
        <w:rPr>
          <w:szCs w:val="24"/>
        </w:rPr>
        <w:t xml:space="preserve">На основании </w:t>
      </w:r>
      <w:proofErr w:type="gramStart"/>
      <w:r w:rsidRPr="003E22B3">
        <w:rPr>
          <w:szCs w:val="24"/>
        </w:rPr>
        <w:t>вышеизложенного</w:t>
      </w:r>
      <w:proofErr w:type="gramEnd"/>
      <w:r w:rsidRPr="003E22B3">
        <w:rPr>
          <w:szCs w:val="24"/>
        </w:rPr>
        <w:t xml:space="preserve"> рекомендую </w:t>
      </w:r>
      <w:r w:rsidR="004269CF">
        <w:rPr>
          <w:szCs w:val="24"/>
        </w:rPr>
        <w:t>(ем)</w:t>
      </w:r>
      <w:r w:rsidRPr="003E22B3">
        <w:rPr>
          <w:szCs w:val="24"/>
        </w:rPr>
        <w:t>_____________________________________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  <w:r w:rsidRPr="003E22B3">
        <w:rPr>
          <w:szCs w:val="24"/>
        </w:rPr>
        <w:t>_____________________________________________________________________________</w:t>
      </w:r>
    </w:p>
    <w:p w:rsidR="003E22B3" w:rsidRPr="003E22B3" w:rsidRDefault="003E22B3" w:rsidP="000C32AA">
      <w:pPr>
        <w:tabs>
          <w:tab w:val="left" w:pos="0"/>
        </w:tabs>
        <w:jc w:val="center"/>
        <w:rPr>
          <w:szCs w:val="24"/>
          <w:vertAlign w:val="superscript"/>
        </w:rPr>
      </w:pPr>
      <w:r w:rsidRPr="003E22B3">
        <w:rPr>
          <w:szCs w:val="24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3E22B3" w:rsidRPr="003E22B3" w:rsidRDefault="003E22B3" w:rsidP="000C32AA">
      <w:pPr>
        <w:tabs>
          <w:tab w:val="left" w:pos="0"/>
        </w:tabs>
        <w:rPr>
          <w:szCs w:val="24"/>
        </w:rPr>
      </w:pPr>
    </w:p>
    <w:p w:rsidR="003E22B3" w:rsidRPr="003E22B3" w:rsidRDefault="003E22B3" w:rsidP="000C32AA">
      <w:pPr>
        <w:tabs>
          <w:tab w:val="left" w:pos="0"/>
        </w:tabs>
        <w:jc w:val="right"/>
        <w:rPr>
          <w:szCs w:val="24"/>
        </w:rPr>
      </w:pPr>
      <w:r w:rsidRPr="003E22B3">
        <w:rPr>
          <w:szCs w:val="24"/>
        </w:rPr>
        <w:t>____________________ / ______________________</w:t>
      </w:r>
    </w:p>
    <w:p w:rsidR="00903581" w:rsidRPr="00797E55" w:rsidRDefault="003E22B3" w:rsidP="004269CF">
      <w:pPr>
        <w:tabs>
          <w:tab w:val="left" w:pos="0"/>
        </w:tabs>
        <w:rPr>
          <w:szCs w:val="24"/>
        </w:rPr>
      </w:pP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  <w:t xml:space="preserve">(подпись) </w:t>
      </w:r>
      <w:r w:rsidRPr="003E22B3">
        <w:rPr>
          <w:szCs w:val="24"/>
          <w:vertAlign w:val="superscript"/>
        </w:rPr>
        <w:tab/>
      </w:r>
      <w:r w:rsidRPr="003E22B3">
        <w:rPr>
          <w:szCs w:val="24"/>
          <w:vertAlign w:val="superscript"/>
        </w:rPr>
        <w:tab/>
        <w:t xml:space="preserve"> (расшифровка подписи)</w:t>
      </w:r>
    </w:p>
    <w:sectPr w:rsidR="00903581" w:rsidRPr="00797E55" w:rsidSect="009C5F0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7A1EC2"/>
    <w:multiLevelType w:val="hybridMultilevel"/>
    <w:tmpl w:val="77240930"/>
    <w:lvl w:ilvl="0" w:tplc="4E6277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6A0DBF"/>
    <w:multiLevelType w:val="hybridMultilevel"/>
    <w:tmpl w:val="C18A8758"/>
    <w:lvl w:ilvl="0" w:tplc="BA109E7E">
      <w:start w:val="1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B710D1"/>
    <w:multiLevelType w:val="hybridMultilevel"/>
    <w:tmpl w:val="D4FC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>
    <w:nsid w:val="120872D5"/>
    <w:multiLevelType w:val="hybridMultilevel"/>
    <w:tmpl w:val="71C056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2145C"/>
    <w:multiLevelType w:val="multilevel"/>
    <w:tmpl w:val="A4FA9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257112"/>
    <w:multiLevelType w:val="hybridMultilevel"/>
    <w:tmpl w:val="2F0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55036"/>
    <w:multiLevelType w:val="hybridMultilevel"/>
    <w:tmpl w:val="CB5AE676"/>
    <w:lvl w:ilvl="0" w:tplc="AF0CE6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7612475"/>
    <w:multiLevelType w:val="hybridMultilevel"/>
    <w:tmpl w:val="AD34570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643F8"/>
    <w:multiLevelType w:val="hybridMultilevel"/>
    <w:tmpl w:val="A1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2127"/>
    <w:multiLevelType w:val="hybridMultilevel"/>
    <w:tmpl w:val="24E24B8E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3612D"/>
    <w:multiLevelType w:val="multilevel"/>
    <w:tmpl w:val="9C7A729C"/>
    <w:lvl w:ilvl="0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D56640"/>
    <w:multiLevelType w:val="hybridMultilevel"/>
    <w:tmpl w:val="3496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8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1800"/>
      </w:pPr>
      <w:rPr>
        <w:rFonts w:hint="default"/>
      </w:rPr>
    </w:lvl>
  </w:abstractNum>
  <w:abstractNum w:abstractNumId="21">
    <w:nsid w:val="3F235C24"/>
    <w:multiLevelType w:val="hybridMultilevel"/>
    <w:tmpl w:val="8C6A23D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3">
    <w:nsid w:val="40554A65"/>
    <w:multiLevelType w:val="hybridMultilevel"/>
    <w:tmpl w:val="57F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64F05E5"/>
    <w:multiLevelType w:val="hybridMultilevel"/>
    <w:tmpl w:val="E0EA056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67EE2"/>
    <w:multiLevelType w:val="hybridMultilevel"/>
    <w:tmpl w:val="145EB83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F6626"/>
    <w:multiLevelType w:val="hybridMultilevel"/>
    <w:tmpl w:val="3E42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B214A26"/>
    <w:multiLevelType w:val="hybridMultilevel"/>
    <w:tmpl w:val="5C4AEEF2"/>
    <w:lvl w:ilvl="0" w:tplc="C7E2A9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F083C"/>
    <w:multiLevelType w:val="hybridMultilevel"/>
    <w:tmpl w:val="7676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E147A1"/>
    <w:multiLevelType w:val="hybridMultilevel"/>
    <w:tmpl w:val="5FB0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D728D6"/>
    <w:multiLevelType w:val="hybridMultilevel"/>
    <w:tmpl w:val="852ED45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04063"/>
    <w:multiLevelType w:val="hybridMultilevel"/>
    <w:tmpl w:val="AE100AE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7"/>
  </w:num>
  <w:num w:numId="4">
    <w:abstractNumId w:val="26"/>
  </w:num>
  <w:num w:numId="5">
    <w:abstractNumId w:val="21"/>
  </w:num>
  <w:num w:numId="6">
    <w:abstractNumId w:val="42"/>
  </w:num>
  <w:num w:numId="7">
    <w:abstractNumId w:val="13"/>
  </w:num>
  <w:num w:numId="8">
    <w:abstractNumId w:val="38"/>
  </w:num>
  <w:num w:numId="9">
    <w:abstractNumId w:val="10"/>
  </w:num>
  <w:num w:numId="10">
    <w:abstractNumId w:val="16"/>
  </w:num>
  <w:num w:numId="11">
    <w:abstractNumId w:val="6"/>
  </w:num>
  <w:num w:numId="12">
    <w:abstractNumId w:val="15"/>
  </w:num>
  <w:num w:numId="13">
    <w:abstractNumId w:val="36"/>
  </w:num>
  <w:num w:numId="14">
    <w:abstractNumId w:val="9"/>
  </w:num>
  <w:num w:numId="15">
    <w:abstractNumId w:val="1"/>
  </w:num>
  <w:num w:numId="16">
    <w:abstractNumId w:val="31"/>
  </w:num>
  <w:num w:numId="17">
    <w:abstractNumId w:val="30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35"/>
  </w:num>
  <w:num w:numId="23">
    <w:abstractNumId w:val="41"/>
  </w:num>
  <w:num w:numId="24">
    <w:abstractNumId w:val="24"/>
  </w:num>
  <w:num w:numId="25">
    <w:abstractNumId w:val="17"/>
  </w:num>
  <w:num w:numId="26">
    <w:abstractNumId w:val="5"/>
  </w:num>
  <w:num w:numId="27">
    <w:abstractNumId w:val="3"/>
  </w:num>
  <w:num w:numId="28">
    <w:abstractNumId w:val="22"/>
  </w:num>
  <w:num w:numId="29">
    <w:abstractNumId w:val="27"/>
  </w:num>
  <w:num w:numId="30">
    <w:abstractNumId w:val="0"/>
  </w:num>
  <w:num w:numId="31">
    <w:abstractNumId w:val="18"/>
  </w:num>
  <w:num w:numId="32">
    <w:abstractNumId w:val="23"/>
  </w:num>
  <w:num w:numId="33">
    <w:abstractNumId w:val="8"/>
  </w:num>
  <w:num w:numId="34">
    <w:abstractNumId w:val="34"/>
  </w:num>
  <w:num w:numId="35">
    <w:abstractNumId w:val="4"/>
  </w:num>
  <w:num w:numId="36">
    <w:abstractNumId w:val="39"/>
  </w:num>
  <w:num w:numId="37">
    <w:abstractNumId w:val="32"/>
  </w:num>
  <w:num w:numId="38">
    <w:abstractNumId w:val="40"/>
  </w:num>
  <w:num w:numId="39">
    <w:abstractNumId w:val="20"/>
  </w:num>
  <w:num w:numId="40">
    <w:abstractNumId w:val="7"/>
  </w:num>
  <w:num w:numId="41">
    <w:abstractNumId w:val="19"/>
  </w:num>
  <w:num w:numId="42">
    <w:abstractNumId w:val="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6F"/>
    <w:rsid w:val="000061AA"/>
    <w:rsid w:val="00016435"/>
    <w:rsid w:val="00020330"/>
    <w:rsid w:val="000240B7"/>
    <w:rsid w:val="000273CD"/>
    <w:rsid w:val="000369E5"/>
    <w:rsid w:val="0004316F"/>
    <w:rsid w:val="00046640"/>
    <w:rsid w:val="000571CF"/>
    <w:rsid w:val="00086FF8"/>
    <w:rsid w:val="000A0A3F"/>
    <w:rsid w:val="000A45B9"/>
    <w:rsid w:val="000A57D4"/>
    <w:rsid w:val="000B5564"/>
    <w:rsid w:val="000C32AA"/>
    <w:rsid w:val="000C6861"/>
    <w:rsid w:val="000E17AB"/>
    <w:rsid w:val="000E3501"/>
    <w:rsid w:val="000F25B8"/>
    <w:rsid w:val="0011208A"/>
    <w:rsid w:val="00116B45"/>
    <w:rsid w:val="00123EDC"/>
    <w:rsid w:val="00130CC0"/>
    <w:rsid w:val="00160499"/>
    <w:rsid w:val="0016067B"/>
    <w:rsid w:val="00163CEB"/>
    <w:rsid w:val="00173E5A"/>
    <w:rsid w:val="00184402"/>
    <w:rsid w:val="001A3884"/>
    <w:rsid w:val="001A4922"/>
    <w:rsid w:val="001A6939"/>
    <w:rsid w:val="001A72F9"/>
    <w:rsid w:val="001B1D39"/>
    <w:rsid w:val="001B4741"/>
    <w:rsid w:val="001C67AC"/>
    <w:rsid w:val="001D5A4F"/>
    <w:rsid w:val="001D6897"/>
    <w:rsid w:val="001D7760"/>
    <w:rsid w:val="001D7D4C"/>
    <w:rsid w:val="001E3D5D"/>
    <w:rsid w:val="001F5124"/>
    <w:rsid w:val="001F7A05"/>
    <w:rsid w:val="002250A8"/>
    <w:rsid w:val="002525C7"/>
    <w:rsid w:val="00254E77"/>
    <w:rsid w:val="002613C2"/>
    <w:rsid w:val="00265476"/>
    <w:rsid w:val="00294628"/>
    <w:rsid w:val="002A0FEA"/>
    <w:rsid w:val="002A7D3E"/>
    <w:rsid w:val="002B30B3"/>
    <w:rsid w:val="002B6467"/>
    <w:rsid w:val="002C70AE"/>
    <w:rsid w:val="002D1136"/>
    <w:rsid w:val="002E12DA"/>
    <w:rsid w:val="002F35C5"/>
    <w:rsid w:val="00306463"/>
    <w:rsid w:val="0031034E"/>
    <w:rsid w:val="00316BCE"/>
    <w:rsid w:val="003207F3"/>
    <w:rsid w:val="003321BB"/>
    <w:rsid w:val="00346E56"/>
    <w:rsid w:val="0036205A"/>
    <w:rsid w:val="00365A62"/>
    <w:rsid w:val="003668C1"/>
    <w:rsid w:val="0037313C"/>
    <w:rsid w:val="003A5151"/>
    <w:rsid w:val="003B1748"/>
    <w:rsid w:val="003B229B"/>
    <w:rsid w:val="003B6EF4"/>
    <w:rsid w:val="003D2464"/>
    <w:rsid w:val="003E22B3"/>
    <w:rsid w:val="003E2F16"/>
    <w:rsid w:val="003F1B5D"/>
    <w:rsid w:val="003F4CB3"/>
    <w:rsid w:val="00406D04"/>
    <w:rsid w:val="00423E3E"/>
    <w:rsid w:val="004269CF"/>
    <w:rsid w:val="00450AFA"/>
    <w:rsid w:val="00450F38"/>
    <w:rsid w:val="004556A6"/>
    <w:rsid w:val="004624D7"/>
    <w:rsid w:val="00462AB3"/>
    <w:rsid w:val="004758C3"/>
    <w:rsid w:val="004764E3"/>
    <w:rsid w:val="00484257"/>
    <w:rsid w:val="00485BDB"/>
    <w:rsid w:val="00496D9A"/>
    <w:rsid w:val="004A458B"/>
    <w:rsid w:val="004B0E0F"/>
    <w:rsid w:val="004C29BA"/>
    <w:rsid w:val="004D1371"/>
    <w:rsid w:val="004D5CB1"/>
    <w:rsid w:val="004E12D0"/>
    <w:rsid w:val="004F0747"/>
    <w:rsid w:val="004F0D8F"/>
    <w:rsid w:val="004F1106"/>
    <w:rsid w:val="004F67CD"/>
    <w:rsid w:val="00500E42"/>
    <w:rsid w:val="00501289"/>
    <w:rsid w:val="00506FD6"/>
    <w:rsid w:val="00516FEB"/>
    <w:rsid w:val="00520CAA"/>
    <w:rsid w:val="0052511D"/>
    <w:rsid w:val="005264D2"/>
    <w:rsid w:val="00526CED"/>
    <w:rsid w:val="0053320D"/>
    <w:rsid w:val="00535F3A"/>
    <w:rsid w:val="00550C54"/>
    <w:rsid w:val="00554EAC"/>
    <w:rsid w:val="00557B89"/>
    <w:rsid w:val="00560B8D"/>
    <w:rsid w:val="00576928"/>
    <w:rsid w:val="00593DFC"/>
    <w:rsid w:val="00597D36"/>
    <w:rsid w:val="005A38C7"/>
    <w:rsid w:val="005B4818"/>
    <w:rsid w:val="005F46CF"/>
    <w:rsid w:val="006002F9"/>
    <w:rsid w:val="00604103"/>
    <w:rsid w:val="00636479"/>
    <w:rsid w:val="00637F94"/>
    <w:rsid w:val="006411D0"/>
    <w:rsid w:val="00651B8D"/>
    <w:rsid w:val="006530E7"/>
    <w:rsid w:val="006545C1"/>
    <w:rsid w:val="00672339"/>
    <w:rsid w:val="0068570E"/>
    <w:rsid w:val="00685FBC"/>
    <w:rsid w:val="006874F0"/>
    <w:rsid w:val="006C7639"/>
    <w:rsid w:val="006D36BA"/>
    <w:rsid w:val="006D492F"/>
    <w:rsid w:val="006F4886"/>
    <w:rsid w:val="006F6223"/>
    <w:rsid w:val="00702D33"/>
    <w:rsid w:val="007161BA"/>
    <w:rsid w:val="00717F3A"/>
    <w:rsid w:val="007310D5"/>
    <w:rsid w:val="007427A5"/>
    <w:rsid w:val="00752390"/>
    <w:rsid w:val="0076460E"/>
    <w:rsid w:val="00766C36"/>
    <w:rsid w:val="007701E1"/>
    <w:rsid w:val="0078691A"/>
    <w:rsid w:val="00786CE5"/>
    <w:rsid w:val="00787269"/>
    <w:rsid w:val="00797DBF"/>
    <w:rsid w:val="00797E55"/>
    <w:rsid w:val="007A0B62"/>
    <w:rsid w:val="007B0988"/>
    <w:rsid w:val="007B6640"/>
    <w:rsid w:val="007C08F7"/>
    <w:rsid w:val="007D1D52"/>
    <w:rsid w:val="007D6DA9"/>
    <w:rsid w:val="007E0051"/>
    <w:rsid w:val="007E3899"/>
    <w:rsid w:val="007E3B6B"/>
    <w:rsid w:val="007F188B"/>
    <w:rsid w:val="00806F7A"/>
    <w:rsid w:val="00813BBF"/>
    <w:rsid w:val="008142D7"/>
    <w:rsid w:val="00822C87"/>
    <w:rsid w:val="00825506"/>
    <w:rsid w:val="008303BA"/>
    <w:rsid w:val="00835DBA"/>
    <w:rsid w:val="00850895"/>
    <w:rsid w:val="00856B33"/>
    <w:rsid w:val="00863268"/>
    <w:rsid w:val="0087378D"/>
    <w:rsid w:val="0087587E"/>
    <w:rsid w:val="00881C6D"/>
    <w:rsid w:val="00884EC8"/>
    <w:rsid w:val="00887A5E"/>
    <w:rsid w:val="00890897"/>
    <w:rsid w:val="00894B5C"/>
    <w:rsid w:val="008A5E50"/>
    <w:rsid w:val="008B6412"/>
    <w:rsid w:val="008D5CD3"/>
    <w:rsid w:val="008D74B1"/>
    <w:rsid w:val="008D75E7"/>
    <w:rsid w:val="008F09FD"/>
    <w:rsid w:val="008F1E88"/>
    <w:rsid w:val="00903581"/>
    <w:rsid w:val="00906D79"/>
    <w:rsid w:val="009148B4"/>
    <w:rsid w:val="00915005"/>
    <w:rsid w:val="0091765B"/>
    <w:rsid w:val="0092011B"/>
    <w:rsid w:val="00927358"/>
    <w:rsid w:val="00934283"/>
    <w:rsid w:val="00950B78"/>
    <w:rsid w:val="00962536"/>
    <w:rsid w:val="009663AE"/>
    <w:rsid w:val="009773D1"/>
    <w:rsid w:val="0099511E"/>
    <w:rsid w:val="009A4BC8"/>
    <w:rsid w:val="009B1280"/>
    <w:rsid w:val="009B1899"/>
    <w:rsid w:val="009B22D3"/>
    <w:rsid w:val="009B72ED"/>
    <w:rsid w:val="009C3D98"/>
    <w:rsid w:val="009C5F0F"/>
    <w:rsid w:val="009D1911"/>
    <w:rsid w:val="009D2C86"/>
    <w:rsid w:val="009D631B"/>
    <w:rsid w:val="00A1672B"/>
    <w:rsid w:val="00A17F8C"/>
    <w:rsid w:val="00A25001"/>
    <w:rsid w:val="00A27075"/>
    <w:rsid w:val="00A35C0C"/>
    <w:rsid w:val="00A479CB"/>
    <w:rsid w:val="00A5664D"/>
    <w:rsid w:val="00A65AF8"/>
    <w:rsid w:val="00A67024"/>
    <w:rsid w:val="00A67AA1"/>
    <w:rsid w:val="00A735CF"/>
    <w:rsid w:val="00A73F53"/>
    <w:rsid w:val="00A7457F"/>
    <w:rsid w:val="00A81B02"/>
    <w:rsid w:val="00A909D5"/>
    <w:rsid w:val="00A91CE5"/>
    <w:rsid w:val="00A93C4B"/>
    <w:rsid w:val="00A960FA"/>
    <w:rsid w:val="00A96235"/>
    <w:rsid w:val="00AA5DFE"/>
    <w:rsid w:val="00AB3EE2"/>
    <w:rsid w:val="00AD2974"/>
    <w:rsid w:val="00AD4F71"/>
    <w:rsid w:val="00AD7AD1"/>
    <w:rsid w:val="00AE53F1"/>
    <w:rsid w:val="00AF0B45"/>
    <w:rsid w:val="00AF66DB"/>
    <w:rsid w:val="00B003B3"/>
    <w:rsid w:val="00B23509"/>
    <w:rsid w:val="00B2736A"/>
    <w:rsid w:val="00B34366"/>
    <w:rsid w:val="00B35715"/>
    <w:rsid w:val="00B3735E"/>
    <w:rsid w:val="00B40B47"/>
    <w:rsid w:val="00B53858"/>
    <w:rsid w:val="00B56A95"/>
    <w:rsid w:val="00B76C5E"/>
    <w:rsid w:val="00B77F50"/>
    <w:rsid w:val="00B824FB"/>
    <w:rsid w:val="00B94D3E"/>
    <w:rsid w:val="00BA1ACF"/>
    <w:rsid w:val="00BA3C18"/>
    <w:rsid w:val="00BA7CEB"/>
    <w:rsid w:val="00BB6B23"/>
    <w:rsid w:val="00BC00CB"/>
    <w:rsid w:val="00BF7C74"/>
    <w:rsid w:val="00C06F18"/>
    <w:rsid w:val="00C20553"/>
    <w:rsid w:val="00C205C3"/>
    <w:rsid w:val="00C306C6"/>
    <w:rsid w:val="00C328DC"/>
    <w:rsid w:val="00C32CF0"/>
    <w:rsid w:val="00C37D69"/>
    <w:rsid w:val="00C60F54"/>
    <w:rsid w:val="00C71B76"/>
    <w:rsid w:val="00C775F7"/>
    <w:rsid w:val="00C8137F"/>
    <w:rsid w:val="00C847FC"/>
    <w:rsid w:val="00C87A87"/>
    <w:rsid w:val="00C87A91"/>
    <w:rsid w:val="00C94058"/>
    <w:rsid w:val="00CA0991"/>
    <w:rsid w:val="00CC1389"/>
    <w:rsid w:val="00CC3951"/>
    <w:rsid w:val="00CC7C83"/>
    <w:rsid w:val="00CD2BDB"/>
    <w:rsid w:val="00CD4690"/>
    <w:rsid w:val="00CD70E0"/>
    <w:rsid w:val="00CE2873"/>
    <w:rsid w:val="00CE45F2"/>
    <w:rsid w:val="00D02FDA"/>
    <w:rsid w:val="00D04BE2"/>
    <w:rsid w:val="00D060A5"/>
    <w:rsid w:val="00D068AB"/>
    <w:rsid w:val="00D24304"/>
    <w:rsid w:val="00D25A32"/>
    <w:rsid w:val="00D36BE1"/>
    <w:rsid w:val="00D37D30"/>
    <w:rsid w:val="00D44FDF"/>
    <w:rsid w:val="00D60603"/>
    <w:rsid w:val="00D60A4F"/>
    <w:rsid w:val="00D6692E"/>
    <w:rsid w:val="00D76056"/>
    <w:rsid w:val="00D87AE1"/>
    <w:rsid w:val="00D9299D"/>
    <w:rsid w:val="00DA4F78"/>
    <w:rsid w:val="00DC0BC8"/>
    <w:rsid w:val="00DC4550"/>
    <w:rsid w:val="00DC54FF"/>
    <w:rsid w:val="00DE3655"/>
    <w:rsid w:val="00DE4D34"/>
    <w:rsid w:val="00DF391C"/>
    <w:rsid w:val="00E013B8"/>
    <w:rsid w:val="00E070AD"/>
    <w:rsid w:val="00E1158B"/>
    <w:rsid w:val="00E20E55"/>
    <w:rsid w:val="00E21143"/>
    <w:rsid w:val="00E24E25"/>
    <w:rsid w:val="00E3231C"/>
    <w:rsid w:val="00E32B9F"/>
    <w:rsid w:val="00E621C8"/>
    <w:rsid w:val="00E62FF5"/>
    <w:rsid w:val="00E65F3C"/>
    <w:rsid w:val="00E66404"/>
    <w:rsid w:val="00E74671"/>
    <w:rsid w:val="00E8677A"/>
    <w:rsid w:val="00E90EA0"/>
    <w:rsid w:val="00E96FA7"/>
    <w:rsid w:val="00EA0ABF"/>
    <w:rsid w:val="00EA6ECD"/>
    <w:rsid w:val="00EB131E"/>
    <w:rsid w:val="00EB3247"/>
    <w:rsid w:val="00EB53C4"/>
    <w:rsid w:val="00EC4ECE"/>
    <w:rsid w:val="00EC7694"/>
    <w:rsid w:val="00EC7893"/>
    <w:rsid w:val="00EE01F2"/>
    <w:rsid w:val="00EE250A"/>
    <w:rsid w:val="00EE6E55"/>
    <w:rsid w:val="00EE6F37"/>
    <w:rsid w:val="00EF0FF5"/>
    <w:rsid w:val="00EF64D5"/>
    <w:rsid w:val="00EF7469"/>
    <w:rsid w:val="00F04D78"/>
    <w:rsid w:val="00F204B2"/>
    <w:rsid w:val="00F2426D"/>
    <w:rsid w:val="00F32F7D"/>
    <w:rsid w:val="00F35D2F"/>
    <w:rsid w:val="00F40392"/>
    <w:rsid w:val="00F4209D"/>
    <w:rsid w:val="00F5055D"/>
    <w:rsid w:val="00F541E4"/>
    <w:rsid w:val="00F66709"/>
    <w:rsid w:val="00F8217C"/>
    <w:rsid w:val="00F86C79"/>
    <w:rsid w:val="00FA0622"/>
    <w:rsid w:val="00FA5115"/>
    <w:rsid w:val="00FD01ED"/>
    <w:rsid w:val="00FD7EA4"/>
    <w:rsid w:val="00FE1793"/>
    <w:rsid w:val="00FF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62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rsid w:val="00EF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4764E3"/>
    <w:rPr>
      <w:sz w:val="20"/>
    </w:rPr>
  </w:style>
  <w:style w:type="character" w:customStyle="1" w:styleId="a8">
    <w:name w:val="Текст сноски Знак"/>
    <w:link w:val="a7"/>
    <w:rsid w:val="004764E3"/>
    <w:rPr>
      <w:rFonts w:ascii="Times New Roman" w:eastAsia="Times New Roman" w:hAnsi="Times New Roman"/>
    </w:rPr>
  </w:style>
  <w:style w:type="character" w:styleId="a9">
    <w:name w:val="footnote reference"/>
    <w:rsid w:val="004764E3"/>
    <w:rPr>
      <w:vertAlign w:val="superscript"/>
    </w:rPr>
  </w:style>
  <w:style w:type="paragraph" w:customStyle="1" w:styleId="aa">
    <w:name w:val="Знак"/>
    <w:basedOn w:val="a"/>
    <w:rsid w:val="004764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3">
    <w:name w:val="Основной текст (3)_"/>
    <w:rsid w:val="00476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_"/>
    <w:link w:val="1"/>
    <w:rsid w:val="004764E3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764E3"/>
  </w:style>
  <w:style w:type="character" w:customStyle="1" w:styleId="41">
    <w:name w:val="Основной текст (4)_"/>
    <w:link w:val="42"/>
    <w:rsid w:val="004764E3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b"/>
    <w:rsid w:val="004764E3"/>
    <w:pPr>
      <w:shd w:val="clear" w:color="auto" w:fill="FFFFFF"/>
      <w:spacing w:before="420" w:line="317" w:lineRule="exact"/>
      <w:ind w:firstLine="840"/>
      <w:jc w:val="both"/>
    </w:pPr>
    <w:rPr>
      <w:rFonts w:ascii="Calibri" w:eastAsia="Calibri" w:hAnsi="Calibri"/>
      <w:sz w:val="26"/>
      <w:szCs w:val="26"/>
    </w:rPr>
  </w:style>
  <w:style w:type="paragraph" w:customStyle="1" w:styleId="42">
    <w:name w:val="Основной текст (4)"/>
    <w:basedOn w:val="a"/>
    <w:link w:val="41"/>
    <w:rsid w:val="004764E3"/>
    <w:pPr>
      <w:shd w:val="clear" w:color="auto" w:fill="FFFFFF"/>
      <w:spacing w:before="180" w:after="60" w:line="0" w:lineRule="atLeast"/>
    </w:pPr>
    <w:rPr>
      <w:rFonts w:ascii="Calibri" w:eastAsia="Calibri" w:hAnsi="Calibri"/>
      <w:spacing w:val="-10"/>
      <w:sz w:val="10"/>
      <w:szCs w:val="10"/>
    </w:rPr>
  </w:style>
  <w:style w:type="paragraph" w:customStyle="1" w:styleId="ConsPlusTitle">
    <w:name w:val="ConsPlusTitle"/>
    <w:rsid w:val="00476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rsid w:val="004764E3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link w:val="ac"/>
    <w:rsid w:val="004764E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4764E3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link w:val="ae"/>
    <w:rsid w:val="004764E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basedOn w:val="a"/>
    <w:rsid w:val="004764E3"/>
    <w:pPr>
      <w:spacing w:before="100" w:beforeAutospacing="1" w:after="100" w:afterAutospacing="1"/>
    </w:pPr>
    <w:rPr>
      <w:szCs w:val="24"/>
    </w:rPr>
  </w:style>
  <w:style w:type="paragraph" w:customStyle="1" w:styleId="conscell">
    <w:name w:val="conscell"/>
    <w:basedOn w:val="a"/>
    <w:rsid w:val="004764E3"/>
    <w:pPr>
      <w:spacing w:before="100" w:beforeAutospacing="1" w:after="100" w:afterAutospacing="1"/>
    </w:pPr>
    <w:rPr>
      <w:szCs w:val="24"/>
    </w:rPr>
  </w:style>
  <w:style w:type="paragraph" w:styleId="af0">
    <w:name w:val="Document Map"/>
    <w:basedOn w:val="a"/>
    <w:link w:val="af1"/>
    <w:rsid w:val="004764E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4764E3"/>
    <w:rPr>
      <w:rFonts w:ascii="Tahoma" w:eastAsia="Times New Roman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4764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40">
    <w:name w:val="Заголовок 4 Знак"/>
    <w:link w:val="4"/>
    <w:uiPriority w:val="9"/>
    <w:semiHidden/>
    <w:rsid w:val="00FA0622"/>
    <w:rPr>
      <w:rFonts w:eastAsia="Times New Roman"/>
      <w:b/>
      <w:bCs/>
      <w:sz w:val="28"/>
      <w:szCs w:val="28"/>
      <w:lang w:eastAsia="en-US"/>
    </w:rPr>
  </w:style>
  <w:style w:type="character" w:styleId="af3">
    <w:name w:val="Strong"/>
    <w:uiPriority w:val="22"/>
    <w:qFormat/>
    <w:rsid w:val="003F4CB3"/>
    <w:rPr>
      <w:b/>
      <w:bCs/>
    </w:rPr>
  </w:style>
  <w:style w:type="character" w:customStyle="1" w:styleId="apple-converted-space">
    <w:name w:val="apple-converted-space"/>
    <w:basedOn w:val="a0"/>
    <w:rsid w:val="003F4CB3"/>
  </w:style>
  <w:style w:type="paragraph" w:styleId="af4">
    <w:name w:val="Normal (Web)"/>
    <w:basedOn w:val="a"/>
    <w:uiPriority w:val="99"/>
    <w:unhideWhenUsed/>
    <w:rsid w:val="003F4CB3"/>
    <w:pPr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3F4CB3"/>
    <w:rPr>
      <w:rFonts w:eastAsia="Times New Roman"/>
      <w:sz w:val="22"/>
      <w:szCs w:val="22"/>
    </w:rPr>
  </w:style>
  <w:style w:type="paragraph" w:customStyle="1" w:styleId="ConsPlusCell">
    <w:name w:val="ConsPlusCell"/>
    <w:rsid w:val="00E070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6">
    <w:name w:val="Hyperlink"/>
    <w:uiPriority w:val="99"/>
    <w:unhideWhenUsed/>
    <w:rsid w:val="009035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903581"/>
    <w:rPr>
      <w:rFonts w:ascii="Times New Roman" w:eastAsia="Times New Roman" w:hAnsi="Times New Roman"/>
      <w:sz w:val="22"/>
      <w:szCs w:val="22"/>
    </w:rPr>
  </w:style>
  <w:style w:type="character" w:customStyle="1" w:styleId="fill">
    <w:name w:val="fill"/>
    <w:rsid w:val="0090358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web</cp:lastModifiedBy>
  <cp:revision>5</cp:revision>
  <cp:lastPrinted>2022-06-15T05:17:00Z</cp:lastPrinted>
  <dcterms:created xsi:type="dcterms:W3CDTF">2022-06-15T03:48:00Z</dcterms:created>
  <dcterms:modified xsi:type="dcterms:W3CDTF">2022-06-15T05:18:00Z</dcterms:modified>
</cp:coreProperties>
</file>